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7"/>
        <w:jc w:val="both"/>
        <w:rPr>
          <w:rFonts w:hint="eastAsia" w:eastAsia="宋体"/>
          <w:sz w:val="52"/>
          <w:szCs w:val="52"/>
          <w:lang w:eastAsia="zh-CN"/>
        </w:rPr>
      </w:pPr>
    </w:p>
    <w:p>
      <w:pPr>
        <w:ind w:firstLine="437"/>
        <w:jc w:val="center"/>
        <w:outlineLvl w:val="0"/>
        <w:rPr>
          <w:rFonts w:ascii="黑体" w:eastAsia="黑体"/>
          <w:b/>
          <w:sz w:val="52"/>
          <w:szCs w:val="52"/>
        </w:rPr>
      </w:pPr>
      <w:r>
        <w:rPr>
          <w:rFonts w:hint="eastAsia" w:ascii="黑体" w:eastAsia="黑体"/>
          <w:b/>
          <w:sz w:val="52"/>
          <w:szCs w:val="52"/>
        </w:rPr>
        <w:t>宜昌市房屋建筑和市政工程</w:t>
      </w:r>
    </w:p>
    <w:p>
      <w:pPr>
        <w:ind w:firstLine="437"/>
        <w:jc w:val="center"/>
        <w:outlineLvl w:val="0"/>
        <w:rPr>
          <w:rFonts w:ascii="黑体" w:eastAsia="黑体"/>
          <w:b/>
          <w:sz w:val="72"/>
          <w:szCs w:val="72"/>
        </w:rPr>
      </w:pPr>
      <w:r>
        <w:rPr>
          <w:rFonts w:hint="eastAsia" w:ascii="黑体" w:eastAsia="黑体"/>
          <w:b/>
          <w:sz w:val="72"/>
          <w:szCs w:val="72"/>
        </w:rPr>
        <w:t>施工招标文件示范文本</w:t>
      </w:r>
    </w:p>
    <w:p>
      <w:pPr>
        <w:ind w:firstLine="435"/>
        <w:jc w:val="center"/>
        <w:rPr>
          <w:sz w:val="44"/>
          <w:szCs w:val="44"/>
        </w:rPr>
      </w:pPr>
    </w:p>
    <w:p>
      <w:pPr>
        <w:ind w:firstLine="435"/>
        <w:jc w:val="center"/>
        <w:rPr>
          <w:sz w:val="30"/>
          <w:szCs w:val="30"/>
        </w:rPr>
      </w:pPr>
      <w:r>
        <w:rPr>
          <w:rFonts w:hint="eastAsia" w:ascii="楷体" w:hAnsi="楷体" w:eastAsia="楷体"/>
          <w:sz w:val="44"/>
          <w:szCs w:val="44"/>
        </w:rPr>
        <w:t>（2023年电子化第一版）</w:t>
      </w: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p>
      <w:pPr>
        <w:ind w:firstLine="435"/>
        <w:jc w:val="center"/>
      </w:pPr>
    </w:p>
    <w:tbl>
      <w:tblPr>
        <w:tblStyle w:val="18"/>
        <w:tblW w:w="0" w:type="auto"/>
        <w:jc w:val="center"/>
        <w:tblLayout w:type="fixed"/>
        <w:tblCellMar>
          <w:top w:w="0" w:type="dxa"/>
          <w:left w:w="108" w:type="dxa"/>
          <w:bottom w:w="0" w:type="dxa"/>
          <w:right w:w="108" w:type="dxa"/>
        </w:tblCellMar>
      </w:tblPr>
      <w:tblGrid>
        <w:gridCol w:w="6804"/>
      </w:tblGrid>
      <w:tr>
        <w:tblPrEx>
          <w:tblCellMar>
            <w:top w:w="0" w:type="dxa"/>
            <w:left w:w="108" w:type="dxa"/>
            <w:bottom w:w="0" w:type="dxa"/>
            <w:right w:w="108" w:type="dxa"/>
          </w:tblCellMar>
        </w:tblPrEx>
        <w:trPr>
          <w:trHeight w:val="813" w:hRule="atLeast"/>
          <w:jc w:val="center"/>
        </w:trPr>
        <w:tc>
          <w:tcPr>
            <w:tcW w:w="6804" w:type="dxa"/>
            <w:noWrap w:val="0"/>
            <w:vAlign w:val="top"/>
          </w:tcPr>
          <w:p>
            <w:pPr>
              <w:keepNext w:val="0"/>
              <w:keepLines w:val="0"/>
              <w:suppressLineNumbers w:val="0"/>
              <w:spacing w:before="0" w:beforeAutospacing="0" w:after="0" w:afterAutospacing="0" w:line="680" w:lineRule="exact"/>
              <w:ind w:left="0" w:right="0"/>
              <w:jc w:val="distribute"/>
              <w:rPr>
                <w:rFonts w:hint="eastAsia"/>
                <w:color w:val="auto"/>
              </w:rPr>
            </w:pPr>
            <w:r>
              <w:rPr>
                <w:rFonts w:hint="eastAsia" w:ascii="黑体" w:hAnsi="黑体" w:eastAsia="黑体"/>
                <w:b/>
                <w:color w:val="auto"/>
                <w:sz w:val="44"/>
                <w:szCs w:val="44"/>
                <w:lang w:val="en-US" w:eastAsia="zh-CN"/>
              </w:rPr>
              <w:t>宜昌市</w:t>
            </w:r>
            <w:r>
              <w:rPr>
                <w:rFonts w:hint="eastAsia" w:ascii="黑体" w:hAnsi="黑体" w:eastAsia="黑体"/>
                <w:b/>
                <w:color w:val="auto"/>
                <w:sz w:val="44"/>
                <w:szCs w:val="44"/>
              </w:rPr>
              <w:t>公共资源交易监督管理局</w:t>
            </w:r>
          </w:p>
        </w:tc>
      </w:tr>
      <w:tr>
        <w:tblPrEx>
          <w:tblCellMar>
            <w:top w:w="0" w:type="dxa"/>
            <w:left w:w="108" w:type="dxa"/>
            <w:bottom w:w="0" w:type="dxa"/>
            <w:right w:w="108" w:type="dxa"/>
          </w:tblCellMar>
        </w:tblPrEx>
        <w:trPr>
          <w:jc w:val="center"/>
        </w:trPr>
        <w:tc>
          <w:tcPr>
            <w:tcW w:w="6804" w:type="dxa"/>
            <w:noWrap w:val="0"/>
            <w:vAlign w:val="top"/>
          </w:tcPr>
          <w:p>
            <w:pPr>
              <w:keepNext w:val="0"/>
              <w:keepLines w:val="0"/>
              <w:suppressLineNumbers w:val="0"/>
              <w:spacing w:before="0" w:beforeAutospacing="0" w:after="0" w:afterAutospacing="0" w:line="680" w:lineRule="exact"/>
              <w:ind w:left="0" w:right="0"/>
              <w:jc w:val="distribute"/>
              <w:rPr>
                <w:rFonts w:hint="eastAsia" w:ascii="黑体" w:hAnsi="黑体" w:eastAsia="黑体"/>
                <w:b/>
                <w:color w:val="auto"/>
                <w:sz w:val="44"/>
                <w:szCs w:val="44"/>
                <w:lang w:val="en-US" w:eastAsia="zh-CN"/>
              </w:rPr>
            </w:pPr>
            <w:r>
              <w:rPr>
                <w:rFonts w:hint="eastAsia" w:ascii="黑体" w:hAnsi="黑体" w:eastAsia="黑体"/>
                <w:b/>
                <w:color w:val="auto"/>
                <w:sz w:val="44"/>
                <w:szCs w:val="44"/>
                <w:lang w:val="en-US" w:eastAsia="zh-CN"/>
              </w:rPr>
              <w:t>宜昌市</w:t>
            </w:r>
            <w:r>
              <w:rPr>
                <w:rFonts w:hint="eastAsia" w:ascii="黑体" w:hAnsi="黑体" w:eastAsia="黑体"/>
                <w:b/>
                <w:color w:val="auto"/>
                <w:sz w:val="44"/>
                <w:szCs w:val="44"/>
              </w:rPr>
              <w:t>住房和城乡建设</w:t>
            </w:r>
            <w:r>
              <w:rPr>
                <w:rFonts w:hint="eastAsia" w:ascii="黑体" w:hAnsi="黑体" w:eastAsia="黑体"/>
                <w:b/>
                <w:color w:val="auto"/>
                <w:sz w:val="44"/>
                <w:szCs w:val="44"/>
                <w:lang w:val="en-US" w:eastAsia="zh-CN"/>
              </w:rPr>
              <w:t>局</w:t>
            </w:r>
          </w:p>
          <w:p>
            <w:pPr>
              <w:keepNext w:val="0"/>
              <w:keepLines w:val="0"/>
              <w:suppressLineNumbers w:val="0"/>
              <w:spacing w:before="0" w:beforeAutospacing="0" w:after="0" w:afterAutospacing="0" w:line="680" w:lineRule="exact"/>
              <w:ind w:left="0" w:right="0"/>
              <w:jc w:val="distribute"/>
              <w:rPr>
                <w:rFonts w:hint="eastAsia" w:ascii="黑体" w:hAnsi="黑体" w:eastAsia="黑体"/>
                <w:b/>
                <w:color w:val="auto"/>
                <w:sz w:val="44"/>
                <w:szCs w:val="44"/>
                <w:lang w:val="en-US" w:eastAsia="zh-CN"/>
              </w:rPr>
            </w:pPr>
            <w:r>
              <w:rPr>
                <w:rFonts w:hint="eastAsia" w:ascii="黑体" w:hAnsi="黑体" w:eastAsia="黑体"/>
                <w:b/>
                <w:color w:val="auto"/>
                <w:sz w:val="44"/>
                <w:szCs w:val="44"/>
                <w:lang w:val="en-US" w:eastAsia="zh-CN"/>
              </w:rPr>
              <w:t>宜昌市公共资源交易中心</w:t>
            </w:r>
          </w:p>
        </w:tc>
      </w:tr>
    </w:tbl>
    <w:p/>
    <w:p>
      <w:pPr>
        <w:ind w:firstLine="2429" w:firstLineChars="550"/>
        <w:rPr>
          <w:b/>
        </w:rPr>
      </w:pPr>
      <w:r>
        <w:rPr>
          <w:rFonts w:hint="eastAsia"/>
          <w:b/>
          <w:sz w:val="44"/>
          <w:szCs w:val="44"/>
        </w:rPr>
        <w:t>二〇二三年</w:t>
      </w:r>
      <w:r>
        <w:rPr>
          <w:rFonts w:hint="eastAsia"/>
          <w:b/>
          <w:sz w:val="44"/>
          <w:szCs w:val="44"/>
          <w:lang w:eastAsia="zh-CN"/>
        </w:rPr>
        <w:t>九</w:t>
      </w:r>
      <w:r>
        <w:rPr>
          <w:rFonts w:hint="eastAsia"/>
          <w:b/>
          <w:sz w:val="44"/>
          <w:szCs w:val="44"/>
        </w:rPr>
        <w:t>月</w:t>
      </w:r>
    </w:p>
    <w:p/>
    <w:p/>
    <w:p>
      <w:pPr>
        <w:rPr>
          <w:rFonts w:ascii="宋体" w:hAnsi="宋体"/>
          <w:b/>
          <w:sz w:val="52"/>
          <w:szCs w:val="52"/>
        </w:rPr>
      </w:pPr>
      <w:r>
        <w:rPr>
          <w:rFonts w:hint="eastAsia" w:ascii="宋体" w:hAnsi="宋体"/>
          <w:b/>
          <w:sz w:val="52"/>
          <w:szCs w:val="52"/>
        </w:rPr>
        <w:br w:type="page"/>
      </w:r>
    </w:p>
    <w:p>
      <w:pPr>
        <w:jc w:val="center"/>
        <w:rPr>
          <w:color w:val="FF0000"/>
          <w:sz w:val="32"/>
          <w:szCs w:val="32"/>
        </w:rPr>
      </w:pPr>
    </w:p>
    <w:p>
      <w:pPr>
        <w:jc w:val="center"/>
        <w:rPr>
          <w:color w:val="FF0000"/>
          <w:sz w:val="32"/>
          <w:szCs w:val="32"/>
        </w:rPr>
      </w:pPr>
    </w:p>
    <w:p>
      <w:pPr>
        <w:jc w:val="center"/>
        <w:rPr>
          <w:rFonts w:hint="eastAsia" w:ascii="黑体" w:hAnsi="宋体" w:eastAsia="黑体" w:cs="黑体"/>
          <w:b/>
          <w:color w:val="auto"/>
          <w:sz w:val="32"/>
          <w:szCs w:val="32"/>
          <w:highlight w:val="none"/>
          <w:lang w:eastAsia="zh-CN"/>
        </w:rPr>
      </w:pPr>
      <w:r>
        <w:rPr>
          <w:rFonts w:hint="eastAsia" w:ascii="黑体" w:hAnsi="宋体" w:eastAsia="黑体" w:cs="黑体"/>
          <w:b/>
          <w:color w:val="auto"/>
          <w:sz w:val="32"/>
          <w:szCs w:val="32"/>
          <w:highlight w:val="none"/>
          <w:lang w:eastAsia="zh-CN"/>
        </w:rPr>
        <w:t>标段名称</w:t>
      </w:r>
    </w:p>
    <w:p>
      <w:pPr>
        <w:rPr>
          <w:color w:val="FF0000"/>
          <w:sz w:val="32"/>
          <w:szCs w:val="32"/>
        </w:rPr>
      </w:pPr>
    </w:p>
    <w:p/>
    <w:p>
      <w:pPr>
        <w:jc w:val="center"/>
        <w:rPr>
          <w:rFonts w:ascii="黑体" w:hAnsi="宋体" w:eastAsia="黑体" w:cs="黑体"/>
          <w:b/>
          <w:sz w:val="96"/>
          <w:szCs w:val="84"/>
        </w:rPr>
      </w:pPr>
      <w:r>
        <w:rPr>
          <w:rFonts w:hint="eastAsia" w:ascii="黑体" w:hAnsi="宋体" w:eastAsia="黑体" w:cs="黑体"/>
          <w:b/>
          <w:sz w:val="96"/>
          <w:szCs w:val="84"/>
          <w:highlight w:val="white"/>
          <w:lang w:bidi="ar"/>
        </w:rPr>
        <w:t>招  标  文  件</w:t>
      </w:r>
    </w:p>
    <w:p>
      <w:pPr>
        <w:jc w:val="center"/>
        <w:rPr>
          <w:sz w:val="32"/>
          <w:szCs w:val="32"/>
        </w:rPr>
      </w:pPr>
    </w:p>
    <w:tbl>
      <w:tblPr>
        <w:tblStyle w:val="18"/>
        <w:tblW w:w="8522" w:type="dxa"/>
        <w:tblInd w:w="0" w:type="dxa"/>
        <w:tblLayout w:type="fixed"/>
        <w:tblCellMar>
          <w:top w:w="0" w:type="dxa"/>
          <w:left w:w="108" w:type="dxa"/>
          <w:bottom w:w="0" w:type="dxa"/>
          <w:right w:w="108" w:type="dxa"/>
        </w:tblCellMar>
      </w:tblPr>
      <w:tblGrid>
        <w:gridCol w:w="3579"/>
        <w:gridCol w:w="4943"/>
      </w:tblGrid>
      <w:tr>
        <w:tblPrEx>
          <w:tblCellMar>
            <w:top w:w="0" w:type="dxa"/>
            <w:left w:w="108" w:type="dxa"/>
            <w:bottom w:w="0" w:type="dxa"/>
            <w:right w:w="108" w:type="dxa"/>
          </w:tblCellMar>
        </w:tblPrEx>
        <w:trPr>
          <w:trHeight w:val="523" w:hRule="atLeast"/>
        </w:trPr>
        <w:tc>
          <w:tcPr>
            <w:tcW w:w="3579" w:type="dxa"/>
            <w:shd w:val="clear" w:color="auto" w:fill="auto"/>
          </w:tcPr>
          <w:p>
            <w:pPr>
              <w:keepNext w:val="0"/>
              <w:keepLines w:val="0"/>
              <w:suppressLineNumbers w:val="0"/>
              <w:spacing w:before="0" w:beforeAutospacing="0" w:after="0" w:afterAutospacing="0"/>
              <w:ind w:left="0" w:right="0"/>
              <w:jc w:val="right"/>
              <w:rPr>
                <w:rFonts w:hint="default"/>
                <w:b/>
                <w:sz w:val="32"/>
                <w:szCs w:val="32"/>
              </w:rPr>
            </w:pPr>
            <w:r>
              <w:rPr>
                <w:rFonts w:hint="eastAsia" w:ascii="黑体" w:hAnsi="宋体" w:eastAsia="黑体" w:cs="黑体"/>
                <w:b/>
                <w:sz w:val="32"/>
                <w:szCs w:val="32"/>
                <w:highlight w:val="white"/>
                <w:lang w:bidi="ar"/>
              </w:rPr>
              <w:t>标段编号：</w:t>
            </w:r>
          </w:p>
        </w:tc>
        <w:tc>
          <w:tcPr>
            <w:tcW w:w="4943"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sz w:val="32"/>
                <w:szCs w:val="32"/>
                <w:highlight w:val="green"/>
              </w:rPr>
            </w:pPr>
          </w:p>
        </w:tc>
      </w:tr>
    </w:tbl>
    <w:p/>
    <w:p/>
    <w:p/>
    <w:p/>
    <w:p/>
    <w:p>
      <w:pPr>
        <w:pStyle w:val="2"/>
        <w:outlineLvl w:val="9"/>
      </w:pPr>
    </w:p>
    <w:p/>
    <w:p/>
    <w:p/>
    <w:tbl>
      <w:tblPr>
        <w:tblStyle w:val="18"/>
        <w:tblW w:w="9038" w:type="dxa"/>
        <w:jc w:val="center"/>
        <w:tblLayout w:type="fixed"/>
        <w:tblCellMar>
          <w:top w:w="0" w:type="dxa"/>
          <w:left w:w="108" w:type="dxa"/>
          <w:bottom w:w="0" w:type="dxa"/>
          <w:right w:w="108" w:type="dxa"/>
        </w:tblCellMar>
      </w:tblPr>
      <w:tblGrid>
        <w:gridCol w:w="3227"/>
        <w:gridCol w:w="5811"/>
      </w:tblGrid>
      <w:tr>
        <w:tblPrEx>
          <w:tblCellMar>
            <w:top w:w="0" w:type="dxa"/>
            <w:left w:w="108" w:type="dxa"/>
            <w:bottom w:w="0" w:type="dxa"/>
            <w:right w:w="108" w:type="dxa"/>
          </w:tblCellMar>
        </w:tblPrEx>
        <w:trPr>
          <w:jc w:val="center"/>
        </w:trPr>
        <w:tc>
          <w:tcPr>
            <w:tcW w:w="3227"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sz w:val="28"/>
                <w:szCs w:val="32"/>
              </w:rPr>
            </w:pPr>
            <w:r>
              <w:rPr>
                <w:rFonts w:hint="eastAsia" w:ascii="黑体" w:hAnsi="宋体" w:eastAsia="黑体" w:cs="黑体"/>
                <w:b/>
                <w:sz w:val="28"/>
                <w:szCs w:val="32"/>
                <w:highlight w:val="white"/>
                <w:lang w:bidi="ar"/>
              </w:rPr>
              <w:t xml:space="preserve">招标人／招标代理机构： </w:t>
            </w:r>
          </w:p>
        </w:tc>
        <w:tc>
          <w:tcPr>
            <w:tcW w:w="5811"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sz w:val="28"/>
                <w:szCs w:val="32"/>
              </w:rPr>
            </w:pPr>
            <w:bookmarkStart w:id="0" w:name="EB05559218bb5d4c718528d96f5c67b886"/>
            <w:bookmarkEnd w:id="0"/>
          </w:p>
        </w:tc>
      </w:tr>
      <w:tr>
        <w:tblPrEx>
          <w:tblCellMar>
            <w:top w:w="0" w:type="dxa"/>
            <w:left w:w="108" w:type="dxa"/>
            <w:bottom w:w="0" w:type="dxa"/>
            <w:right w:w="108" w:type="dxa"/>
          </w:tblCellMar>
        </w:tblPrEx>
        <w:trPr>
          <w:jc w:val="center"/>
        </w:trPr>
        <w:tc>
          <w:tcPr>
            <w:tcW w:w="3227"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sz w:val="28"/>
                <w:szCs w:val="32"/>
                <w:highlight w:val="green"/>
              </w:rPr>
            </w:pPr>
            <w:r>
              <w:rPr>
                <w:rFonts w:hint="eastAsia" w:ascii="黑体" w:hAnsi="宋体" w:eastAsia="黑体" w:cs="黑体"/>
                <w:b/>
                <w:sz w:val="28"/>
                <w:szCs w:val="32"/>
                <w:highlight w:val="white"/>
                <w:lang w:bidi="ar"/>
              </w:rPr>
              <w:t>日                期：</w:t>
            </w:r>
          </w:p>
        </w:tc>
        <w:tc>
          <w:tcPr>
            <w:tcW w:w="5811"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sz w:val="28"/>
                <w:szCs w:val="32"/>
                <w:highlight w:val="green"/>
              </w:rPr>
            </w:pPr>
            <w:bookmarkStart w:id="1" w:name="EBf2a6fda9c1224f4b9595ae083b708cb4"/>
            <w:bookmarkEnd w:id="1"/>
          </w:p>
        </w:tc>
      </w:tr>
      <w:tr>
        <w:tblPrEx>
          <w:tblCellMar>
            <w:top w:w="0" w:type="dxa"/>
            <w:left w:w="108" w:type="dxa"/>
            <w:bottom w:w="0" w:type="dxa"/>
            <w:right w:w="108" w:type="dxa"/>
          </w:tblCellMar>
        </w:tblPrEx>
        <w:trPr>
          <w:jc w:val="center"/>
        </w:trPr>
        <w:tc>
          <w:tcPr>
            <w:tcW w:w="3227"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color w:val="0000FF"/>
                <w:sz w:val="28"/>
                <w:szCs w:val="32"/>
                <w:highlight w:val="green"/>
              </w:rPr>
            </w:pPr>
            <w:r>
              <w:rPr>
                <w:rFonts w:hint="eastAsia" w:ascii="黑体" w:hAnsi="宋体" w:eastAsia="黑体" w:cs="黑体"/>
                <w:b/>
                <w:sz w:val="28"/>
                <w:szCs w:val="32"/>
                <w:highlight w:val="white"/>
                <w:lang w:bidi="ar"/>
              </w:rPr>
              <w:t>项目所属电子交易平台：</w:t>
            </w:r>
          </w:p>
        </w:tc>
        <w:tc>
          <w:tcPr>
            <w:tcW w:w="5811"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color w:val="0000FF"/>
                <w:sz w:val="28"/>
                <w:szCs w:val="32"/>
                <w:highlight w:val="green"/>
              </w:rPr>
            </w:pPr>
          </w:p>
        </w:tc>
      </w:tr>
      <w:tr>
        <w:tblPrEx>
          <w:tblCellMar>
            <w:top w:w="0" w:type="dxa"/>
            <w:left w:w="108" w:type="dxa"/>
            <w:bottom w:w="0" w:type="dxa"/>
            <w:right w:w="108" w:type="dxa"/>
          </w:tblCellMar>
        </w:tblPrEx>
        <w:trPr>
          <w:jc w:val="center"/>
        </w:trPr>
        <w:tc>
          <w:tcPr>
            <w:tcW w:w="3227" w:type="dxa"/>
            <w:shd w:val="clear" w:color="auto" w:fill="auto"/>
          </w:tcPr>
          <w:p>
            <w:pPr>
              <w:keepNext w:val="0"/>
              <w:keepLines w:val="0"/>
              <w:suppressLineNumbers w:val="0"/>
              <w:spacing w:before="0" w:beforeAutospacing="0" w:after="0" w:afterAutospacing="0"/>
              <w:ind w:left="0" w:right="0"/>
              <w:jc w:val="left"/>
              <w:rPr>
                <w:rFonts w:hint="default" w:ascii="黑体" w:hAnsi="宋体" w:eastAsia="黑体" w:cs="黑体"/>
                <w:b/>
                <w:sz w:val="28"/>
                <w:szCs w:val="32"/>
                <w:highlight w:val="white"/>
                <w:lang w:bidi="ar"/>
              </w:rPr>
            </w:pPr>
            <w:r>
              <w:rPr>
                <w:rFonts w:hint="eastAsia" w:ascii="黑体" w:hAnsi="宋体" w:eastAsia="黑体" w:cs="黑体"/>
                <w:b/>
                <w:sz w:val="28"/>
                <w:szCs w:val="32"/>
                <w:highlight w:val="white"/>
                <w:lang w:bidi="ar"/>
              </w:rPr>
              <w:t>定    标    方    式：</w:t>
            </w:r>
          </w:p>
        </w:tc>
        <w:tc>
          <w:tcPr>
            <w:tcW w:w="5811" w:type="dxa"/>
            <w:shd w:val="clear" w:color="auto" w:fill="auto"/>
          </w:tcPr>
          <w:p>
            <w:pPr>
              <w:keepNext w:val="0"/>
              <w:keepLines w:val="0"/>
              <w:suppressLineNumbers w:val="0"/>
              <w:spacing w:before="0" w:beforeAutospacing="0" w:after="0" w:afterAutospacing="0"/>
              <w:ind w:left="0" w:right="0"/>
              <w:rPr>
                <w:rFonts w:hint="default" w:ascii="黑体" w:hAnsi="宋体" w:eastAsia="黑体" w:cs="黑体"/>
                <w:b/>
                <w:color w:val="0000FF"/>
                <w:sz w:val="28"/>
                <w:szCs w:val="32"/>
                <w:highlight w:val="white"/>
                <w:lang w:bidi="ar"/>
              </w:rPr>
            </w:pPr>
          </w:p>
        </w:tc>
      </w:tr>
    </w:tbl>
    <w:p>
      <w:pPr>
        <w:rPr>
          <w:rFonts w:ascii="宋体" w:hAnsi="宋体"/>
          <w:b/>
          <w:sz w:val="52"/>
          <w:szCs w:val="52"/>
        </w:rPr>
      </w:pPr>
    </w:p>
    <w:p>
      <w:pPr>
        <w:rPr>
          <w:rFonts w:ascii="宋体" w:hAnsi="宋体"/>
          <w:b/>
          <w:sz w:val="52"/>
          <w:szCs w:val="52"/>
        </w:rPr>
      </w:pPr>
    </w:p>
    <w:p>
      <w:pPr>
        <w:spacing w:after="468" w:afterLines="150" w:line="540" w:lineRule="exact"/>
        <w:ind w:firstLine="437"/>
        <w:jc w:val="center"/>
        <w:rPr>
          <w:rFonts w:ascii="宋体" w:hAnsi="宋体"/>
          <w:b/>
          <w:sz w:val="36"/>
          <w:szCs w:val="36"/>
        </w:rPr>
      </w:pPr>
      <w:r>
        <w:rPr>
          <w:rFonts w:hint="eastAsia" w:ascii="宋体" w:hAnsi="宋体"/>
          <w:b/>
          <w:sz w:val="36"/>
          <w:szCs w:val="36"/>
        </w:rPr>
        <w:t>目  录</w:t>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TOC \o "1-2" \h \u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HYPERLINK \l _Toc29993 </w:instrText>
      </w:r>
      <w:r>
        <w:rPr>
          <w:rFonts w:ascii="宋体" w:hAnsi="宋体"/>
          <w:szCs w:val="21"/>
        </w:rPr>
        <w:fldChar w:fldCharType="separate"/>
      </w:r>
      <w:r>
        <w:rPr>
          <w:rFonts w:hint="eastAsia" w:ascii="黑体" w:hAnsi="黑体" w:eastAsia="黑体"/>
          <w:bCs w:val="0"/>
        </w:rPr>
        <w:t>第一章  招标公告</w:t>
      </w:r>
      <w:r>
        <w:rPr>
          <w:rFonts w:hint="eastAsia" w:ascii="宋体" w:hAnsi="宋体"/>
          <w:bCs w:val="0"/>
          <w:szCs w:val="28"/>
        </w:rPr>
        <w:t>（适用于资格后审）</w:t>
      </w:r>
      <w:r>
        <w:tab/>
      </w:r>
      <w:r>
        <w:fldChar w:fldCharType="begin"/>
      </w:r>
      <w:r>
        <w:instrText xml:space="preserve"> PAGEREF _Toc29993 \h </w:instrText>
      </w:r>
      <w:r>
        <w:fldChar w:fldCharType="separate"/>
      </w:r>
      <w:r>
        <w:t>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_Toc28073 </w:instrText>
      </w:r>
      <w:r>
        <w:rPr>
          <w:rFonts w:ascii="宋体" w:hAnsi="宋体"/>
          <w:szCs w:val="21"/>
        </w:rPr>
        <w:fldChar w:fldCharType="separate"/>
      </w:r>
      <w:r>
        <w:rPr>
          <w:rFonts w:hint="eastAsia"/>
          <w:szCs w:val="24"/>
        </w:rPr>
        <w:t>1.招标条件</w:t>
      </w:r>
      <w:r>
        <w:tab/>
      </w:r>
      <w:r>
        <w:fldChar w:fldCharType="begin"/>
      </w:r>
      <w:r>
        <w:instrText xml:space="preserve"> PAGEREF _Toc28073 \h </w:instrText>
      </w:r>
      <w:r>
        <w:fldChar w:fldCharType="separate"/>
      </w:r>
      <w:r>
        <w:t>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_Toc32307 </w:instrText>
      </w:r>
      <w:r>
        <w:rPr>
          <w:rFonts w:ascii="宋体" w:hAnsi="宋体"/>
          <w:szCs w:val="21"/>
        </w:rPr>
        <w:fldChar w:fldCharType="separate"/>
      </w:r>
      <w:r>
        <w:rPr>
          <w:rFonts w:hint="eastAsia"/>
          <w:szCs w:val="24"/>
        </w:rPr>
        <w:t>2.项目概况与招标范围</w:t>
      </w:r>
      <w:r>
        <w:tab/>
      </w:r>
      <w:r>
        <w:fldChar w:fldCharType="begin"/>
      </w:r>
      <w:r>
        <w:instrText xml:space="preserve"> PAGEREF _Toc32307 \h </w:instrText>
      </w:r>
      <w:r>
        <w:fldChar w:fldCharType="separate"/>
      </w:r>
      <w:r>
        <w:t>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_Toc19047 </w:instrText>
      </w:r>
      <w:r>
        <w:rPr>
          <w:rFonts w:ascii="宋体" w:hAnsi="宋体"/>
          <w:szCs w:val="21"/>
        </w:rPr>
        <w:fldChar w:fldCharType="separate"/>
      </w:r>
      <w:r>
        <w:rPr>
          <w:rFonts w:hint="eastAsia"/>
          <w:szCs w:val="24"/>
        </w:rPr>
        <w:t>3.投标人资格要求</w:t>
      </w:r>
      <w:r>
        <w:tab/>
      </w:r>
      <w:r>
        <w:fldChar w:fldCharType="begin"/>
      </w:r>
      <w:r>
        <w:instrText xml:space="preserve"> PAGEREF _Toc19047 \h </w:instrText>
      </w:r>
      <w:r>
        <w:fldChar w:fldCharType="separate"/>
      </w:r>
      <w:r>
        <w:t>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_Toc26759 </w:instrText>
      </w:r>
      <w:r>
        <w:rPr>
          <w:rFonts w:ascii="宋体" w:hAnsi="宋体"/>
          <w:szCs w:val="21"/>
        </w:rPr>
        <w:fldChar w:fldCharType="separate"/>
      </w:r>
      <w:r>
        <w:rPr>
          <w:rFonts w:hint="eastAsia"/>
          <w:szCs w:val="24"/>
        </w:rPr>
        <w:t>4.招标文件的获取</w:t>
      </w:r>
      <w:r>
        <w:tab/>
      </w:r>
      <w:r>
        <w:fldChar w:fldCharType="begin"/>
      </w:r>
      <w:r>
        <w:instrText xml:space="preserve"> PAGEREF _Toc26759 \h </w:instrText>
      </w:r>
      <w:r>
        <w:fldChar w:fldCharType="separate"/>
      </w:r>
      <w:r>
        <w:t>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_Toc20834 </w:instrText>
      </w:r>
      <w:r>
        <w:rPr>
          <w:rFonts w:ascii="宋体" w:hAnsi="宋体"/>
          <w:szCs w:val="21"/>
        </w:rPr>
        <w:fldChar w:fldCharType="separate"/>
      </w:r>
      <w:r>
        <w:rPr>
          <w:rFonts w:hint="eastAsia"/>
          <w:szCs w:val="24"/>
        </w:rPr>
        <w:t>5.投标文件的递交</w:t>
      </w:r>
      <w:r>
        <w:tab/>
      </w:r>
      <w:r>
        <w:fldChar w:fldCharType="begin"/>
      </w:r>
      <w:r>
        <w:instrText xml:space="preserve"> PAGEREF _Toc20834 \h </w:instrText>
      </w:r>
      <w:r>
        <w:fldChar w:fldCharType="separate"/>
      </w:r>
      <w:r>
        <w:t>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_Toc10959 </w:instrText>
      </w:r>
      <w:r>
        <w:rPr>
          <w:rFonts w:ascii="宋体" w:hAnsi="宋体"/>
          <w:szCs w:val="21"/>
        </w:rPr>
        <w:fldChar w:fldCharType="separate"/>
      </w:r>
      <w:r>
        <w:rPr>
          <w:rFonts w:hint="eastAsia"/>
          <w:szCs w:val="24"/>
        </w:rPr>
        <w:t>6.开标时间和地点</w:t>
      </w:r>
      <w:r>
        <w:tab/>
      </w:r>
      <w:r>
        <w:fldChar w:fldCharType="begin"/>
      </w:r>
      <w:r>
        <w:instrText xml:space="preserve"> PAGEREF _Toc10959 \h </w:instrText>
      </w:r>
      <w:r>
        <w:fldChar w:fldCharType="separate"/>
      </w:r>
      <w:r>
        <w:t>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_Toc2432 </w:instrText>
      </w:r>
      <w:r>
        <w:rPr>
          <w:rFonts w:ascii="宋体" w:hAnsi="宋体"/>
          <w:szCs w:val="21"/>
        </w:rPr>
        <w:fldChar w:fldCharType="separate"/>
      </w:r>
      <w:r>
        <w:rPr>
          <w:rFonts w:hint="eastAsia"/>
          <w:szCs w:val="24"/>
        </w:rPr>
        <w:t>7.投标相关事宜</w:t>
      </w:r>
      <w:r>
        <w:tab/>
      </w:r>
      <w:r>
        <w:fldChar w:fldCharType="begin"/>
      </w:r>
      <w:r>
        <w:instrText xml:space="preserve"> PAGEREF _Toc2432 \h </w:instrText>
      </w:r>
      <w:r>
        <w:fldChar w:fldCharType="separate"/>
      </w:r>
      <w:r>
        <w:t>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_Toc30642 </w:instrText>
      </w:r>
      <w:r>
        <w:rPr>
          <w:rFonts w:ascii="宋体" w:hAnsi="宋体"/>
          <w:szCs w:val="21"/>
        </w:rPr>
        <w:fldChar w:fldCharType="separate"/>
      </w:r>
      <w:r>
        <w:rPr>
          <w:rFonts w:hint="eastAsia"/>
          <w:szCs w:val="24"/>
        </w:rPr>
        <w:t>8.评标办法</w:t>
      </w:r>
      <w:r>
        <w:tab/>
      </w:r>
      <w:r>
        <w:fldChar w:fldCharType="begin"/>
      </w:r>
      <w:r>
        <w:instrText xml:space="preserve"> PAGEREF _Toc30642 \h </w:instrText>
      </w:r>
      <w:r>
        <w:fldChar w:fldCharType="separate"/>
      </w:r>
      <w:r>
        <w:t>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_Toc27836 </w:instrText>
      </w:r>
      <w:r>
        <w:rPr>
          <w:rFonts w:ascii="宋体" w:hAnsi="宋体"/>
          <w:szCs w:val="21"/>
        </w:rPr>
        <w:fldChar w:fldCharType="separate"/>
      </w:r>
      <w:r>
        <w:rPr>
          <w:rFonts w:hint="eastAsia"/>
          <w:szCs w:val="24"/>
        </w:rPr>
        <w:t>9.发布公告的媒介</w:t>
      </w:r>
      <w:r>
        <w:tab/>
      </w:r>
      <w:r>
        <w:fldChar w:fldCharType="begin"/>
      </w:r>
      <w:r>
        <w:instrText xml:space="preserve"> PAGEREF _Toc27836 \h </w:instrText>
      </w:r>
      <w:r>
        <w:fldChar w:fldCharType="separate"/>
      </w:r>
      <w:r>
        <w:t>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_Toc29548 </w:instrText>
      </w:r>
      <w:r>
        <w:rPr>
          <w:rFonts w:ascii="宋体" w:hAnsi="宋体"/>
          <w:szCs w:val="21"/>
        </w:rPr>
        <w:fldChar w:fldCharType="separate"/>
      </w:r>
      <w:r>
        <w:rPr>
          <w:rFonts w:hint="eastAsia"/>
          <w:szCs w:val="24"/>
        </w:rPr>
        <w:t>10.联系方式</w:t>
      </w:r>
      <w:r>
        <w:tab/>
      </w:r>
      <w:r>
        <w:fldChar w:fldCharType="begin"/>
      </w:r>
      <w:r>
        <w:instrText xml:space="preserve"> PAGEREF _Toc29548 \h </w:instrText>
      </w:r>
      <w:r>
        <w:fldChar w:fldCharType="separate"/>
      </w:r>
      <w:r>
        <w:t>7</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_Toc32744 </w:instrText>
      </w:r>
      <w:r>
        <w:rPr>
          <w:rFonts w:ascii="宋体" w:hAnsi="宋体"/>
          <w:szCs w:val="21"/>
        </w:rPr>
        <w:fldChar w:fldCharType="separate"/>
      </w:r>
      <w:r>
        <w:rPr>
          <w:rFonts w:hint="default" w:ascii="黑体" w:hAnsi="黑体" w:eastAsia="黑体"/>
          <w:bCs w:val="0"/>
          <w:szCs w:val="28"/>
        </w:rPr>
        <w:t xml:space="preserve">第一章 </w:t>
      </w:r>
      <w:r>
        <w:rPr>
          <w:rFonts w:hint="eastAsia" w:ascii="黑体" w:hAnsi="黑体" w:eastAsia="黑体"/>
          <w:bCs w:val="0"/>
        </w:rPr>
        <w:t>投标邀请书</w:t>
      </w:r>
      <w:r>
        <w:rPr>
          <w:rFonts w:hint="eastAsia" w:ascii="宋体" w:hAnsi="宋体"/>
          <w:bCs w:val="0"/>
          <w:szCs w:val="28"/>
        </w:rPr>
        <w:t>(适用于已进行资格预审)</w:t>
      </w:r>
      <w:r>
        <w:tab/>
      </w:r>
      <w:r>
        <w:fldChar w:fldCharType="begin"/>
      </w:r>
      <w:r>
        <w:instrText xml:space="preserve"> PAGEREF _Toc32744 \h </w:instrText>
      </w:r>
      <w:r>
        <w:fldChar w:fldCharType="separate"/>
      </w:r>
      <w:r>
        <w:t>8</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_Toc17149 </w:instrText>
      </w:r>
      <w:r>
        <w:rPr>
          <w:rFonts w:ascii="宋体" w:hAnsi="宋体"/>
          <w:szCs w:val="21"/>
        </w:rPr>
        <w:fldChar w:fldCharType="separate"/>
      </w:r>
      <w:r>
        <w:rPr>
          <w:rFonts w:hint="eastAsia" w:ascii="黑体" w:hAnsi="黑体" w:eastAsia="黑体"/>
          <w:bCs w:val="0"/>
        </w:rPr>
        <w:t>第一章  投标邀请书</w:t>
      </w:r>
      <w:r>
        <w:rPr>
          <w:rFonts w:hint="eastAsia" w:ascii="宋体" w:hAnsi="宋体"/>
          <w:bCs w:val="0"/>
          <w:szCs w:val="28"/>
        </w:rPr>
        <w:t>(适用于邀请招标)</w:t>
      </w:r>
      <w:r>
        <w:tab/>
      </w:r>
      <w:r>
        <w:fldChar w:fldCharType="begin"/>
      </w:r>
      <w:r>
        <w:instrText xml:space="preserve"> PAGEREF _Toc17149 \h </w:instrText>
      </w:r>
      <w:r>
        <w:fldChar w:fldCharType="separate"/>
      </w:r>
      <w:r>
        <w:t>10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_Toc8592 </w:instrText>
      </w:r>
      <w:r>
        <w:rPr>
          <w:rFonts w:ascii="宋体" w:hAnsi="宋体"/>
          <w:szCs w:val="21"/>
        </w:rPr>
        <w:fldChar w:fldCharType="separate"/>
      </w:r>
      <w:r>
        <w:rPr>
          <w:rFonts w:hint="eastAsia"/>
          <w:szCs w:val="24"/>
        </w:rPr>
        <w:t>1.招标条件</w:t>
      </w:r>
      <w:r>
        <w:tab/>
      </w:r>
      <w:r>
        <w:fldChar w:fldCharType="begin"/>
      </w:r>
      <w:r>
        <w:instrText xml:space="preserve"> PAGEREF _Toc8592 \h </w:instrText>
      </w:r>
      <w:r>
        <w:fldChar w:fldCharType="separate"/>
      </w:r>
      <w:r>
        <w:t>10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_Toc10767 </w:instrText>
      </w:r>
      <w:r>
        <w:rPr>
          <w:rFonts w:ascii="宋体" w:hAnsi="宋体"/>
          <w:szCs w:val="21"/>
        </w:rPr>
        <w:fldChar w:fldCharType="separate"/>
      </w:r>
      <w:r>
        <w:rPr>
          <w:rFonts w:hint="eastAsia"/>
          <w:szCs w:val="24"/>
        </w:rPr>
        <w:t>2.项目概况与招标范围</w:t>
      </w:r>
      <w:r>
        <w:tab/>
      </w:r>
      <w:r>
        <w:fldChar w:fldCharType="begin"/>
      </w:r>
      <w:r>
        <w:instrText xml:space="preserve"> PAGEREF _Toc10767 \h </w:instrText>
      </w:r>
      <w:r>
        <w:fldChar w:fldCharType="separate"/>
      </w:r>
      <w:r>
        <w:t>10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_Toc4317 </w:instrText>
      </w:r>
      <w:r>
        <w:rPr>
          <w:rFonts w:ascii="宋体" w:hAnsi="宋体"/>
          <w:szCs w:val="21"/>
        </w:rPr>
        <w:fldChar w:fldCharType="separate"/>
      </w:r>
      <w:r>
        <w:rPr>
          <w:rFonts w:hint="eastAsia"/>
          <w:szCs w:val="24"/>
        </w:rPr>
        <w:t>3.投标人资格要求</w:t>
      </w:r>
      <w:r>
        <w:tab/>
      </w:r>
      <w:r>
        <w:fldChar w:fldCharType="begin"/>
      </w:r>
      <w:r>
        <w:instrText xml:space="preserve"> PAGEREF _Toc4317 \h </w:instrText>
      </w:r>
      <w:r>
        <w:fldChar w:fldCharType="separate"/>
      </w:r>
      <w:r>
        <w:t>10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_Toc21695 </w:instrText>
      </w:r>
      <w:r>
        <w:rPr>
          <w:rFonts w:ascii="宋体" w:hAnsi="宋体"/>
          <w:szCs w:val="21"/>
        </w:rPr>
        <w:fldChar w:fldCharType="separate"/>
      </w:r>
      <w:r>
        <w:rPr>
          <w:rFonts w:hint="eastAsia"/>
          <w:szCs w:val="24"/>
        </w:rPr>
        <w:t>4.招标文件的获取</w:t>
      </w:r>
      <w:r>
        <w:tab/>
      </w:r>
      <w:r>
        <w:fldChar w:fldCharType="begin"/>
      </w:r>
      <w:r>
        <w:instrText xml:space="preserve"> PAGEREF _Toc21695 \h </w:instrText>
      </w:r>
      <w:r>
        <w:fldChar w:fldCharType="separate"/>
      </w:r>
      <w:r>
        <w:t>11</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_Toc29866 </w:instrText>
      </w:r>
      <w:r>
        <w:rPr>
          <w:rFonts w:ascii="宋体" w:hAnsi="宋体"/>
          <w:szCs w:val="21"/>
        </w:rPr>
        <w:fldChar w:fldCharType="separate"/>
      </w:r>
      <w:r>
        <w:rPr>
          <w:rFonts w:hint="eastAsia"/>
          <w:szCs w:val="24"/>
        </w:rPr>
        <w:t>5.投标文件的递交</w:t>
      </w:r>
      <w:r>
        <w:tab/>
      </w:r>
      <w:r>
        <w:fldChar w:fldCharType="begin"/>
      </w:r>
      <w:r>
        <w:instrText xml:space="preserve"> PAGEREF _Toc29866 \h </w:instrText>
      </w:r>
      <w:r>
        <w:fldChar w:fldCharType="separate"/>
      </w:r>
      <w:r>
        <w:t>11</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_Toc5350 </w:instrText>
      </w:r>
      <w:r>
        <w:rPr>
          <w:rFonts w:ascii="宋体" w:hAnsi="宋体"/>
          <w:szCs w:val="21"/>
        </w:rPr>
        <w:fldChar w:fldCharType="separate"/>
      </w:r>
      <w:r>
        <w:rPr>
          <w:rFonts w:hint="eastAsia"/>
          <w:szCs w:val="24"/>
        </w:rPr>
        <w:t>6.开标时间和地点</w:t>
      </w:r>
      <w:r>
        <w:tab/>
      </w:r>
      <w:r>
        <w:fldChar w:fldCharType="begin"/>
      </w:r>
      <w:r>
        <w:instrText xml:space="preserve"> PAGEREF _Toc5350 \h </w:instrText>
      </w:r>
      <w:r>
        <w:fldChar w:fldCharType="separate"/>
      </w:r>
      <w:r>
        <w:t>11</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_Toc11306 </w:instrText>
      </w:r>
      <w:r>
        <w:rPr>
          <w:rFonts w:ascii="宋体" w:hAnsi="宋体"/>
          <w:szCs w:val="21"/>
        </w:rPr>
        <w:fldChar w:fldCharType="separate"/>
      </w:r>
      <w:r>
        <w:rPr>
          <w:rFonts w:hint="eastAsia"/>
          <w:szCs w:val="24"/>
        </w:rPr>
        <w:t>7.投标相关事宜</w:t>
      </w:r>
      <w:r>
        <w:tab/>
      </w:r>
      <w:r>
        <w:fldChar w:fldCharType="begin"/>
      </w:r>
      <w:r>
        <w:instrText xml:space="preserve"> PAGEREF _Toc11306 \h </w:instrText>
      </w:r>
      <w:r>
        <w:fldChar w:fldCharType="separate"/>
      </w:r>
      <w:r>
        <w:t>12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_Toc22182 </w:instrText>
      </w:r>
      <w:r>
        <w:rPr>
          <w:rFonts w:ascii="宋体" w:hAnsi="宋体"/>
          <w:szCs w:val="21"/>
        </w:rPr>
        <w:fldChar w:fldCharType="separate"/>
      </w:r>
      <w:r>
        <w:rPr>
          <w:rFonts w:hint="eastAsia"/>
          <w:szCs w:val="24"/>
        </w:rPr>
        <w:t>8.评标办法</w:t>
      </w:r>
      <w:r>
        <w:tab/>
      </w:r>
      <w:r>
        <w:fldChar w:fldCharType="begin"/>
      </w:r>
      <w:r>
        <w:instrText xml:space="preserve"> PAGEREF _Toc22182 \h </w:instrText>
      </w:r>
      <w:r>
        <w:fldChar w:fldCharType="separate"/>
      </w:r>
      <w:r>
        <w:t>12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_Toc15821 </w:instrText>
      </w:r>
      <w:r>
        <w:rPr>
          <w:rFonts w:ascii="宋体" w:hAnsi="宋体"/>
          <w:szCs w:val="21"/>
        </w:rPr>
        <w:fldChar w:fldCharType="separate"/>
      </w:r>
      <w:r>
        <w:rPr>
          <w:rFonts w:hint="eastAsia"/>
          <w:szCs w:val="24"/>
        </w:rPr>
        <w:t>9.联系方式</w:t>
      </w:r>
      <w:r>
        <w:tab/>
      </w:r>
      <w:r>
        <w:fldChar w:fldCharType="begin"/>
      </w:r>
      <w:r>
        <w:instrText xml:space="preserve"> PAGEREF _Toc15821 \h </w:instrText>
      </w:r>
      <w:r>
        <w:fldChar w:fldCharType="separate"/>
      </w:r>
      <w:r>
        <w:t>12</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_Toc28214 </w:instrText>
      </w:r>
      <w:r>
        <w:rPr>
          <w:rFonts w:ascii="宋体" w:hAnsi="宋体"/>
          <w:szCs w:val="21"/>
        </w:rPr>
        <w:fldChar w:fldCharType="separate"/>
      </w:r>
      <w:r>
        <w:rPr>
          <w:rFonts w:hint="eastAsia" w:ascii="黑体" w:hAnsi="黑体" w:eastAsia="黑体"/>
          <w:bCs w:val="0"/>
        </w:rPr>
        <w:t>第二章  投标人须知</w:t>
      </w:r>
      <w:r>
        <w:tab/>
      </w:r>
      <w:r>
        <w:fldChar w:fldCharType="begin"/>
      </w:r>
      <w:r>
        <w:instrText xml:space="preserve"> PAGEREF _Toc28214 \h </w:instrText>
      </w:r>
      <w:r>
        <w:fldChar w:fldCharType="separate"/>
      </w:r>
      <w:r>
        <w:t>13</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_Toc7755 </w:instrText>
      </w:r>
      <w:r>
        <w:rPr>
          <w:rFonts w:ascii="宋体" w:hAnsi="宋体"/>
          <w:szCs w:val="21"/>
        </w:rPr>
        <w:fldChar w:fldCharType="separate"/>
      </w:r>
      <w:r>
        <w:rPr>
          <w:rFonts w:hint="eastAsia"/>
        </w:rPr>
        <w:t>投标人须知前附表</w:t>
      </w:r>
      <w:r>
        <w:tab/>
      </w:r>
      <w:r>
        <w:fldChar w:fldCharType="begin"/>
      </w:r>
      <w:r>
        <w:instrText xml:space="preserve"> PAGEREF _Toc7755 \h </w:instrText>
      </w:r>
      <w:r>
        <w:fldChar w:fldCharType="separate"/>
      </w:r>
      <w:r>
        <w:t>13</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_Toc12621 </w:instrText>
      </w:r>
      <w:r>
        <w:rPr>
          <w:rFonts w:ascii="宋体" w:hAnsi="宋体"/>
          <w:szCs w:val="21"/>
        </w:rPr>
        <w:fldChar w:fldCharType="separate"/>
      </w:r>
      <w:r>
        <w:rPr>
          <w:rFonts w:hint="eastAsia" w:ascii="宋体" w:hAnsi="宋体" w:eastAsia="宋体" w:cs="宋体"/>
          <w:bCs/>
          <w:szCs w:val="32"/>
        </w:rPr>
        <w:t>投标人须知正文</w:t>
      </w:r>
      <w:r>
        <w:tab/>
      </w:r>
      <w:r>
        <w:fldChar w:fldCharType="begin"/>
      </w:r>
      <w:r>
        <w:instrText xml:space="preserve"> PAGEREF _Toc12621 \h </w:instrText>
      </w:r>
      <w:r>
        <w:fldChar w:fldCharType="separate"/>
      </w:r>
      <w:r>
        <w:t>22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_Toc6392 </w:instrText>
      </w:r>
      <w:r>
        <w:rPr>
          <w:rFonts w:ascii="宋体" w:hAnsi="宋体"/>
          <w:szCs w:val="21"/>
        </w:rPr>
        <w:fldChar w:fldCharType="separate"/>
      </w:r>
      <w:r>
        <w:rPr>
          <w:rFonts w:hint="eastAsia"/>
        </w:rPr>
        <w:t>1. 总则</w:t>
      </w:r>
      <w:r>
        <w:tab/>
      </w:r>
      <w:r>
        <w:fldChar w:fldCharType="begin"/>
      </w:r>
      <w:r>
        <w:instrText xml:space="preserve"> PAGEREF _Toc6392 \h </w:instrText>
      </w:r>
      <w:r>
        <w:fldChar w:fldCharType="separate"/>
      </w:r>
      <w:r>
        <w:t>22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_Toc8341 </w:instrText>
      </w:r>
      <w:r>
        <w:rPr>
          <w:rFonts w:ascii="宋体" w:hAnsi="宋体"/>
          <w:szCs w:val="21"/>
        </w:rPr>
        <w:fldChar w:fldCharType="separate"/>
      </w:r>
      <w:r>
        <w:rPr>
          <w:rFonts w:hint="eastAsia"/>
        </w:rPr>
        <w:t>2. 招标文件</w:t>
      </w:r>
      <w:r>
        <w:tab/>
      </w:r>
      <w:r>
        <w:fldChar w:fldCharType="begin"/>
      </w:r>
      <w:r>
        <w:instrText xml:space="preserve"> PAGEREF _Toc8341 \h </w:instrText>
      </w:r>
      <w:r>
        <w:fldChar w:fldCharType="separate"/>
      </w:r>
      <w:r>
        <w:t>25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_Toc11218 </w:instrText>
      </w:r>
      <w:r>
        <w:rPr>
          <w:rFonts w:ascii="宋体" w:hAnsi="宋体"/>
          <w:szCs w:val="21"/>
        </w:rPr>
        <w:fldChar w:fldCharType="separate"/>
      </w:r>
      <w:r>
        <w:rPr>
          <w:rFonts w:hint="eastAsia"/>
        </w:rPr>
        <w:t>3. 投标文件</w:t>
      </w:r>
      <w:r>
        <w:tab/>
      </w:r>
      <w:r>
        <w:fldChar w:fldCharType="begin"/>
      </w:r>
      <w:r>
        <w:instrText xml:space="preserve"> PAGEREF _Toc11218 \h </w:instrText>
      </w:r>
      <w:r>
        <w:fldChar w:fldCharType="separate"/>
      </w:r>
      <w:r>
        <w:t>26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_Toc18960 </w:instrText>
      </w:r>
      <w:r>
        <w:rPr>
          <w:rFonts w:ascii="宋体" w:hAnsi="宋体"/>
          <w:szCs w:val="21"/>
        </w:rPr>
        <w:fldChar w:fldCharType="separate"/>
      </w:r>
      <w:r>
        <w:rPr>
          <w:rFonts w:hint="eastAsia"/>
        </w:rPr>
        <w:t>4. 投标</w:t>
      </w:r>
      <w:r>
        <w:tab/>
      </w:r>
      <w:r>
        <w:fldChar w:fldCharType="begin"/>
      </w:r>
      <w:r>
        <w:instrText xml:space="preserve"> PAGEREF _Toc18960 \h </w:instrText>
      </w:r>
      <w:r>
        <w:fldChar w:fldCharType="separate"/>
      </w:r>
      <w:r>
        <w:t>29</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_Toc31976 </w:instrText>
      </w:r>
      <w:r>
        <w:rPr>
          <w:rFonts w:ascii="宋体" w:hAnsi="宋体"/>
          <w:szCs w:val="21"/>
        </w:rPr>
        <w:fldChar w:fldCharType="separate"/>
      </w:r>
      <w:r>
        <w:rPr>
          <w:rFonts w:hint="eastAsia"/>
        </w:rPr>
        <w:t>5. 开标</w:t>
      </w:r>
      <w:r>
        <w:tab/>
      </w:r>
      <w:r>
        <w:fldChar w:fldCharType="begin"/>
      </w:r>
      <w:r>
        <w:instrText xml:space="preserve"> PAGEREF _Toc31976 \h </w:instrText>
      </w:r>
      <w:r>
        <w:fldChar w:fldCharType="separate"/>
      </w:r>
      <w:r>
        <w:t>30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_Toc4953 </w:instrText>
      </w:r>
      <w:r>
        <w:rPr>
          <w:rFonts w:ascii="宋体" w:hAnsi="宋体"/>
          <w:szCs w:val="21"/>
        </w:rPr>
        <w:fldChar w:fldCharType="separate"/>
      </w:r>
      <w:r>
        <w:rPr>
          <w:rFonts w:hint="eastAsia"/>
        </w:rPr>
        <w:t>6. 评标</w:t>
      </w:r>
      <w:r>
        <w:tab/>
      </w:r>
      <w:r>
        <w:fldChar w:fldCharType="begin"/>
      </w:r>
      <w:r>
        <w:instrText xml:space="preserve"> PAGEREF _Toc4953 \h </w:instrText>
      </w:r>
      <w:r>
        <w:fldChar w:fldCharType="separate"/>
      </w:r>
      <w:r>
        <w:t>31</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_Toc31753 </w:instrText>
      </w:r>
      <w:r>
        <w:rPr>
          <w:rFonts w:ascii="宋体" w:hAnsi="宋体"/>
          <w:szCs w:val="21"/>
        </w:rPr>
        <w:fldChar w:fldCharType="separate"/>
      </w:r>
      <w:r>
        <w:rPr>
          <w:rFonts w:hint="eastAsia"/>
        </w:rPr>
        <w:t>7. 合同授予</w:t>
      </w:r>
      <w:r>
        <w:tab/>
      </w:r>
      <w:r>
        <w:fldChar w:fldCharType="begin"/>
      </w:r>
      <w:r>
        <w:instrText xml:space="preserve"> PAGEREF _Toc31753 \h </w:instrText>
      </w:r>
      <w:r>
        <w:fldChar w:fldCharType="separate"/>
      </w:r>
      <w:r>
        <w:t>32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_Toc21279 </w:instrText>
      </w:r>
      <w:r>
        <w:rPr>
          <w:rFonts w:ascii="宋体" w:hAnsi="宋体"/>
          <w:szCs w:val="21"/>
        </w:rPr>
        <w:fldChar w:fldCharType="separate"/>
      </w:r>
      <w:r>
        <w:rPr>
          <w:rFonts w:hint="eastAsia"/>
        </w:rPr>
        <w:t>8. 重新招标、不再招标和终止招标</w:t>
      </w:r>
      <w:r>
        <w:tab/>
      </w:r>
      <w:r>
        <w:fldChar w:fldCharType="begin"/>
      </w:r>
      <w:r>
        <w:instrText xml:space="preserve"> PAGEREF _Toc21279 \h </w:instrText>
      </w:r>
      <w:r>
        <w:fldChar w:fldCharType="separate"/>
      </w:r>
      <w:r>
        <w:t>35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_Toc6878 </w:instrText>
      </w:r>
      <w:r>
        <w:rPr>
          <w:rFonts w:ascii="宋体" w:hAnsi="宋体"/>
          <w:szCs w:val="21"/>
        </w:rPr>
        <w:fldChar w:fldCharType="separate"/>
      </w:r>
      <w:r>
        <w:rPr>
          <w:rFonts w:hint="eastAsia"/>
        </w:rPr>
        <w:t>9. 纪律和监督</w:t>
      </w:r>
      <w:r>
        <w:tab/>
      </w:r>
      <w:r>
        <w:fldChar w:fldCharType="begin"/>
      </w:r>
      <w:r>
        <w:instrText xml:space="preserve"> PAGEREF _Toc6878 \h </w:instrText>
      </w:r>
      <w:r>
        <w:fldChar w:fldCharType="separate"/>
      </w:r>
      <w:r>
        <w:t>35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_Toc6992 </w:instrText>
      </w:r>
      <w:r>
        <w:rPr>
          <w:rFonts w:ascii="宋体" w:hAnsi="宋体"/>
          <w:szCs w:val="21"/>
        </w:rPr>
        <w:fldChar w:fldCharType="separate"/>
      </w:r>
      <w:r>
        <w:rPr>
          <w:rFonts w:hint="eastAsia"/>
        </w:rPr>
        <w:t>10. 需要补充的其他内容</w:t>
      </w:r>
      <w:r>
        <w:tab/>
      </w:r>
      <w:r>
        <w:fldChar w:fldCharType="begin"/>
      </w:r>
      <w:r>
        <w:instrText xml:space="preserve"> PAGEREF _Toc6992 \h </w:instrText>
      </w:r>
      <w:r>
        <w:fldChar w:fldCharType="separate"/>
      </w:r>
      <w:r>
        <w:t>36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_Toc5849 </w:instrText>
      </w:r>
      <w:r>
        <w:rPr>
          <w:rFonts w:ascii="宋体" w:hAnsi="宋体"/>
          <w:szCs w:val="21"/>
        </w:rPr>
        <w:fldChar w:fldCharType="separate"/>
      </w:r>
      <w:r>
        <w:rPr>
          <w:rFonts w:hint="eastAsia"/>
          <w:szCs w:val="28"/>
        </w:rPr>
        <w:t>附件一：</w:t>
      </w:r>
      <w:r>
        <w:tab/>
      </w:r>
      <w:r>
        <w:fldChar w:fldCharType="begin"/>
      </w:r>
      <w:r>
        <w:instrText xml:space="preserve"> PAGEREF _Toc5849 \h </w:instrText>
      </w:r>
      <w:r>
        <w:fldChar w:fldCharType="separate"/>
      </w:r>
      <w:r>
        <w:t>38</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_Toc25041 </w:instrText>
      </w:r>
      <w:r>
        <w:rPr>
          <w:rFonts w:ascii="宋体" w:hAnsi="宋体"/>
          <w:szCs w:val="21"/>
        </w:rPr>
        <w:fldChar w:fldCharType="separate"/>
      </w:r>
      <w:r>
        <w:rPr>
          <w:rFonts w:hint="eastAsia" w:ascii="Arial" w:hAnsi="Arial" w:eastAsia="黑体" w:cs="Times New Roman"/>
          <w:bCs/>
          <w:kern w:val="2"/>
          <w:szCs w:val="28"/>
          <w:lang w:val="en-US" w:eastAsia="zh-CN" w:bidi="ar-SA"/>
        </w:rPr>
        <w:t>附件二：</w:t>
      </w:r>
      <w:r>
        <w:tab/>
      </w:r>
      <w:r>
        <w:fldChar w:fldCharType="begin"/>
      </w:r>
      <w:r>
        <w:instrText xml:space="preserve"> PAGEREF _Toc25041 \h </w:instrText>
      </w:r>
      <w:r>
        <w:fldChar w:fldCharType="separate"/>
      </w:r>
      <w:r>
        <w:t>39</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_Toc27554 </w:instrText>
      </w:r>
      <w:r>
        <w:rPr>
          <w:rFonts w:ascii="宋体" w:hAnsi="宋体"/>
          <w:szCs w:val="21"/>
        </w:rPr>
        <w:fldChar w:fldCharType="separate"/>
      </w:r>
      <w:r>
        <w:rPr>
          <w:rFonts w:hint="eastAsia"/>
          <w:szCs w:val="28"/>
        </w:rPr>
        <w:t>附件三：</w:t>
      </w:r>
      <w:r>
        <w:tab/>
      </w:r>
      <w:r>
        <w:fldChar w:fldCharType="begin"/>
      </w:r>
      <w:r>
        <w:instrText xml:space="preserve"> PAGEREF _Toc27554 \h </w:instrText>
      </w:r>
      <w:r>
        <w:fldChar w:fldCharType="separate"/>
      </w:r>
      <w:r>
        <w:t>40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_Toc25522 </w:instrText>
      </w:r>
      <w:r>
        <w:rPr>
          <w:rFonts w:ascii="宋体" w:hAnsi="宋体"/>
          <w:szCs w:val="21"/>
        </w:rPr>
        <w:fldChar w:fldCharType="separate"/>
      </w:r>
      <w:r>
        <w:rPr>
          <w:rFonts w:hint="eastAsia"/>
          <w:szCs w:val="28"/>
          <w:highlight w:val="white"/>
        </w:rPr>
        <w:t>中小企业划型标准</w:t>
      </w:r>
      <w:r>
        <w:tab/>
      </w:r>
      <w:r>
        <w:fldChar w:fldCharType="begin"/>
      </w:r>
      <w:r>
        <w:instrText xml:space="preserve"> PAGEREF _Toc25522 \h </w:instrText>
      </w:r>
      <w:r>
        <w:fldChar w:fldCharType="separate"/>
      </w:r>
      <w:r>
        <w:t>40</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_Toc31210 </w:instrText>
      </w:r>
      <w:r>
        <w:rPr>
          <w:rFonts w:ascii="宋体" w:hAnsi="宋体"/>
          <w:szCs w:val="21"/>
        </w:rPr>
        <w:fldChar w:fldCharType="separate"/>
      </w:r>
      <w:r>
        <w:rPr>
          <w:rFonts w:hint="eastAsia"/>
          <w:highlight w:val="white"/>
        </w:rPr>
        <w:t xml:space="preserve">第三章 </w:t>
      </w:r>
      <w:r>
        <w:rPr>
          <w:highlight w:val="white"/>
        </w:rPr>
        <w:t xml:space="preserve"> </w:t>
      </w:r>
      <w:r>
        <w:rPr>
          <w:rFonts w:hint="eastAsia"/>
          <w:highlight w:val="white"/>
        </w:rPr>
        <w:t>评标办法（综合评估法）</w:t>
      </w:r>
      <w:r>
        <w:tab/>
      </w:r>
      <w:r>
        <w:fldChar w:fldCharType="begin"/>
      </w:r>
      <w:r>
        <w:instrText xml:space="preserve"> PAGEREF _Toc31210 \h </w:instrText>
      </w:r>
      <w:r>
        <w:fldChar w:fldCharType="separate"/>
      </w:r>
      <w:r>
        <w:t>41</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_Toc16187 </w:instrText>
      </w:r>
      <w:r>
        <w:rPr>
          <w:rFonts w:ascii="宋体" w:hAnsi="宋体"/>
          <w:szCs w:val="21"/>
        </w:rPr>
        <w:fldChar w:fldCharType="separate"/>
      </w:r>
      <w:r>
        <w:rPr>
          <w:rFonts w:hint="eastAsia"/>
          <w:highlight w:val="white"/>
        </w:rPr>
        <w:t>评标办法前附表</w:t>
      </w:r>
      <w:r>
        <w:tab/>
      </w:r>
      <w:r>
        <w:fldChar w:fldCharType="begin"/>
      </w:r>
      <w:r>
        <w:instrText xml:space="preserve"> PAGEREF _Toc16187 \h </w:instrText>
      </w:r>
      <w:r>
        <w:fldChar w:fldCharType="separate"/>
      </w:r>
      <w:r>
        <w:t>41</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_Toc3528 </w:instrText>
      </w:r>
      <w:r>
        <w:rPr>
          <w:rFonts w:ascii="宋体" w:hAnsi="宋体"/>
          <w:szCs w:val="21"/>
        </w:rPr>
        <w:fldChar w:fldCharType="separate"/>
      </w:r>
      <w:r>
        <w:rPr>
          <w:rFonts w:hint="eastAsia"/>
          <w:highlight w:val="white"/>
        </w:rPr>
        <w:t>1. 评标方法</w:t>
      </w:r>
      <w:r>
        <w:tab/>
      </w:r>
      <w:r>
        <w:fldChar w:fldCharType="begin"/>
      </w:r>
      <w:r>
        <w:instrText xml:space="preserve"> PAGEREF _Toc3528 \h </w:instrText>
      </w:r>
      <w:r>
        <w:fldChar w:fldCharType="separate"/>
      </w:r>
      <w:r>
        <w:t>46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_Toc25427 </w:instrText>
      </w:r>
      <w:r>
        <w:rPr>
          <w:rFonts w:ascii="宋体" w:hAnsi="宋体"/>
          <w:szCs w:val="21"/>
        </w:rPr>
        <w:fldChar w:fldCharType="separate"/>
      </w:r>
      <w:r>
        <w:rPr>
          <w:rFonts w:hint="eastAsia"/>
          <w:highlight w:val="white"/>
        </w:rPr>
        <w:t>2. 评审标准</w:t>
      </w:r>
      <w:r>
        <w:tab/>
      </w:r>
      <w:r>
        <w:fldChar w:fldCharType="begin"/>
      </w:r>
      <w:r>
        <w:instrText xml:space="preserve"> PAGEREF _Toc25427 \h </w:instrText>
      </w:r>
      <w:r>
        <w:fldChar w:fldCharType="separate"/>
      </w:r>
      <w:r>
        <w:t>46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_Toc2316 </w:instrText>
      </w:r>
      <w:r>
        <w:rPr>
          <w:rFonts w:ascii="宋体" w:hAnsi="宋体"/>
          <w:szCs w:val="21"/>
        </w:rPr>
        <w:fldChar w:fldCharType="separate"/>
      </w:r>
      <w:r>
        <w:rPr>
          <w:rFonts w:hint="eastAsia"/>
          <w:highlight w:val="white"/>
        </w:rPr>
        <w:t>3. 评标程序</w:t>
      </w:r>
      <w:r>
        <w:tab/>
      </w:r>
      <w:r>
        <w:fldChar w:fldCharType="begin"/>
      </w:r>
      <w:r>
        <w:instrText xml:space="preserve"> PAGEREF _Toc2316 \h </w:instrText>
      </w:r>
      <w:r>
        <w:fldChar w:fldCharType="separate"/>
      </w:r>
      <w:r>
        <w:t>47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_Toc9986 </w:instrText>
      </w:r>
      <w:r>
        <w:rPr>
          <w:rFonts w:ascii="宋体" w:hAnsi="宋体"/>
          <w:szCs w:val="21"/>
        </w:rPr>
        <w:fldChar w:fldCharType="separate"/>
      </w:r>
      <w:r>
        <w:rPr>
          <w:rFonts w:hint="eastAsia"/>
          <w:highlight w:val="white"/>
        </w:rPr>
        <w:t>4. 特殊情况的处置程序</w:t>
      </w:r>
      <w:r>
        <w:tab/>
      </w:r>
      <w:r>
        <w:fldChar w:fldCharType="begin"/>
      </w:r>
      <w:r>
        <w:instrText xml:space="preserve"> PAGEREF _Toc9986 \h </w:instrText>
      </w:r>
      <w:r>
        <w:fldChar w:fldCharType="separate"/>
      </w:r>
      <w:r>
        <w:t>54</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_Toc22834 </w:instrText>
      </w:r>
      <w:r>
        <w:rPr>
          <w:rFonts w:ascii="宋体" w:hAnsi="宋体"/>
          <w:szCs w:val="21"/>
        </w:rPr>
        <w:fldChar w:fldCharType="separate"/>
      </w:r>
      <w:r>
        <w:rPr>
          <w:rFonts w:hint="eastAsia"/>
          <w:bCs w:val="0"/>
          <w:highlight w:val="white"/>
        </w:rPr>
        <w:t xml:space="preserve">5. </w:t>
      </w:r>
      <w:r>
        <w:rPr>
          <w:rFonts w:hint="eastAsia"/>
          <w:highlight w:val="white"/>
        </w:rPr>
        <w:t>补充条款</w:t>
      </w:r>
      <w:r>
        <w:tab/>
      </w:r>
      <w:r>
        <w:fldChar w:fldCharType="begin"/>
      </w:r>
      <w:r>
        <w:instrText xml:space="preserve"> PAGEREF _Toc22834 \h </w:instrText>
      </w:r>
      <w:r>
        <w:fldChar w:fldCharType="separate"/>
      </w:r>
      <w:r>
        <w:t>54</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_Toc12829 </w:instrText>
      </w:r>
      <w:r>
        <w:rPr>
          <w:rFonts w:ascii="宋体" w:hAnsi="宋体"/>
          <w:szCs w:val="21"/>
        </w:rPr>
        <w:fldChar w:fldCharType="separate"/>
      </w:r>
      <w:r>
        <w:rPr>
          <w:rFonts w:hint="eastAsia" w:hAnsi="宋体"/>
          <w:highlight w:val="white"/>
        </w:rPr>
        <w:t>第三章</w:t>
      </w:r>
      <w:r>
        <w:rPr>
          <w:rFonts w:hint="eastAsia"/>
          <w:highlight w:val="white"/>
        </w:rPr>
        <w:t xml:space="preserve">  </w:t>
      </w:r>
      <w:r>
        <w:rPr>
          <w:rFonts w:hint="eastAsia" w:hAnsi="宋体"/>
          <w:highlight w:val="white"/>
        </w:rPr>
        <w:t>评标办法</w:t>
      </w:r>
      <w:r>
        <w:tab/>
      </w:r>
      <w:r>
        <w:fldChar w:fldCharType="begin"/>
      </w:r>
      <w:r>
        <w:instrText xml:space="preserve"> PAGEREF _Toc12829 \h </w:instrText>
      </w:r>
      <w:r>
        <w:fldChar w:fldCharType="separate"/>
      </w:r>
      <w:r>
        <w:t>55</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_Toc24022 </w:instrText>
      </w:r>
      <w:r>
        <w:rPr>
          <w:rFonts w:ascii="宋体" w:hAnsi="宋体"/>
          <w:szCs w:val="21"/>
        </w:rPr>
        <w:fldChar w:fldCharType="separate"/>
      </w:r>
      <w:r>
        <w:rPr>
          <w:rFonts w:hint="eastAsia" w:hAnsi="宋体"/>
          <w:highlight w:val="white"/>
        </w:rPr>
        <w:t>（经评审的最低投标价法</w:t>
      </w:r>
      <w:r>
        <w:rPr>
          <w:rFonts w:hint="eastAsia" w:hAnsi="宋体"/>
          <w:highlight w:val="white"/>
          <w:lang w:val="en-US" w:eastAsia="zh-CN"/>
        </w:rPr>
        <w:t>-宜市住建文[2023]13号）</w:t>
      </w:r>
      <w:r>
        <w:rPr>
          <w:rFonts w:hint="eastAsia" w:hAnsi="宋体"/>
          <w:highlight w:val="white"/>
        </w:rPr>
        <w:t>）</w:t>
      </w:r>
      <w:r>
        <w:tab/>
      </w:r>
      <w:r>
        <w:fldChar w:fldCharType="begin"/>
      </w:r>
      <w:r>
        <w:instrText xml:space="preserve"> PAGEREF _Toc24022 \h </w:instrText>
      </w:r>
      <w:r>
        <w:fldChar w:fldCharType="separate"/>
      </w:r>
      <w:r>
        <w:t>55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_Toc26733 </w:instrText>
      </w:r>
      <w:r>
        <w:rPr>
          <w:rFonts w:ascii="宋体" w:hAnsi="宋体"/>
          <w:szCs w:val="21"/>
        </w:rPr>
        <w:fldChar w:fldCharType="separate"/>
      </w:r>
      <w:r>
        <w:rPr>
          <w:rFonts w:hint="eastAsia" w:hAnsi="宋体"/>
          <w:highlight w:val="white"/>
        </w:rPr>
        <w:t>评标办法前附表</w:t>
      </w:r>
      <w:r>
        <w:tab/>
      </w:r>
      <w:r>
        <w:fldChar w:fldCharType="begin"/>
      </w:r>
      <w:r>
        <w:instrText xml:space="preserve"> PAGEREF _Toc26733 \h </w:instrText>
      </w:r>
      <w:r>
        <w:fldChar w:fldCharType="separate"/>
      </w:r>
      <w:r>
        <w:t>55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_Toc19414 </w:instrText>
      </w:r>
      <w:r>
        <w:rPr>
          <w:rFonts w:ascii="宋体" w:hAnsi="宋体"/>
          <w:szCs w:val="21"/>
        </w:rPr>
        <w:fldChar w:fldCharType="separate"/>
      </w:r>
      <w:r>
        <w:rPr>
          <w:rFonts w:hint="eastAsia" w:hAnsi="宋体"/>
          <w:highlight w:val="white"/>
        </w:rPr>
        <w:t>1. 评标方法</w:t>
      </w:r>
      <w:r>
        <w:tab/>
      </w:r>
      <w:r>
        <w:fldChar w:fldCharType="begin"/>
      </w:r>
      <w:r>
        <w:instrText xml:space="preserve"> PAGEREF _Toc19414 \h </w:instrText>
      </w:r>
      <w:r>
        <w:fldChar w:fldCharType="separate"/>
      </w:r>
      <w:r>
        <w:t>57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_Toc21182 </w:instrText>
      </w:r>
      <w:r>
        <w:rPr>
          <w:rFonts w:ascii="宋体" w:hAnsi="宋体"/>
          <w:szCs w:val="21"/>
        </w:rPr>
        <w:fldChar w:fldCharType="separate"/>
      </w:r>
      <w:r>
        <w:rPr>
          <w:rFonts w:hint="eastAsia" w:hAnsi="宋体"/>
          <w:highlight w:val="white"/>
        </w:rPr>
        <w:t>2. 评审标准</w:t>
      </w:r>
      <w:r>
        <w:tab/>
      </w:r>
      <w:r>
        <w:fldChar w:fldCharType="begin"/>
      </w:r>
      <w:r>
        <w:instrText xml:space="preserve"> PAGEREF _Toc21182 \h </w:instrText>
      </w:r>
      <w:r>
        <w:fldChar w:fldCharType="separate"/>
      </w:r>
      <w:r>
        <w:t>57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_Toc14988 </w:instrText>
      </w:r>
      <w:r>
        <w:rPr>
          <w:rFonts w:ascii="宋体" w:hAnsi="宋体"/>
          <w:szCs w:val="21"/>
        </w:rPr>
        <w:fldChar w:fldCharType="separate"/>
      </w:r>
      <w:r>
        <w:rPr>
          <w:rFonts w:hint="eastAsia" w:hAnsi="宋体"/>
          <w:highlight w:val="white"/>
        </w:rPr>
        <w:t>3. 评标程序</w:t>
      </w:r>
      <w:r>
        <w:tab/>
      </w:r>
      <w:r>
        <w:fldChar w:fldCharType="begin"/>
      </w:r>
      <w:r>
        <w:instrText xml:space="preserve"> PAGEREF _Toc14988 \h </w:instrText>
      </w:r>
      <w:r>
        <w:fldChar w:fldCharType="separate"/>
      </w:r>
      <w:r>
        <w:t>58</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_Toc7614 </w:instrText>
      </w:r>
      <w:r>
        <w:rPr>
          <w:rFonts w:ascii="宋体" w:hAnsi="宋体"/>
          <w:szCs w:val="21"/>
        </w:rPr>
        <w:fldChar w:fldCharType="separate"/>
      </w:r>
      <w:r>
        <w:rPr>
          <w:rFonts w:hint="eastAsia" w:hAnsi="宋体"/>
          <w:highlight w:val="white"/>
        </w:rPr>
        <w:t>4. 特殊情况的处置程序</w:t>
      </w:r>
      <w:r>
        <w:tab/>
      </w:r>
      <w:r>
        <w:fldChar w:fldCharType="begin"/>
      </w:r>
      <w:r>
        <w:instrText xml:space="preserve"> PAGEREF _Toc7614 \h </w:instrText>
      </w:r>
      <w:r>
        <w:fldChar w:fldCharType="separate"/>
      </w:r>
      <w:r>
        <w:t>62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_Toc13249 </w:instrText>
      </w:r>
      <w:r>
        <w:rPr>
          <w:rFonts w:ascii="宋体" w:hAnsi="宋体"/>
          <w:szCs w:val="21"/>
        </w:rPr>
        <w:fldChar w:fldCharType="separate"/>
      </w:r>
      <w:r>
        <w:rPr>
          <w:rFonts w:hint="eastAsia" w:hAnsi="宋体"/>
          <w:bCs w:val="0"/>
          <w:highlight w:val="white"/>
        </w:rPr>
        <w:t xml:space="preserve">5. </w:t>
      </w:r>
      <w:r>
        <w:rPr>
          <w:rFonts w:hint="eastAsia" w:hAnsi="宋体"/>
          <w:highlight w:val="white"/>
        </w:rPr>
        <w:t>补充条款</w:t>
      </w:r>
      <w:r>
        <w:tab/>
      </w:r>
      <w:r>
        <w:fldChar w:fldCharType="begin"/>
      </w:r>
      <w:r>
        <w:instrText xml:space="preserve"> PAGEREF _Toc13249 \h </w:instrText>
      </w:r>
      <w:r>
        <w:fldChar w:fldCharType="separate"/>
      </w:r>
      <w:r>
        <w:t>63</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_Toc17566 </w:instrText>
      </w:r>
      <w:r>
        <w:rPr>
          <w:rFonts w:ascii="宋体" w:hAnsi="宋体"/>
          <w:szCs w:val="21"/>
        </w:rPr>
        <w:fldChar w:fldCharType="separate"/>
      </w:r>
      <w:r>
        <w:rPr>
          <w:rFonts w:hint="eastAsia"/>
          <w:highlight w:val="white"/>
        </w:rPr>
        <w:t xml:space="preserve">第三章 </w:t>
      </w:r>
      <w:r>
        <w:rPr>
          <w:highlight w:val="white"/>
        </w:rPr>
        <w:t xml:space="preserve"> </w:t>
      </w:r>
      <w:r>
        <w:rPr>
          <w:rFonts w:hint="eastAsia"/>
          <w:highlight w:val="white"/>
        </w:rPr>
        <w:t>评标办法</w:t>
      </w:r>
      <w:r>
        <w:tab/>
      </w:r>
      <w:r>
        <w:fldChar w:fldCharType="begin"/>
      </w:r>
      <w:r>
        <w:instrText xml:space="preserve"> PAGEREF _Toc17566 \h </w:instrText>
      </w:r>
      <w:r>
        <w:fldChar w:fldCharType="separate"/>
      </w:r>
      <w:r>
        <w:t>64</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_Toc9286 </w:instrText>
      </w:r>
      <w:r>
        <w:rPr>
          <w:rFonts w:ascii="宋体" w:hAnsi="宋体"/>
          <w:szCs w:val="21"/>
        </w:rPr>
        <w:fldChar w:fldCharType="separate"/>
      </w:r>
      <w:r>
        <w:rPr>
          <w:rFonts w:hint="eastAsia" w:ascii="宋体" w:hAnsi="宋体" w:eastAsia="宋体" w:cs="宋体"/>
          <w:szCs w:val="40"/>
          <w:highlight w:val="white"/>
        </w:rPr>
        <w:t>（经评审的最低投标价法-通用版）</w:t>
      </w:r>
      <w:r>
        <w:tab/>
      </w:r>
      <w:r>
        <w:fldChar w:fldCharType="begin"/>
      </w:r>
      <w:r>
        <w:instrText xml:space="preserve"> PAGEREF _Toc9286 \h </w:instrText>
      </w:r>
      <w:r>
        <w:fldChar w:fldCharType="separate"/>
      </w:r>
      <w:r>
        <w:t>64</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_Toc28099 </w:instrText>
      </w:r>
      <w:r>
        <w:rPr>
          <w:rFonts w:ascii="宋体" w:hAnsi="宋体"/>
          <w:szCs w:val="21"/>
        </w:rPr>
        <w:fldChar w:fldCharType="separate"/>
      </w:r>
      <w:r>
        <w:rPr>
          <w:rFonts w:hint="eastAsia"/>
          <w:highlight w:val="white"/>
        </w:rPr>
        <w:t>评标办法前附表</w:t>
      </w:r>
      <w:r>
        <w:tab/>
      </w:r>
      <w:r>
        <w:fldChar w:fldCharType="begin"/>
      </w:r>
      <w:r>
        <w:instrText xml:space="preserve"> PAGEREF _Toc28099 \h </w:instrText>
      </w:r>
      <w:r>
        <w:fldChar w:fldCharType="separate"/>
      </w:r>
      <w:r>
        <w:t>64</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_Toc14940 </w:instrText>
      </w:r>
      <w:r>
        <w:rPr>
          <w:rFonts w:ascii="宋体" w:hAnsi="宋体"/>
          <w:szCs w:val="21"/>
        </w:rPr>
        <w:fldChar w:fldCharType="separate"/>
      </w:r>
      <w:r>
        <w:rPr>
          <w:rFonts w:hint="eastAsia"/>
          <w:highlight w:val="white"/>
        </w:rPr>
        <w:t>1. 评标方法</w:t>
      </w:r>
      <w:r>
        <w:tab/>
      </w:r>
      <w:r>
        <w:fldChar w:fldCharType="begin"/>
      </w:r>
      <w:r>
        <w:instrText xml:space="preserve"> PAGEREF _Toc14940 \h </w:instrText>
      </w:r>
      <w:r>
        <w:fldChar w:fldCharType="separate"/>
      </w:r>
      <w:r>
        <w:t>66</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_Toc29204 </w:instrText>
      </w:r>
      <w:r>
        <w:rPr>
          <w:rFonts w:ascii="宋体" w:hAnsi="宋体"/>
          <w:szCs w:val="21"/>
        </w:rPr>
        <w:fldChar w:fldCharType="separate"/>
      </w:r>
      <w:r>
        <w:rPr>
          <w:rFonts w:hint="eastAsia"/>
          <w:highlight w:val="white"/>
        </w:rPr>
        <w:t>2. 评审标准</w:t>
      </w:r>
      <w:r>
        <w:tab/>
      </w:r>
      <w:r>
        <w:fldChar w:fldCharType="begin"/>
      </w:r>
      <w:r>
        <w:instrText xml:space="preserve"> PAGEREF _Toc29204 \h </w:instrText>
      </w:r>
      <w:r>
        <w:fldChar w:fldCharType="separate"/>
      </w:r>
      <w:r>
        <w:t>67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_Toc26703 </w:instrText>
      </w:r>
      <w:r>
        <w:rPr>
          <w:rFonts w:ascii="宋体" w:hAnsi="宋体"/>
          <w:szCs w:val="21"/>
        </w:rPr>
        <w:fldChar w:fldCharType="separate"/>
      </w:r>
      <w:r>
        <w:rPr>
          <w:rFonts w:hint="eastAsia"/>
          <w:highlight w:val="white"/>
        </w:rPr>
        <w:t>3. 评标程序</w:t>
      </w:r>
      <w:r>
        <w:tab/>
      </w:r>
      <w:r>
        <w:fldChar w:fldCharType="begin"/>
      </w:r>
      <w:r>
        <w:instrText xml:space="preserve"> PAGEREF _Toc26703 \h </w:instrText>
      </w:r>
      <w:r>
        <w:fldChar w:fldCharType="separate"/>
      </w:r>
      <w:r>
        <w:t>67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_Toc2984 </w:instrText>
      </w:r>
      <w:r>
        <w:rPr>
          <w:rFonts w:ascii="宋体" w:hAnsi="宋体"/>
          <w:szCs w:val="21"/>
        </w:rPr>
        <w:fldChar w:fldCharType="separate"/>
      </w:r>
      <w:r>
        <w:rPr>
          <w:rFonts w:hint="eastAsia"/>
          <w:highlight w:val="white"/>
        </w:rPr>
        <w:t>4. 特殊情况的处置程序</w:t>
      </w:r>
      <w:r>
        <w:tab/>
      </w:r>
      <w:r>
        <w:fldChar w:fldCharType="begin"/>
      </w:r>
      <w:r>
        <w:instrText xml:space="preserve"> PAGEREF _Toc2984 \h </w:instrText>
      </w:r>
      <w:r>
        <w:fldChar w:fldCharType="separate"/>
      </w:r>
      <w:r>
        <w:t>71</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_Toc13551 </w:instrText>
      </w:r>
      <w:r>
        <w:rPr>
          <w:rFonts w:ascii="宋体" w:hAnsi="宋体"/>
          <w:szCs w:val="21"/>
        </w:rPr>
        <w:fldChar w:fldCharType="separate"/>
      </w:r>
      <w:r>
        <w:rPr>
          <w:rFonts w:hint="eastAsia"/>
          <w:highlight w:val="white"/>
        </w:rPr>
        <w:t>5. 补充条款</w:t>
      </w:r>
      <w:r>
        <w:tab/>
      </w:r>
      <w:r>
        <w:fldChar w:fldCharType="begin"/>
      </w:r>
      <w:r>
        <w:instrText xml:space="preserve"> PAGEREF _Toc13551 \h </w:instrText>
      </w:r>
      <w:r>
        <w:fldChar w:fldCharType="separate"/>
      </w:r>
      <w:r>
        <w:t>72</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_Toc20185 </w:instrText>
      </w:r>
      <w:r>
        <w:rPr>
          <w:rFonts w:ascii="宋体" w:hAnsi="宋体"/>
          <w:szCs w:val="21"/>
        </w:rPr>
        <w:fldChar w:fldCharType="separate"/>
      </w:r>
      <w:r>
        <w:rPr>
          <w:rFonts w:hint="eastAsia"/>
          <w:highlight w:val="white"/>
        </w:rPr>
        <w:t>第四章  合同条款及格式</w:t>
      </w:r>
      <w:r>
        <w:tab/>
      </w:r>
      <w:r>
        <w:fldChar w:fldCharType="begin"/>
      </w:r>
      <w:r>
        <w:instrText xml:space="preserve"> PAGEREF _Toc20185 \h </w:instrText>
      </w:r>
      <w:r>
        <w:fldChar w:fldCharType="separate"/>
      </w:r>
      <w:r>
        <w:t>73</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_Toc4300 </w:instrText>
      </w:r>
      <w:r>
        <w:rPr>
          <w:rFonts w:ascii="宋体" w:hAnsi="宋体"/>
          <w:szCs w:val="21"/>
        </w:rPr>
        <w:fldChar w:fldCharType="separate"/>
      </w:r>
      <w:r>
        <w:rPr>
          <w:highlight w:val="white"/>
        </w:rPr>
        <w:t>第一</w:t>
      </w:r>
      <w:r>
        <w:rPr>
          <w:rFonts w:hint="eastAsia"/>
          <w:highlight w:val="white"/>
        </w:rPr>
        <w:t>节</w:t>
      </w:r>
      <w:r>
        <w:rPr>
          <w:highlight w:val="white"/>
        </w:rPr>
        <w:t xml:space="preserve"> </w:t>
      </w:r>
      <w:r>
        <w:rPr>
          <w:rFonts w:hint="eastAsia"/>
          <w:highlight w:val="white"/>
        </w:rPr>
        <w:t>合同</w:t>
      </w:r>
      <w:r>
        <w:rPr>
          <w:highlight w:val="white"/>
        </w:rPr>
        <w:t>协议书</w:t>
      </w:r>
      <w:r>
        <w:tab/>
      </w:r>
      <w:r>
        <w:fldChar w:fldCharType="begin"/>
      </w:r>
      <w:r>
        <w:instrText xml:space="preserve"> PAGEREF _Toc4300 \h </w:instrText>
      </w:r>
      <w:r>
        <w:fldChar w:fldCharType="separate"/>
      </w:r>
      <w:r>
        <w:t>75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_Toc26895 </w:instrText>
      </w:r>
      <w:r>
        <w:rPr>
          <w:rFonts w:ascii="宋体" w:hAnsi="宋体"/>
          <w:szCs w:val="21"/>
        </w:rPr>
        <w:fldChar w:fldCharType="separate"/>
      </w:r>
      <w:r>
        <w:rPr>
          <w:rFonts w:hint="eastAsia"/>
          <w:highlight w:val="white"/>
        </w:rPr>
        <w:t>第二节</w:t>
      </w:r>
      <w:r>
        <w:rPr>
          <w:highlight w:val="white"/>
        </w:rPr>
        <w:t xml:space="preserve"> 通用合同条款</w:t>
      </w:r>
      <w:r>
        <w:tab/>
      </w:r>
      <w:r>
        <w:fldChar w:fldCharType="begin"/>
      </w:r>
      <w:r>
        <w:instrText xml:space="preserve"> PAGEREF _Toc26895 \h </w:instrText>
      </w:r>
      <w:r>
        <w:fldChar w:fldCharType="separate"/>
      </w:r>
      <w:r>
        <w:t>78</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_Toc24163 </w:instrText>
      </w:r>
      <w:r>
        <w:rPr>
          <w:rFonts w:ascii="宋体" w:hAnsi="宋体"/>
          <w:szCs w:val="21"/>
        </w:rPr>
        <w:fldChar w:fldCharType="separate"/>
      </w:r>
      <w:r>
        <w:rPr>
          <w:rFonts w:hint="eastAsia"/>
          <w:highlight w:val="white"/>
        </w:rPr>
        <w:t>第三节</w:t>
      </w:r>
      <w:r>
        <w:rPr>
          <w:highlight w:val="white"/>
        </w:rPr>
        <w:t xml:space="preserve"> 专用条款</w:t>
      </w:r>
      <w:r>
        <w:tab/>
      </w:r>
      <w:r>
        <w:fldChar w:fldCharType="begin"/>
      </w:r>
      <w:r>
        <w:instrText xml:space="preserve"> PAGEREF _Toc24163 \h </w:instrText>
      </w:r>
      <w:r>
        <w:fldChar w:fldCharType="separate"/>
      </w:r>
      <w:r>
        <w:t>139</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_Toc15037 </w:instrText>
      </w:r>
      <w:r>
        <w:rPr>
          <w:rFonts w:ascii="宋体" w:hAnsi="宋体"/>
          <w:szCs w:val="21"/>
        </w:rPr>
        <w:fldChar w:fldCharType="separate"/>
      </w:r>
      <w:r>
        <w:rPr>
          <w:rFonts w:hint="eastAsia"/>
          <w:highlight w:val="white"/>
        </w:rPr>
        <w:t>第五章</w:t>
      </w:r>
      <w:r>
        <w:rPr>
          <w:highlight w:val="white"/>
        </w:rPr>
        <w:t xml:space="preserve">  </w:t>
      </w:r>
      <w:r>
        <w:rPr>
          <w:rFonts w:hint="eastAsia"/>
          <w:highlight w:val="white"/>
        </w:rPr>
        <w:t>工程量清单</w:t>
      </w:r>
      <w:r>
        <w:tab/>
      </w:r>
      <w:r>
        <w:fldChar w:fldCharType="begin"/>
      </w:r>
      <w:r>
        <w:instrText xml:space="preserve"> PAGEREF _Toc15037 \h </w:instrText>
      </w:r>
      <w:r>
        <w:fldChar w:fldCharType="separate"/>
      </w:r>
      <w:r>
        <w:t>173</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_Toc3230 </w:instrText>
      </w:r>
      <w:r>
        <w:rPr>
          <w:rFonts w:ascii="宋体" w:hAnsi="宋体"/>
          <w:szCs w:val="21"/>
        </w:rPr>
        <w:fldChar w:fldCharType="separate"/>
      </w:r>
      <w:r>
        <w:rPr>
          <w:rFonts w:hint="eastAsia"/>
          <w:highlight w:val="white"/>
        </w:rPr>
        <w:t>第六章  图  纸（网上下载）</w:t>
      </w:r>
      <w:r>
        <w:tab/>
      </w:r>
      <w:r>
        <w:fldChar w:fldCharType="begin"/>
      </w:r>
      <w:r>
        <w:instrText xml:space="preserve"> PAGEREF _Toc3230 \h </w:instrText>
      </w:r>
      <w:r>
        <w:fldChar w:fldCharType="separate"/>
      </w:r>
      <w:r>
        <w:t>186</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_Toc20066 </w:instrText>
      </w:r>
      <w:r>
        <w:rPr>
          <w:rFonts w:ascii="宋体" w:hAnsi="宋体"/>
          <w:szCs w:val="21"/>
        </w:rPr>
        <w:fldChar w:fldCharType="separate"/>
      </w:r>
      <w:r>
        <w:rPr>
          <w:rFonts w:hint="eastAsia"/>
          <w:highlight w:val="white"/>
        </w:rPr>
        <w:t>第七章  技术标准和要求</w:t>
      </w:r>
      <w:r>
        <w:tab/>
      </w:r>
      <w:r>
        <w:fldChar w:fldCharType="begin"/>
      </w:r>
      <w:r>
        <w:instrText xml:space="preserve"> PAGEREF _Toc20066 \h </w:instrText>
      </w:r>
      <w:r>
        <w:fldChar w:fldCharType="separate"/>
      </w:r>
      <w:r>
        <w:t>187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_Toc24140 </w:instrText>
      </w:r>
      <w:r>
        <w:rPr>
          <w:rFonts w:ascii="宋体" w:hAnsi="宋体"/>
          <w:szCs w:val="21"/>
        </w:rPr>
        <w:fldChar w:fldCharType="separate"/>
      </w:r>
      <w:r>
        <w:rPr>
          <w:rFonts w:hint="eastAsia"/>
          <w:highlight w:val="white"/>
        </w:rPr>
        <w:t>第一节 一般要求</w:t>
      </w:r>
      <w:r>
        <w:tab/>
      </w:r>
      <w:r>
        <w:fldChar w:fldCharType="begin"/>
      </w:r>
      <w:r>
        <w:instrText xml:space="preserve"> PAGEREF _Toc24140 \h </w:instrText>
      </w:r>
      <w:r>
        <w:fldChar w:fldCharType="separate"/>
      </w:r>
      <w:r>
        <w:t>187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_Toc31896 </w:instrText>
      </w:r>
      <w:r>
        <w:rPr>
          <w:rFonts w:ascii="宋体" w:hAnsi="宋体"/>
          <w:szCs w:val="21"/>
        </w:rPr>
        <w:fldChar w:fldCharType="separate"/>
      </w:r>
      <w:r>
        <w:rPr>
          <w:rFonts w:hint="eastAsia"/>
          <w:highlight w:val="white"/>
        </w:rPr>
        <w:t>第二节  特殊技术标准和要求</w:t>
      </w:r>
      <w:r>
        <w:tab/>
      </w:r>
      <w:r>
        <w:fldChar w:fldCharType="begin"/>
      </w:r>
      <w:r>
        <w:instrText xml:space="preserve"> PAGEREF _Toc31896 \h </w:instrText>
      </w:r>
      <w:r>
        <w:fldChar w:fldCharType="separate"/>
      </w:r>
      <w:r>
        <w:t>188</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_Toc3721 </w:instrText>
      </w:r>
      <w:r>
        <w:rPr>
          <w:rFonts w:ascii="宋体" w:hAnsi="宋体"/>
          <w:szCs w:val="21"/>
        </w:rPr>
        <w:fldChar w:fldCharType="separate"/>
      </w:r>
      <w:r>
        <w:rPr>
          <w:rFonts w:hint="eastAsia"/>
          <w:highlight w:val="white"/>
        </w:rPr>
        <w:t>第三节  适用的国家、行业以及地方规范、标准和规程</w:t>
      </w:r>
      <w:r>
        <w:tab/>
      </w:r>
      <w:r>
        <w:fldChar w:fldCharType="begin"/>
      </w:r>
      <w:r>
        <w:instrText xml:space="preserve"> PAGEREF _Toc3721 \h </w:instrText>
      </w:r>
      <w:r>
        <w:fldChar w:fldCharType="separate"/>
      </w:r>
      <w:r>
        <w:t>189</w:t>
      </w:r>
      <w:r>
        <w:fldChar w:fldCharType="end"/>
      </w:r>
      <w:r>
        <w:rPr>
          <w:rFonts w:ascii="宋体" w:hAnsi="宋体"/>
          <w:szCs w:val="21"/>
        </w:rPr>
        <w:fldChar w:fldCharType="end"/>
      </w:r>
    </w:p>
    <w:p>
      <w:pPr>
        <w:pStyle w:val="14"/>
        <w:tabs>
          <w:tab w:val="right" w:leader="dot" w:pos="8306"/>
          <w:tab w:val="clear" w:pos="8296"/>
        </w:tabs>
        <w:outlineLvl w:val="9"/>
      </w:pPr>
      <w:r>
        <w:rPr>
          <w:rFonts w:ascii="宋体" w:hAnsi="宋体"/>
          <w:szCs w:val="21"/>
        </w:rPr>
        <w:fldChar w:fldCharType="begin"/>
      </w:r>
      <w:r>
        <w:rPr>
          <w:rFonts w:ascii="宋体" w:hAnsi="宋体"/>
          <w:szCs w:val="21"/>
        </w:rPr>
        <w:instrText xml:space="preserve"> HYPERLINK \l _Toc19816 </w:instrText>
      </w:r>
      <w:r>
        <w:rPr>
          <w:rFonts w:ascii="宋体" w:hAnsi="宋体"/>
          <w:szCs w:val="21"/>
        </w:rPr>
        <w:fldChar w:fldCharType="separate"/>
      </w:r>
      <w:r>
        <w:rPr>
          <w:rFonts w:hint="eastAsia"/>
          <w:highlight w:val="white"/>
        </w:rPr>
        <w:t>第八章  投标文件格式</w:t>
      </w:r>
      <w:r>
        <w:tab/>
      </w:r>
      <w:r>
        <w:fldChar w:fldCharType="begin"/>
      </w:r>
      <w:r>
        <w:instrText xml:space="preserve"> PAGEREF _Toc19816 \h </w:instrText>
      </w:r>
      <w:r>
        <w:fldChar w:fldCharType="separate"/>
      </w:r>
      <w:r>
        <w:t>190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_Toc16679 </w:instrText>
      </w:r>
      <w:r>
        <w:rPr>
          <w:rFonts w:ascii="宋体" w:hAnsi="宋体"/>
          <w:szCs w:val="21"/>
        </w:rPr>
        <w:fldChar w:fldCharType="separate"/>
      </w:r>
      <w:r>
        <w:rPr>
          <w:szCs w:val="28"/>
        </w:rPr>
        <w:t>目    录</w:t>
      </w:r>
      <w:r>
        <w:tab/>
      </w:r>
      <w:r>
        <w:fldChar w:fldCharType="begin"/>
      </w:r>
      <w:r>
        <w:instrText xml:space="preserve"> PAGEREF _Toc16679 \h </w:instrText>
      </w:r>
      <w:r>
        <w:fldChar w:fldCharType="separate"/>
      </w:r>
      <w:r>
        <w:t>192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_Toc27012 </w:instrText>
      </w:r>
      <w:r>
        <w:rPr>
          <w:rFonts w:ascii="宋体" w:hAnsi="宋体"/>
          <w:szCs w:val="21"/>
        </w:rPr>
        <w:fldChar w:fldCharType="separate"/>
      </w:r>
      <w:r>
        <w:rPr>
          <w:rFonts w:hint="eastAsia"/>
        </w:rPr>
        <w:t>一、投标函及投标函附录</w:t>
      </w:r>
      <w:r>
        <w:tab/>
      </w:r>
      <w:r>
        <w:fldChar w:fldCharType="begin"/>
      </w:r>
      <w:r>
        <w:instrText xml:space="preserve"> PAGEREF _Toc27012 \h </w:instrText>
      </w:r>
      <w:r>
        <w:fldChar w:fldCharType="separate"/>
      </w:r>
      <w:r>
        <w:t>193</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_Toc26517 </w:instrText>
      </w:r>
      <w:r>
        <w:rPr>
          <w:rFonts w:ascii="宋体" w:hAnsi="宋体"/>
          <w:szCs w:val="21"/>
        </w:rPr>
        <w:fldChar w:fldCharType="separate"/>
      </w:r>
      <w:r>
        <w:rPr>
          <w:rFonts w:hint="eastAsia" w:eastAsia="黑体" w:cs="宋体"/>
          <w:szCs w:val="20"/>
        </w:rPr>
        <w:t>二、法定代表人身份证明或附有法定代表人身份证明的授权委托书</w:t>
      </w:r>
      <w:r>
        <w:tab/>
      </w:r>
      <w:r>
        <w:fldChar w:fldCharType="begin"/>
      </w:r>
      <w:r>
        <w:instrText xml:space="preserve"> PAGEREF _Toc26517 \h </w:instrText>
      </w:r>
      <w:r>
        <w:fldChar w:fldCharType="separate"/>
      </w:r>
      <w:r>
        <w:t>195</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_Toc16919 </w:instrText>
      </w:r>
      <w:r>
        <w:rPr>
          <w:rFonts w:ascii="宋体" w:hAnsi="宋体"/>
          <w:szCs w:val="21"/>
        </w:rPr>
        <w:fldChar w:fldCharType="separate"/>
      </w:r>
      <w:r>
        <w:rPr>
          <w:rFonts w:hint="eastAsia" w:ascii="Calibri" w:hAnsi="Calibri"/>
          <w:bCs/>
          <w:szCs w:val="22"/>
          <w:highlight w:val="white"/>
        </w:rPr>
        <w:t>三</w:t>
      </w:r>
      <w:r>
        <w:rPr>
          <w:rFonts w:hint="eastAsia" w:ascii="黑体" w:hAnsi="黑体" w:eastAsia="黑体" w:cs="黑体"/>
          <w:bCs/>
          <w:szCs w:val="28"/>
          <w:highlight w:val="white"/>
        </w:rPr>
        <w:t>、</w:t>
      </w:r>
      <w:r>
        <w:rPr>
          <w:rFonts w:hint="eastAsia" w:eastAsia="黑体" w:cs="宋体"/>
          <w:szCs w:val="20"/>
        </w:rPr>
        <w:t>联合体协议书（如有）</w:t>
      </w:r>
      <w:r>
        <w:tab/>
      </w:r>
      <w:r>
        <w:fldChar w:fldCharType="begin"/>
      </w:r>
      <w:r>
        <w:instrText xml:space="preserve"> PAGEREF _Toc16919 \h </w:instrText>
      </w:r>
      <w:r>
        <w:fldChar w:fldCharType="separate"/>
      </w:r>
      <w:r>
        <w:t>197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_Toc3145 </w:instrText>
      </w:r>
      <w:r>
        <w:rPr>
          <w:rFonts w:ascii="宋体" w:hAnsi="宋体"/>
          <w:szCs w:val="21"/>
        </w:rPr>
        <w:fldChar w:fldCharType="separate"/>
      </w:r>
      <w:r>
        <w:rPr>
          <w:rFonts w:hint="eastAsia"/>
          <w:szCs w:val="22"/>
          <w:highlight w:val="white"/>
        </w:rPr>
        <w:t>四</w:t>
      </w:r>
      <w:r>
        <w:rPr>
          <w:rFonts w:hint="eastAsia" w:ascii="黑体" w:hAnsi="黑体" w:eastAsia="黑体" w:cs="黑体"/>
          <w:szCs w:val="28"/>
          <w:highlight w:val="white"/>
        </w:rPr>
        <w:t>、拟分包计划表（适用于非政府采购工程）</w:t>
      </w:r>
      <w:r>
        <w:tab/>
      </w:r>
      <w:r>
        <w:fldChar w:fldCharType="begin"/>
      </w:r>
      <w:r>
        <w:instrText xml:space="preserve"> PAGEREF _Toc3145 \h </w:instrText>
      </w:r>
      <w:r>
        <w:fldChar w:fldCharType="separate"/>
      </w:r>
      <w:r>
        <w:t>199</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_Toc24756 </w:instrText>
      </w:r>
      <w:r>
        <w:rPr>
          <w:rFonts w:ascii="宋体" w:hAnsi="宋体"/>
          <w:szCs w:val="21"/>
        </w:rPr>
        <w:fldChar w:fldCharType="separate"/>
      </w:r>
      <w:r>
        <w:rPr>
          <w:rFonts w:hint="eastAsia" w:ascii="Calibri" w:hAnsi="Calibri"/>
          <w:bCs/>
          <w:szCs w:val="28"/>
          <w:highlight w:val="white"/>
        </w:rPr>
        <w:t>四、分包意向协议书（适用于政府采购工程）</w:t>
      </w:r>
      <w:r>
        <w:tab/>
      </w:r>
      <w:r>
        <w:fldChar w:fldCharType="begin"/>
      </w:r>
      <w:r>
        <w:instrText xml:space="preserve"> PAGEREF _Toc24756 \h </w:instrText>
      </w:r>
      <w:r>
        <w:fldChar w:fldCharType="separate"/>
      </w:r>
      <w:r>
        <w:t>200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_Toc21930 </w:instrText>
      </w:r>
      <w:r>
        <w:rPr>
          <w:rFonts w:ascii="宋体" w:hAnsi="宋体"/>
          <w:szCs w:val="21"/>
        </w:rPr>
        <w:fldChar w:fldCharType="separate"/>
      </w:r>
      <w:r>
        <w:rPr>
          <w:rFonts w:hint="default"/>
          <w:bCs/>
        </w:rPr>
        <w:t>五、中小企业（残疾人企业、监狱企业）声明函</w:t>
      </w:r>
      <w:r>
        <w:tab/>
      </w:r>
      <w:r>
        <w:fldChar w:fldCharType="begin"/>
      </w:r>
      <w:r>
        <w:instrText xml:space="preserve"> PAGEREF _Toc21930 \h </w:instrText>
      </w:r>
      <w:r>
        <w:fldChar w:fldCharType="separate"/>
      </w:r>
      <w:r>
        <w:t>202</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_Toc9367 </w:instrText>
      </w:r>
      <w:r>
        <w:rPr>
          <w:rFonts w:ascii="宋体" w:hAnsi="宋体"/>
          <w:szCs w:val="21"/>
        </w:rPr>
        <w:fldChar w:fldCharType="separate"/>
      </w:r>
      <w:r>
        <w:rPr>
          <w:rFonts w:hint="eastAsia"/>
        </w:rPr>
        <w:t>六、项目管理机构</w:t>
      </w:r>
      <w:r>
        <w:tab/>
      </w:r>
      <w:r>
        <w:fldChar w:fldCharType="begin"/>
      </w:r>
      <w:r>
        <w:instrText xml:space="preserve"> PAGEREF _Toc9367 \h </w:instrText>
      </w:r>
      <w:r>
        <w:fldChar w:fldCharType="separate"/>
      </w:r>
      <w:r>
        <w:t>204</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_Toc24857 </w:instrText>
      </w:r>
      <w:r>
        <w:rPr>
          <w:rFonts w:ascii="宋体" w:hAnsi="宋体"/>
          <w:szCs w:val="21"/>
        </w:rPr>
        <w:fldChar w:fldCharType="separate"/>
      </w:r>
      <w:r>
        <w:rPr>
          <w:rFonts w:hint="eastAsia"/>
        </w:rPr>
        <w:t>七、资格</w:t>
      </w:r>
      <w:r>
        <w:rPr>
          <w:rFonts w:hint="eastAsia"/>
          <w:lang w:val="en-US" w:eastAsia="zh-CN"/>
        </w:rPr>
        <w:t>和商务</w:t>
      </w:r>
      <w:r>
        <w:rPr>
          <w:rFonts w:hint="eastAsia"/>
        </w:rPr>
        <w:t>审查资料</w:t>
      </w:r>
      <w:r>
        <w:tab/>
      </w:r>
      <w:r>
        <w:fldChar w:fldCharType="begin"/>
      </w:r>
      <w:r>
        <w:instrText xml:space="preserve"> PAGEREF _Toc24857 \h </w:instrText>
      </w:r>
      <w:r>
        <w:fldChar w:fldCharType="separate"/>
      </w:r>
      <w:r>
        <w:t>210</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_Toc22438 </w:instrText>
      </w:r>
      <w:r>
        <w:rPr>
          <w:rFonts w:ascii="宋体" w:hAnsi="宋体"/>
          <w:szCs w:val="21"/>
        </w:rPr>
        <w:fldChar w:fldCharType="separate"/>
      </w:r>
      <w:r>
        <w:rPr>
          <w:rFonts w:hint="eastAsia"/>
          <w:bCs/>
          <w:szCs w:val="32"/>
          <w:highlight w:val="white"/>
        </w:rPr>
        <w:t>八、已标价工程量清单</w:t>
      </w:r>
      <w:r>
        <w:tab/>
      </w:r>
      <w:r>
        <w:fldChar w:fldCharType="begin"/>
      </w:r>
      <w:r>
        <w:instrText xml:space="preserve"> PAGEREF _Toc22438 \h </w:instrText>
      </w:r>
      <w:r>
        <w:fldChar w:fldCharType="separate"/>
      </w:r>
      <w:r>
        <w:t>227</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_Toc14323 </w:instrText>
      </w:r>
      <w:r>
        <w:rPr>
          <w:rFonts w:ascii="宋体" w:hAnsi="宋体"/>
          <w:szCs w:val="21"/>
        </w:rPr>
        <w:fldChar w:fldCharType="separate"/>
      </w:r>
      <w:r>
        <w:rPr>
          <w:rFonts w:hint="eastAsia"/>
          <w:bCs/>
          <w:szCs w:val="32"/>
          <w:highlight w:val="white"/>
        </w:rPr>
        <w:t>九、施工组织设计</w:t>
      </w:r>
      <w:r>
        <w:tab/>
      </w:r>
      <w:r>
        <w:fldChar w:fldCharType="begin"/>
      </w:r>
      <w:r>
        <w:instrText xml:space="preserve"> PAGEREF _Toc14323 \h </w:instrText>
      </w:r>
      <w:r>
        <w:fldChar w:fldCharType="separate"/>
      </w:r>
      <w:r>
        <w:t>228</w:t>
      </w:r>
      <w:r>
        <w:fldChar w:fldCharType="end"/>
      </w:r>
      <w:r>
        <w:rPr>
          <w:rFonts w:ascii="宋体" w:hAnsi="宋体"/>
          <w:szCs w:val="21"/>
        </w:rPr>
        <w:fldChar w:fldCharType="end"/>
      </w:r>
    </w:p>
    <w:p>
      <w:pPr>
        <w:pStyle w:val="16"/>
        <w:tabs>
          <w:tab w:val="right" w:leader="dot" w:pos="8306"/>
        </w:tabs>
      </w:pPr>
      <w:r>
        <w:rPr>
          <w:rFonts w:ascii="宋体" w:hAnsi="宋体"/>
          <w:szCs w:val="21"/>
        </w:rPr>
        <w:fldChar w:fldCharType="begin"/>
      </w:r>
      <w:r>
        <w:rPr>
          <w:rFonts w:ascii="宋体" w:hAnsi="宋体"/>
          <w:szCs w:val="21"/>
        </w:rPr>
        <w:instrText xml:space="preserve"> HYPERLINK \l _Toc12963 </w:instrText>
      </w:r>
      <w:r>
        <w:rPr>
          <w:rFonts w:ascii="宋体" w:hAnsi="宋体"/>
          <w:szCs w:val="21"/>
        </w:rPr>
        <w:fldChar w:fldCharType="separate"/>
      </w:r>
      <w:r>
        <w:rPr>
          <w:rFonts w:hint="eastAsia" w:ascii="Calibri" w:hAnsi="Calibri"/>
          <w:bCs/>
          <w:szCs w:val="32"/>
        </w:rPr>
        <w:t xml:space="preserve">十、 </w:t>
      </w:r>
      <w:r>
        <w:rPr>
          <w:rFonts w:hint="eastAsia" w:ascii="Calibri" w:hAnsi="Calibri"/>
          <w:bCs/>
          <w:szCs w:val="32"/>
          <w:highlight w:val="white"/>
        </w:rPr>
        <w:t>其他材料</w:t>
      </w:r>
      <w:r>
        <w:tab/>
      </w:r>
      <w:r>
        <w:fldChar w:fldCharType="begin"/>
      </w:r>
      <w:r>
        <w:instrText xml:space="preserve"> PAGEREF _Toc12963 \h </w:instrText>
      </w:r>
      <w:r>
        <w:fldChar w:fldCharType="separate"/>
      </w:r>
      <w:r>
        <w:t>235</w:t>
      </w:r>
      <w:r>
        <w:fldChar w:fldCharType="end"/>
      </w:r>
      <w:r>
        <w:rPr>
          <w:rFonts w:ascii="宋体" w:hAnsi="宋体"/>
          <w:szCs w:val="21"/>
        </w:rPr>
        <w:fldChar w:fldCharType="end"/>
      </w:r>
    </w:p>
    <w:p>
      <w:pPr>
        <w:rPr>
          <w:rFonts w:ascii="宋体" w:hAnsi="宋体"/>
          <w:szCs w:val="21"/>
        </w:rPr>
      </w:pPr>
      <w:r>
        <w:rPr>
          <w:rFonts w:ascii="宋体" w:hAnsi="宋体"/>
          <w:szCs w:val="21"/>
        </w:rPr>
        <w:fldChar w:fldCharType="end"/>
      </w:r>
      <w:r>
        <w:rPr>
          <w:rFonts w:ascii="宋体" w:hAnsi="宋体"/>
          <w:szCs w:val="21"/>
        </w:rPr>
        <w:br w:type="page"/>
      </w:r>
    </w:p>
    <w:p>
      <w:pPr>
        <w:pStyle w:val="2"/>
        <w:spacing w:before="120" w:after="120" w:line="400" w:lineRule="exact"/>
        <w:jc w:val="center"/>
        <w:rPr>
          <w:rFonts w:ascii="黑体" w:eastAsia="黑体"/>
          <w:sz w:val="32"/>
          <w:szCs w:val="32"/>
        </w:rPr>
      </w:pPr>
      <w:bookmarkStart w:id="2" w:name="_Toc18034"/>
      <w:bookmarkStart w:id="3" w:name="_Toc10221"/>
      <w:bookmarkStart w:id="4" w:name="_Toc29993"/>
      <w:r>
        <w:rPr>
          <w:rFonts w:hint="eastAsia" w:ascii="黑体" w:hAnsi="黑体" w:eastAsia="黑体"/>
          <w:b w:val="0"/>
          <w:bCs w:val="0"/>
          <w:sz w:val="32"/>
        </w:rPr>
        <w:t>第一章  招标公告</w:t>
      </w:r>
      <w:r>
        <w:rPr>
          <w:rFonts w:hint="eastAsia" w:ascii="宋体" w:hAnsi="宋体"/>
          <w:b w:val="0"/>
          <w:bCs w:val="0"/>
          <w:sz w:val="28"/>
          <w:szCs w:val="28"/>
        </w:rPr>
        <w:t>（适用于资格后审）</w:t>
      </w:r>
      <w:bookmarkEnd w:id="2"/>
      <w:bookmarkEnd w:id="3"/>
      <w:bookmarkEnd w:id="4"/>
    </w:p>
    <w:p>
      <w:pPr>
        <w:ind w:firstLine="435"/>
      </w:pPr>
    </w:p>
    <w:p>
      <w:pPr>
        <w:jc w:val="center"/>
        <w:rPr>
          <w:rFonts w:ascii="黑体" w:eastAsia="黑体"/>
          <w:sz w:val="24"/>
        </w:rPr>
      </w:pPr>
      <w:r>
        <w:rPr>
          <w:rFonts w:hint="eastAsia"/>
          <w:sz w:val="24"/>
          <w:u w:val="single"/>
        </w:rPr>
        <w:t xml:space="preserve">      </w:t>
      </w:r>
      <w:r>
        <w:rPr>
          <w:rFonts w:hint="eastAsia"/>
          <w:sz w:val="24"/>
        </w:rPr>
        <w:t>（标段名称）</w:t>
      </w:r>
      <w:r>
        <w:rPr>
          <w:rFonts w:hint="eastAsia" w:ascii="黑体" w:eastAsia="黑体"/>
          <w:sz w:val="24"/>
        </w:rPr>
        <w:t>招标公告</w:t>
      </w:r>
    </w:p>
    <w:p>
      <w:pPr>
        <w:ind w:firstLine="3570" w:firstLineChars="1700"/>
        <w:rPr>
          <w:szCs w:val="21"/>
        </w:rPr>
      </w:pPr>
    </w:p>
    <w:p>
      <w:pPr>
        <w:ind w:firstLine="3570" w:firstLineChars="1700"/>
        <w:rPr>
          <w:szCs w:val="21"/>
          <w:u w:val="single"/>
        </w:rPr>
      </w:pPr>
      <w:r>
        <w:rPr>
          <w:rFonts w:hint="eastAsia"/>
          <w:szCs w:val="21"/>
        </w:rPr>
        <w:t>招标编号：</w:t>
      </w:r>
      <w:r>
        <w:rPr>
          <w:rFonts w:hint="eastAsia"/>
          <w:szCs w:val="21"/>
          <w:u w:val="single"/>
        </w:rPr>
        <w:t xml:space="preserve">        </w:t>
      </w:r>
    </w:p>
    <w:p>
      <w:pPr>
        <w:ind w:firstLine="4080" w:firstLineChars="1700"/>
        <w:rPr>
          <w:sz w:val="24"/>
        </w:rPr>
      </w:pPr>
    </w:p>
    <w:p>
      <w:pPr>
        <w:pStyle w:val="23"/>
        <w:rPr>
          <w:sz w:val="24"/>
          <w:szCs w:val="24"/>
        </w:rPr>
      </w:pPr>
      <w:bookmarkStart w:id="5" w:name="_Toc31821"/>
      <w:bookmarkStart w:id="6" w:name="_Toc28073"/>
      <w:bookmarkStart w:id="7" w:name="_Toc14223"/>
      <w:r>
        <w:rPr>
          <w:rFonts w:hint="eastAsia"/>
          <w:sz w:val="24"/>
          <w:szCs w:val="24"/>
        </w:rPr>
        <w:t>1.招标条件</w:t>
      </w:r>
      <w:bookmarkEnd w:id="5"/>
      <w:bookmarkEnd w:id="6"/>
      <w:bookmarkEnd w:id="7"/>
    </w:p>
    <w:p>
      <w:pPr>
        <w:spacing w:line="460" w:lineRule="exact"/>
        <w:ind w:firstLine="437"/>
      </w:pPr>
      <w:r>
        <w:rPr>
          <w:rFonts w:hint="eastAsia"/>
        </w:rPr>
        <w:t>本招标项目</w:t>
      </w:r>
      <w:r>
        <w:rPr>
          <w:rFonts w:hint="eastAsia"/>
          <w:u w:val="single"/>
        </w:rPr>
        <w:t xml:space="preserve">            </w:t>
      </w:r>
      <w:r>
        <w:rPr>
          <w:rFonts w:hint="eastAsia"/>
        </w:rPr>
        <w:t xml:space="preserve"> (标段名称)已由</w:t>
      </w:r>
      <w:r>
        <w:rPr>
          <w:rFonts w:hint="eastAsia"/>
          <w:u w:val="single"/>
        </w:rPr>
        <w:t xml:space="preserve">            </w:t>
      </w:r>
      <w:r>
        <w:rPr>
          <w:rFonts w:hint="eastAsia"/>
        </w:rPr>
        <w:t xml:space="preserve"> (项目审批、核准或备案机关名称)以</w:t>
      </w:r>
      <w:r>
        <w:rPr>
          <w:rFonts w:hint="eastAsia"/>
          <w:u w:val="single"/>
        </w:rPr>
        <w:t xml:space="preserve">            </w:t>
      </w:r>
      <w:r>
        <w:rPr>
          <w:rFonts w:hint="eastAsia"/>
        </w:rPr>
        <w:t xml:space="preserve"> (批文名称及编号)批准建设，项目业主为</w:t>
      </w:r>
      <w:r>
        <w:rPr>
          <w:rFonts w:hint="eastAsia"/>
          <w:u w:val="single"/>
        </w:rPr>
        <w:t xml:space="preserve">            </w:t>
      </w:r>
      <w:r>
        <w:rPr>
          <w:rFonts w:hint="eastAsia"/>
        </w:rPr>
        <w:t>，建设资金来自</w:t>
      </w:r>
      <w:r>
        <w:rPr>
          <w:rFonts w:hint="eastAsia"/>
          <w:u w:val="single"/>
        </w:rPr>
        <w:t xml:space="preserve">            </w:t>
      </w:r>
      <w:r>
        <w:rPr>
          <w:rFonts w:hint="eastAsia"/>
        </w:rPr>
        <w:t xml:space="preserve"> (资金来源)，项目出资比例为</w:t>
      </w:r>
      <w:r>
        <w:rPr>
          <w:rFonts w:hint="eastAsia"/>
          <w:u w:val="single"/>
        </w:rPr>
        <w:t xml:space="preserve">            </w:t>
      </w:r>
      <w:r>
        <w:rPr>
          <w:rFonts w:hint="eastAsia"/>
        </w:rPr>
        <w:t>，招标人为</w:t>
      </w:r>
      <w:r>
        <w:rPr>
          <w:rFonts w:hint="eastAsia"/>
          <w:u w:val="single"/>
        </w:rPr>
        <w:t xml:space="preserve">            </w:t>
      </w:r>
      <w:r>
        <w:rPr>
          <w:rFonts w:hint="eastAsia"/>
        </w:rPr>
        <w:t>，</w:t>
      </w:r>
      <w:r>
        <w:rPr>
          <w:rFonts w:hint="eastAsia"/>
          <w:szCs w:val="21"/>
        </w:rPr>
        <w:t>招标代理机构为</w:t>
      </w:r>
      <w:r>
        <w:rPr>
          <w:rFonts w:hint="eastAsia"/>
          <w:szCs w:val="21"/>
          <w:u w:val="single"/>
        </w:rPr>
        <w:t xml:space="preserve">         </w:t>
      </w:r>
      <w:r>
        <w:rPr>
          <w:rFonts w:hint="eastAsia"/>
          <w:szCs w:val="21"/>
        </w:rPr>
        <w:t>。</w:t>
      </w:r>
      <w:r>
        <w:rPr>
          <w:rFonts w:hint="eastAsia"/>
        </w:rPr>
        <w:t>项目已具备招标条件，现对该项目的施工进行公开招标。</w:t>
      </w:r>
    </w:p>
    <w:p>
      <w:pPr>
        <w:pStyle w:val="23"/>
        <w:rPr>
          <w:sz w:val="24"/>
          <w:szCs w:val="24"/>
        </w:rPr>
      </w:pPr>
      <w:bookmarkStart w:id="8" w:name="_Toc32307"/>
      <w:bookmarkStart w:id="9" w:name="_Toc19546"/>
      <w:bookmarkStart w:id="10" w:name="_Toc19801"/>
      <w:r>
        <w:rPr>
          <w:rFonts w:hint="eastAsia"/>
          <w:sz w:val="24"/>
          <w:szCs w:val="24"/>
        </w:rPr>
        <w:t>2.项目概况与招标范围</w:t>
      </w:r>
      <w:bookmarkEnd w:id="8"/>
      <w:bookmarkEnd w:id="9"/>
      <w:bookmarkEnd w:id="10"/>
    </w:p>
    <w:p>
      <w:pPr>
        <w:spacing w:line="480" w:lineRule="exact"/>
        <w:ind w:firstLine="420" w:firstLineChars="200"/>
        <w:outlineLvl w:val="2"/>
        <w:rPr>
          <w:szCs w:val="21"/>
        </w:rPr>
      </w:pPr>
      <w:r>
        <w:rPr>
          <w:szCs w:val="21"/>
        </w:rPr>
        <w:t xml:space="preserve">2.1 </w:t>
      </w:r>
      <w:r>
        <w:rPr>
          <w:rFonts w:hint="eastAsia"/>
          <w:szCs w:val="21"/>
        </w:rPr>
        <w:t>项目概况</w:t>
      </w:r>
    </w:p>
    <w:p>
      <w:pPr>
        <w:spacing w:line="480" w:lineRule="exact"/>
        <w:ind w:firstLine="840" w:firstLineChars="400"/>
        <w:rPr>
          <w:szCs w:val="21"/>
          <w:u w:val="single"/>
        </w:rPr>
      </w:pPr>
      <w:r>
        <w:rPr>
          <w:rFonts w:hint="eastAsia"/>
          <w:szCs w:val="21"/>
        </w:rPr>
        <w:t>建设地点：</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建设规模：</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其他：</w:t>
      </w:r>
      <w:r>
        <w:rPr>
          <w:rFonts w:hint="eastAsia"/>
          <w:szCs w:val="21"/>
          <w:u w:val="single"/>
        </w:rPr>
        <w:t xml:space="preserve">                                   </w:t>
      </w:r>
      <w:r>
        <w:rPr>
          <w:rFonts w:hint="eastAsia"/>
          <w:szCs w:val="21"/>
        </w:rPr>
        <w:t>。</w:t>
      </w:r>
    </w:p>
    <w:p>
      <w:pPr>
        <w:spacing w:line="480" w:lineRule="exact"/>
        <w:ind w:firstLine="420" w:firstLineChars="200"/>
        <w:outlineLvl w:val="2"/>
        <w:rPr>
          <w:szCs w:val="21"/>
        </w:rPr>
      </w:pPr>
      <w:r>
        <w:rPr>
          <w:szCs w:val="21"/>
        </w:rPr>
        <w:t>2.</w:t>
      </w:r>
      <w:r>
        <w:rPr>
          <w:rFonts w:hint="eastAsia"/>
          <w:szCs w:val="21"/>
        </w:rPr>
        <w:t>2 招标范围</w:t>
      </w:r>
    </w:p>
    <w:p>
      <w:pPr>
        <w:spacing w:line="480" w:lineRule="exact"/>
        <w:ind w:firstLine="840" w:firstLineChars="400"/>
        <w:rPr>
          <w:szCs w:val="21"/>
        </w:rPr>
      </w:pPr>
      <w:r>
        <w:rPr>
          <w:rFonts w:hint="eastAsia"/>
          <w:szCs w:val="21"/>
        </w:rPr>
        <w:t>招标范围：</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计划工期：</w:t>
      </w:r>
      <w:r>
        <w:rPr>
          <w:rFonts w:hint="eastAsia"/>
          <w:szCs w:val="21"/>
          <w:u w:val="single"/>
        </w:rPr>
        <w:t xml:space="preserve">            </w:t>
      </w:r>
      <w:r>
        <w:rPr>
          <w:rFonts w:hint="eastAsia"/>
          <w:szCs w:val="21"/>
        </w:rPr>
        <w:t>日历天，计划开工日期</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合同估算价：</w:t>
      </w:r>
      <w:r>
        <w:rPr>
          <w:rFonts w:hint="eastAsia"/>
          <w:szCs w:val="21"/>
          <w:u w:val="single"/>
        </w:rPr>
        <w:t xml:space="preserve">                             </w:t>
      </w:r>
      <w:r>
        <w:rPr>
          <w:rFonts w:hint="eastAsia"/>
          <w:szCs w:val="21"/>
        </w:rPr>
        <w:t>。</w:t>
      </w:r>
    </w:p>
    <w:p>
      <w:pPr>
        <w:spacing w:line="460" w:lineRule="exact"/>
        <w:ind w:firstLine="437"/>
      </w:pPr>
      <w:r>
        <w:rPr>
          <w:szCs w:val="21"/>
        </w:rPr>
        <w:t>2.</w:t>
      </w:r>
      <w:r>
        <w:rPr>
          <w:rFonts w:hint="eastAsia"/>
          <w:szCs w:val="21"/>
        </w:rPr>
        <w:t>3 其他：</w:t>
      </w:r>
      <w:r>
        <w:rPr>
          <w:rFonts w:hint="eastAsia"/>
          <w:szCs w:val="21"/>
          <w:u w:val="single"/>
        </w:rPr>
        <w:t xml:space="preserve">                                    </w:t>
      </w:r>
      <w:r>
        <w:rPr>
          <w:rFonts w:hint="eastAsia"/>
          <w:szCs w:val="21"/>
        </w:rPr>
        <w:t>。</w:t>
      </w:r>
    </w:p>
    <w:p>
      <w:pPr>
        <w:pStyle w:val="23"/>
        <w:rPr>
          <w:sz w:val="24"/>
          <w:szCs w:val="24"/>
        </w:rPr>
      </w:pPr>
      <w:bookmarkStart w:id="11" w:name="_Toc9490"/>
      <w:bookmarkStart w:id="12" w:name="_Toc9230"/>
      <w:bookmarkStart w:id="13" w:name="_Toc19047"/>
      <w:r>
        <w:rPr>
          <w:rFonts w:hint="eastAsia"/>
          <w:sz w:val="24"/>
          <w:szCs w:val="24"/>
        </w:rPr>
        <w:t>3.投标人资格要求</w:t>
      </w:r>
      <w:bookmarkEnd w:id="11"/>
      <w:bookmarkEnd w:id="12"/>
      <w:bookmarkEnd w:id="13"/>
    </w:p>
    <w:p>
      <w:pPr>
        <w:spacing w:line="460" w:lineRule="exact"/>
        <w:ind w:firstLine="437"/>
      </w:pPr>
      <w:r>
        <w:rPr>
          <w:rFonts w:hint="eastAsia"/>
        </w:rPr>
        <w:t>3.1本次招标要求投标人须具备</w:t>
      </w:r>
      <w:r>
        <w:rPr>
          <w:rFonts w:hint="eastAsia"/>
          <w:u w:val="single"/>
        </w:rPr>
        <w:t xml:space="preserve">            </w:t>
      </w:r>
      <w:r>
        <w:rPr>
          <w:rFonts w:hint="eastAsia"/>
        </w:rPr>
        <w:t>资质，</w:t>
      </w:r>
      <w:r>
        <w:rPr>
          <w:szCs w:val="21"/>
          <w:u w:val="single"/>
        </w:rPr>
        <w:t>近</w:t>
      </w:r>
      <w:r>
        <w:rPr>
          <w:rFonts w:hint="eastAsia"/>
          <w:szCs w:val="21"/>
          <w:u w:val="single"/>
        </w:rPr>
        <w:t>五</w:t>
      </w:r>
      <w:r>
        <w:rPr>
          <w:szCs w:val="21"/>
          <w:u w:val="single"/>
        </w:rPr>
        <w:t>年完成过</w:t>
      </w:r>
      <w:r>
        <w:rPr>
          <w:rFonts w:hint="eastAsia"/>
          <w:szCs w:val="21"/>
          <w:u w:val="single"/>
        </w:rPr>
        <w:t>1</w:t>
      </w:r>
      <w:r>
        <w:rPr>
          <w:szCs w:val="21"/>
          <w:u w:val="single"/>
        </w:rPr>
        <w:t xml:space="preserve"> 项</w:t>
      </w:r>
      <w:r>
        <w:rPr>
          <w:rFonts w:hint="eastAsia"/>
          <w:u w:val="single"/>
        </w:rPr>
        <w:t xml:space="preserve">          (类似项目描述)业绩，并在人员、设备、资金等方面具有相应的施工能力，其中，投标人拟派项目负责人须具备        专业       级注册建造师执业资格，具备有效的安全生产考核合格证书</w:t>
      </w:r>
      <w:r>
        <w:rPr>
          <w:u w:val="single"/>
        </w:rPr>
        <w:t>（B</w:t>
      </w:r>
      <w:r>
        <w:rPr>
          <w:rFonts w:hint="eastAsia"/>
          <w:u w:val="single"/>
        </w:rPr>
        <w:t>证</w:t>
      </w:r>
      <w:r>
        <w:rPr>
          <w:u w:val="single"/>
        </w:rPr>
        <w:t>）</w:t>
      </w:r>
      <w:r>
        <w:rPr>
          <w:rFonts w:hint="eastAsia"/>
          <w:u w:val="single"/>
        </w:rPr>
        <w:t>，且未担任其他在施建设工程项目的项目负责人</w:t>
      </w:r>
      <w:r>
        <w:rPr>
          <w:rFonts w:hint="eastAsia"/>
        </w:rPr>
        <w:t>。</w:t>
      </w:r>
    </w:p>
    <w:p>
      <w:pPr>
        <w:spacing w:line="460" w:lineRule="exact"/>
        <w:ind w:firstLine="437"/>
        <w:rPr>
          <w:u w:val="single"/>
        </w:rPr>
      </w:pPr>
      <w:r>
        <w:rPr>
          <w:rFonts w:hint="eastAsia"/>
        </w:rPr>
        <w:t>3.2 本项目</w:t>
      </w:r>
      <w:r>
        <w:rPr>
          <w:rFonts w:hint="eastAsia"/>
          <w:u w:val="single"/>
        </w:rPr>
        <w:t xml:space="preserve">       </w:t>
      </w:r>
      <w:r>
        <w:rPr>
          <w:rFonts w:hint="eastAsia"/>
        </w:rPr>
        <w:t>（属于或不属于）政府采购工程。</w:t>
      </w:r>
      <w:r>
        <w:rPr>
          <w:rFonts w:hint="eastAsia"/>
          <w:u w:val="single"/>
        </w:rPr>
        <w:t>□</w:t>
      </w:r>
      <w:r>
        <w:rPr>
          <w:rFonts w:hint="eastAsia" w:ascii="宋体" w:hAnsi="宋体" w:cs="宋体"/>
          <w:kern w:val="0"/>
          <w:szCs w:val="21"/>
          <w:u w:val="single"/>
        </w:rPr>
        <w:t>项目整体预留专门面向中小企业采购。</w:t>
      </w:r>
      <w:r>
        <w:rPr>
          <w:rFonts w:hint="eastAsia"/>
          <w:u w:val="single"/>
        </w:rPr>
        <w:t>□</w:t>
      </w:r>
      <w:r>
        <w:rPr>
          <w:rFonts w:hint="eastAsia" w:ascii="宋体" w:hAnsi="宋体" w:cs="宋体"/>
          <w:kern w:val="0"/>
          <w:szCs w:val="21"/>
          <w:u w:val="single"/>
        </w:rPr>
        <w:t>项目整体预留专门面向小微企业采购。</w:t>
      </w:r>
      <w:r>
        <w:rPr>
          <w:rFonts w:hint="eastAsia"/>
          <w:u w:val="single"/>
        </w:rPr>
        <w:t>□</w:t>
      </w:r>
      <w:r>
        <w:rPr>
          <w:rFonts w:hint="eastAsia" w:ascii="宋体" w:hAnsi="宋体" w:cs="宋体"/>
          <w:kern w:val="0"/>
          <w:szCs w:val="21"/>
          <w:u w:val="single"/>
        </w:rPr>
        <w:t>项目部分预留</w:t>
      </w:r>
      <w:r>
        <w:rPr>
          <w:rFonts w:hint="eastAsia"/>
          <w:u w:val="single"/>
        </w:rPr>
        <w:t>专门</w:t>
      </w:r>
      <w:r>
        <w:rPr>
          <w:rFonts w:hint="eastAsia" w:ascii="宋体" w:hAnsi="宋体" w:cs="宋体"/>
          <w:kern w:val="0"/>
          <w:szCs w:val="21"/>
          <w:u w:val="single"/>
        </w:rPr>
        <w:t>面向中小企业采购。</w:t>
      </w:r>
      <w:r>
        <w:rPr>
          <w:rFonts w:hint="eastAsia"/>
          <w:u w:val="single"/>
        </w:rPr>
        <w:t>□项目未预留份额专门面向中小企业采购。</w:t>
      </w:r>
    </w:p>
    <w:p>
      <w:pPr>
        <w:spacing w:line="460" w:lineRule="exact"/>
        <w:ind w:firstLine="437"/>
      </w:pPr>
      <w:r>
        <w:rPr>
          <w:rFonts w:hint="eastAsia"/>
        </w:rPr>
        <w:t>3.3本次招标</w:t>
      </w:r>
      <w:r>
        <w:rPr>
          <w:rFonts w:hint="eastAsia"/>
          <w:u w:val="single"/>
        </w:rPr>
        <w:t xml:space="preserve">            </w:t>
      </w:r>
      <w:r>
        <w:rPr>
          <w:rFonts w:hint="eastAsia"/>
        </w:rPr>
        <w:t>(接受或不接受)联合体投标。联合体投标的，应满足下列要求：</w:t>
      </w:r>
      <w:r>
        <w:rPr>
          <w:rFonts w:hint="eastAsia"/>
          <w:u w:val="single"/>
        </w:rPr>
        <w:t xml:space="preserve">                                   </w:t>
      </w:r>
      <w:r>
        <w:rPr>
          <w:rFonts w:hint="eastAsia"/>
        </w:rPr>
        <w:t>。</w:t>
      </w:r>
    </w:p>
    <w:p>
      <w:pPr>
        <w:adjustRightInd w:val="0"/>
        <w:spacing w:line="400" w:lineRule="exact"/>
        <w:ind w:firstLine="420" w:firstLineChars="200"/>
      </w:pPr>
      <w:r>
        <w:t>3.</w:t>
      </w:r>
      <w:r>
        <w:rPr>
          <w:rFonts w:hint="eastAsia"/>
        </w:rPr>
        <w:t>4其他</w:t>
      </w:r>
      <w:r>
        <w:t>要求：</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pStyle w:val="23"/>
        <w:rPr>
          <w:sz w:val="24"/>
          <w:szCs w:val="24"/>
        </w:rPr>
      </w:pPr>
      <w:bookmarkStart w:id="14" w:name="_Toc26759"/>
      <w:bookmarkStart w:id="15" w:name="_Toc7505"/>
      <w:bookmarkStart w:id="16" w:name="_Toc28433"/>
      <w:r>
        <w:rPr>
          <w:rFonts w:hint="eastAsia"/>
          <w:sz w:val="24"/>
          <w:szCs w:val="24"/>
        </w:rPr>
        <w:t>4.招标文件的获取</w:t>
      </w:r>
      <w:bookmarkEnd w:id="14"/>
      <w:bookmarkEnd w:id="15"/>
      <w:bookmarkEnd w:id="16"/>
    </w:p>
    <w:p>
      <w:pPr>
        <w:spacing w:after="156" w:afterLines="50" w:line="460" w:lineRule="exact"/>
        <w:ind w:firstLine="437"/>
      </w:pPr>
      <w:r>
        <w:rPr>
          <w:rFonts w:hint="eastAsia"/>
        </w:rPr>
        <w:t>4.1 凡有意参加投标者（若为联合体投标，指联合体所有成员），应当在宜昌公共资源电子交易平台（以下简称“电子交易平台”，下同</w:t>
      </w:r>
      <w:r>
        <w:rPr>
          <w:rFonts w:hint="eastAsia"/>
          <w:color w:val="auto"/>
        </w:rPr>
        <w:t>）</w:t>
      </w:r>
      <w:r>
        <w:rPr>
          <w:rFonts w:hint="eastAsia"/>
          <w:color w:val="auto"/>
          <w:lang w:eastAsia="zh-CN"/>
        </w:rPr>
        <w:t>（</w:t>
      </w:r>
      <w:r>
        <w:rPr>
          <w:rFonts w:hint="eastAsia"/>
          <w:color w:val="auto"/>
          <w:lang w:val="en-US" w:eastAsia="zh-CN"/>
        </w:rPr>
        <w:t>网址：http://ggzy.sc.yichang.gov.cn</w:t>
      </w:r>
      <w:r>
        <w:rPr>
          <w:rFonts w:hint="eastAsia"/>
          <w:color w:val="auto"/>
          <w:lang w:eastAsia="zh-CN"/>
        </w:rPr>
        <w:t>）</w:t>
      </w:r>
      <w:r>
        <w:rPr>
          <w:rFonts w:hint="eastAsia"/>
          <w:color w:val="auto"/>
          <w:u w:val="none"/>
        </w:rPr>
        <w:t>进行注册登记，并办理CA数字证书（实体CA锁、手机标证通或电子营业执照</w:t>
      </w:r>
      <w:r>
        <w:rPr>
          <w:rFonts w:hint="eastAsia"/>
          <w:color w:val="auto"/>
          <w:u w:val="none"/>
          <w:lang w:eastAsia="zh-CN"/>
        </w:rPr>
        <w:t>，</w:t>
      </w:r>
      <w:r>
        <w:rPr>
          <w:rFonts w:hint="eastAsia"/>
          <w:color w:val="auto"/>
          <w:u w:val="none"/>
          <w:lang w:val="en-US" w:eastAsia="zh-CN"/>
        </w:rPr>
        <w:t>下同</w:t>
      </w:r>
      <w:r>
        <w:rPr>
          <w:rFonts w:hint="eastAsia"/>
          <w:color w:val="auto"/>
          <w:lang w:val="en-US" w:eastAsia="zh-CN"/>
        </w:rPr>
        <w:t xml:space="preserve"> </w:t>
      </w:r>
      <w:r>
        <w:rPr>
          <w:rFonts w:hint="eastAsia"/>
        </w:rPr>
        <w:t>）。</w:t>
      </w:r>
    </w:p>
    <w:p>
      <w:pPr>
        <w:spacing w:after="156" w:afterLines="50" w:line="460" w:lineRule="exact"/>
        <w:ind w:firstLine="437"/>
      </w:pPr>
      <w:r>
        <w:rPr>
          <w:rFonts w:hint="eastAsia"/>
        </w:rPr>
        <w:t>4.2 完成注册登记并办理CA数字证书后，请于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时止（北京时间、下同），</w:t>
      </w:r>
      <w:r>
        <w:t>通过</w:t>
      </w:r>
      <w:r>
        <w:rPr>
          <w:rFonts w:hint="eastAsia"/>
        </w:rPr>
        <w:t>互联网</w:t>
      </w:r>
      <w:r>
        <w:t>使用</w:t>
      </w:r>
      <w:r>
        <w:rPr>
          <w:rFonts w:hint="eastAsia"/>
        </w:rPr>
        <w:t>CA数字证书</w:t>
      </w:r>
      <w:r>
        <w:t>登录</w:t>
      </w:r>
      <w:r>
        <w:rPr>
          <w:rFonts w:hint="eastAsia"/>
        </w:rPr>
        <w:t>“</w:t>
      </w:r>
      <w:r>
        <w:t>电子</w:t>
      </w:r>
      <w:r>
        <w:rPr>
          <w:rFonts w:hint="eastAsia"/>
        </w:rPr>
        <w:t>交易</w:t>
      </w:r>
      <w:r>
        <w:t>平台</w:t>
      </w:r>
      <w:r>
        <w:rPr>
          <w:rFonts w:hint="eastAsia"/>
        </w:rPr>
        <w:t>”，在所投标段免费下载招标文件。联合体投标的，由联合体牵头人下载招标文</w:t>
      </w:r>
      <w:r>
        <w:rPr>
          <w:rFonts w:hint="eastAsia" w:ascii="宋体" w:hAnsi="宋体"/>
          <w:kern w:val="0"/>
          <w:szCs w:val="21"/>
        </w:rPr>
        <w:t>件。未</w:t>
      </w:r>
      <w:r>
        <w:rPr>
          <w:rFonts w:hint="eastAsia"/>
        </w:rPr>
        <w:t>按规定从“电子交易平台”下载招标文件的，招标人 （“</w:t>
      </w:r>
      <w:r>
        <w:t>电子</w:t>
      </w:r>
      <w:r>
        <w:rPr>
          <w:rFonts w:hint="eastAsia"/>
        </w:rPr>
        <w:t>交易平台”）拒收其投标文件。</w:t>
      </w:r>
    </w:p>
    <w:p>
      <w:pPr>
        <w:pStyle w:val="23"/>
        <w:rPr>
          <w:sz w:val="24"/>
          <w:szCs w:val="24"/>
        </w:rPr>
      </w:pPr>
      <w:bookmarkStart w:id="17" w:name="_Toc20834"/>
      <w:bookmarkStart w:id="18" w:name="_Toc2121"/>
      <w:bookmarkStart w:id="19" w:name="_Toc26770"/>
      <w:r>
        <w:rPr>
          <w:rFonts w:hint="eastAsia"/>
          <w:sz w:val="24"/>
          <w:szCs w:val="24"/>
        </w:rPr>
        <w:t>5.投标文件的递交</w:t>
      </w:r>
      <w:bookmarkEnd w:id="17"/>
      <w:bookmarkEnd w:id="18"/>
      <w:bookmarkEnd w:id="19"/>
    </w:p>
    <w:p>
      <w:pPr>
        <w:spacing w:after="156" w:afterLines="50" w:line="460" w:lineRule="exact"/>
        <w:ind w:firstLine="437"/>
        <w:rPr>
          <w:bdr w:val="single" w:color="auto" w:sz="4" w:space="0"/>
        </w:rPr>
      </w:pPr>
      <w:r>
        <w:t xml:space="preserve">5.1 </w:t>
      </w:r>
      <w:r>
        <w:rPr>
          <w:rFonts w:hint="eastAsia"/>
        </w:rPr>
        <w:t>投标文件递交截止时间为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after="156" w:afterLines="50" w:line="460" w:lineRule="exact"/>
        <w:ind w:firstLine="437"/>
      </w:pPr>
      <w:r>
        <w:rPr>
          <w:rFonts w:hint="eastAsia"/>
        </w:rPr>
        <w:t>5.2 投标人应当在投标截止时间前，通过互联网使用CA数字证书登录“电子交易平台”，选择所投标段将</w:t>
      </w:r>
      <w:r>
        <w:rPr>
          <w:rFonts w:hint="eastAsia"/>
          <w:b/>
          <w:bCs/>
        </w:rPr>
        <w:t>加密的电子投标文件</w:t>
      </w:r>
      <w:r>
        <w:rPr>
          <w:rFonts w:hint="eastAsia"/>
        </w:rPr>
        <w:t>上传</w:t>
      </w:r>
      <w:r>
        <w:rPr>
          <w:rFonts w:hint="eastAsia"/>
          <w:highlight w:val="none"/>
        </w:rPr>
        <w:t>。联合体投标的，由联合体牵头人在交易平台中添加联合体成员单位信息，并需成员单位予以确认。投</w:t>
      </w:r>
      <w:r>
        <w:rPr>
          <w:rFonts w:hint="eastAsia"/>
        </w:rPr>
        <w:t>标人完成投标文件上传后，“电子交易平台”即向投标人发出电子签收凭证，递交时间以电子签收凭证载明的传输完成时间为准。逾期未完成上传或未加密的电子投标文件，招标人（“电子交易平台”）将拒收。投标截止时间与开标时间是否有变化，请关注本次招标过程中发布的变更公告或澄清修改文件中的相关信息。</w:t>
      </w:r>
    </w:p>
    <w:p>
      <w:pPr>
        <w:pStyle w:val="23"/>
        <w:rPr>
          <w:sz w:val="24"/>
          <w:szCs w:val="24"/>
        </w:rPr>
      </w:pPr>
      <w:bookmarkStart w:id="20" w:name="_Toc10959"/>
      <w:bookmarkStart w:id="21" w:name="_Toc5155"/>
      <w:bookmarkStart w:id="22" w:name="_Toc15348"/>
      <w:r>
        <w:rPr>
          <w:rFonts w:hint="eastAsia"/>
          <w:sz w:val="24"/>
          <w:szCs w:val="24"/>
        </w:rPr>
        <w:t>6.开标时间和地点</w:t>
      </w:r>
      <w:bookmarkEnd w:id="20"/>
      <w:bookmarkEnd w:id="21"/>
      <w:bookmarkEnd w:id="22"/>
    </w:p>
    <w:p>
      <w:pPr>
        <w:spacing w:after="156" w:afterLines="50" w:line="460" w:lineRule="exact"/>
        <w:ind w:firstLine="437"/>
        <w:rPr>
          <w:rFonts w:hint="eastAsia" w:eastAsia="宋体"/>
          <w:lang w:val="en-US" w:eastAsia="zh-CN"/>
        </w:rPr>
      </w:pPr>
      <w:r>
        <w:rPr>
          <w:rFonts w:hint="eastAsia"/>
        </w:rPr>
        <w:t>1、开标时间：</w:t>
      </w:r>
      <w:r>
        <w:rPr>
          <w:rFonts w:hint="eastAsia"/>
          <w:lang w:val="en-US" w:eastAsia="zh-CN"/>
        </w:rPr>
        <w:t>同投标文件递交截止时间</w:t>
      </w:r>
    </w:p>
    <w:p>
      <w:pPr>
        <w:spacing w:after="156" w:afterLines="50" w:line="460" w:lineRule="exact"/>
        <w:ind w:firstLine="437"/>
      </w:pPr>
      <w:r>
        <w:rPr>
          <w:rFonts w:hint="eastAsia"/>
        </w:rPr>
        <w:t>2、开标地点：</w:t>
      </w:r>
    </w:p>
    <w:p>
      <w:pPr>
        <w:spacing w:after="156" w:afterLines="50" w:line="460" w:lineRule="exact"/>
        <w:ind w:firstLine="437"/>
      </w:pPr>
      <w:r>
        <w:rPr>
          <w:rFonts w:hint="eastAsia"/>
        </w:rPr>
        <w:t>招标机构在</w:t>
      </w:r>
      <w:r>
        <w:rPr>
          <w:rFonts w:hint="eastAsia"/>
          <w:u w:val="single"/>
          <w:lang w:val="en-US" w:eastAsia="zh-CN"/>
        </w:rPr>
        <w:t xml:space="preserve">                         </w:t>
      </w:r>
      <w:r>
        <w:rPr>
          <w:rFonts w:hint="eastAsia"/>
        </w:rPr>
        <w:t>，使用CA数字证书登录“宜昌不见面开标大厅”选择相应标段组织在线开标。</w:t>
      </w:r>
    </w:p>
    <w:p>
      <w:pPr>
        <w:spacing w:after="156" w:afterLines="50" w:line="460" w:lineRule="exact"/>
        <w:ind w:firstLine="437"/>
      </w:pPr>
      <w:r>
        <w:rPr>
          <w:rFonts w:hint="eastAsia"/>
        </w:rPr>
        <w:t>投标人</w:t>
      </w:r>
      <w:r>
        <w:rPr>
          <w:rFonts w:hint="eastAsia"/>
          <w:lang w:val="en-US" w:eastAsia="zh-CN"/>
        </w:rPr>
        <w:t>自主选择</w:t>
      </w:r>
      <w:r>
        <w:rPr>
          <w:rFonts w:hint="eastAsia"/>
        </w:rPr>
        <w:t>在能够</w:t>
      </w:r>
      <w:r>
        <w:rPr>
          <w:rFonts w:hint="eastAsia"/>
          <w:lang w:val="en-US" w:eastAsia="zh-CN"/>
        </w:rPr>
        <w:t>确保</w:t>
      </w:r>
      <w:r>
        <w:rPr>
          <w:rFonts w:hint="eastAsia"/>
        </w:rPr>
        <w:t>设施设备可靠、互联网畅通的地点通过互联网在线参加开标。在投标截止时间前，使用加密其投标文件的CA数字证书登录“宜昌不见面开标大厅”选择所投标段参加开标，并实时在线关注</w:t>
      </w:r>
      <w:r>
        <w:rPr>
          <w:rFonts w:hint="eastAsia"/>
          <w:lang w:val="en-US" w:eastAsia="zh-CN"/>
        </w:rPr>
        <w:t>开标现场（线上）</w:t>
      </w:r>
      <w:r>
        <w:rPr>
          <w:rFonts w:hint="eastAsia"/>
        </w:rPr>
        <w:t>情况。</w:t>
      </w:r>
    </w:p>
    <w:p>
      <w:pPr>
        <w:pStyle w:val="23"/>
        <w:rPr>
          <w:sz w:val="24"/>
          <w:szCs w:val="24"/>
        </w:rPr>
      </w:pPr>
      <w:bookmarkStart w:id="23" w:name="_Toc2432"/>
      <w:bookmarkStart w:id="24" w:name="_Toc4648"/>
      <w:bookmarkStart w:id="25" w:name="_Toc13355"/>
      <w:r>
        <w:rPr>
          <w:rFonts w:hint="eastAsia"/>
          <w:sz w:val="24"/>
          <w:szCs w:val="24"/>
        </w:rPr>
        <w:t>7.投标相关事宜</w:t>
      </w:r>
      <w:bookmarkEnd w:id="23"/>
      <w:bookmarkEnd w:id="24"/>
      <w:bookmarkEnd w:id="25"/>
    </w:p>
    <w:p>
      <w:pPr>
        <w:spacing w:after="156" w:afterLines="50" w:line="460" w:lineRule="exact"/>
        <w:ind w:firstLine="437"/>
      </w:pPr>
      <w:r>
        <w:rPr>
          <w:rFonts w:hint="eastAsia"/>
          <w:u w:val="single"/>
        </w:rPr>
        <w:t xml:space="preserve">                                 </w:t>
      </w:r>
      <w:r>
        <w:rPr>
          <w:rFonts w:hint="eastAsia"/>
        </w:rPr>
        <w:t>。</w:t>
      </w:r>
    </w:p>
    <w:p>
      <w:pPr>
        <w:pStyle w:val="23"/>
        <w:rPr>
          <w:sz w:val="24"/>
          <w:szCs w:val="24"/>
        </w:rPr>
      </w:pPr>
      <w:bookmarkStart w:id="26" w:name="_Toc7759"/>
      <w:bookmarkStart w:id="27" w:name="_Toc23517"/>
      <w:bookmarkStart w:id="28" w:name="_Toc30642"/>
      <w:r>
        <w:rPr>
          <w:rFonts w:hint="eastAsia"/>
          <w:sz w:val="24"/>
          <w:szCs w:val="24"/>
        </w:rPr>
        <w:t>8.评标办法</w:t>
      </w:r>
      <w:bookmarkEnd w:id="26"/>
      <w:bookmarkEnd w:id="27"/>
      <w:bookmarkEnd w:id="28"/>
    </w:p>
    <w:p>
      <w:pPr>
        <w:spacing w:after="156" w:afterLines="50" w:line="460" w:lineRule="exact"/>
        <w:ind w:firstLine="437"/>
      </w:pPr>
      <w:r>
        <w:rPr>
          <w:rFonts w:hint="eastAsia"/>
        </w:rPr>
        <w:t>本次招标评标办法采用</w:t>
      </w:r>
      <w:r>
        <w:rPr>
          <w:rFonts w:hint="eastAsia"/>
          <w:u w:val="single"/>
        </w:rPr>
        <w:t xml:space="preserve">         </w:t>
      </w:r>
      <w:r>
        <w:rPr>
          <w:rFonts w:hint="eastAsia"/>
        </w:rPr>
        <w:t>。</w:t>
      </w:r>
    </w:p>
    <w:p>
      <w:pPr>
        <w:pStyle w:val="23"/>
        <w:rPr>
          <w:sz w:val="24"/>
          <w:szCs w:val="24"/>
        </w:rPr>
      </w:pPr>
      <w:bookmarkStart w:id="29" w:name="_Toc574"/>
      <w:bookmarkStart w:id="30" w:name="_Toc8606"/>
      <w:bookmarkStart w:id="31" w:name="_Toc27836"/>
      <w:r>
        <w:rPr>
          <w:rFonts w:hint="eastAsia"/>
          <w:sz w:val="24"/>
          <w:szCs w:val="24"/>
        </w:rPr>
        <w:t>9.发布公告的媒介</w:t>
      </w:r>
      <w:bookmarkEnd w:id="29"/>
      <w:bookmarkEnd w:id="30"/>
      <w:bookmarkEnd w:id="31"/>
    </w:p>
    <w:p>
      <w:pPr>
        <w:spacing w:line="440" w:lineRule="exact"/>
        <w:ind w:firstLine="437"/>
      </w:pPr>
      <w:r>
        <w:rPr>
          <w:rFonts w:hint="eastAsia"/>
        </w:rPr>
        <w:t>本次招标公告同时在</w:t>
      </w:r>
      <w:r>
        <w:rPr>
          <w:rFonts w:hint="eastAsia"/>
          <w:u w:val="single"/>
        </w:rPr>
        <w:t xml:space="preserve">               </w:t>
      </w:r>
      <w:r>
        <w:rPr>
          <w:rFonts w:hint="eastAsia"/>
        </w:rPr>
        <w:t xml:space="preserve"> (发布公告的媒介名称)上发布。</w:t>
      </w:r>
    </w:p>
    <w:p>
      <w:pPr>
        <w:pStyle w:val="23"/>
        <w:rPr>
          <w:sz w:val="24"/>
          <w:szCs w:val="24"/>
        </w:rPr>
      </w:pPr>
      <w:bookmarkStart w:id="32" w:name="_Toc24399"/>
      <w:bookmarkStart w:id="33" w:name="_Toc23855"/>
      <w:bookmarkStart w:id="34" w:name="_Toc29548"/>
      <w:r>
        <w:rPr>
          <w:rFonts w:hint="eastAsia"/>
          <w:sz w:val="24"/>
          <w:szCs w:val="24"/>
        </w:rPr>
        <w:t>10.联系方式</w:t>
      </w:r>
      <w:bookmarkEnd w:id="32"/>
      <w:bookmarkEnd w:id="33"/>
      <w:bookmarkEnd w:id="34"/>
    </w:p>
    <w:p>
      <w:pPr>
        <w:spacing w:line="440" w:lineRule="exact"/>
        <w:ind w:firstLine="437"/>
        <w:rPr>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40" w:lineRule="exact"/>
        <w:ind w:firstLine="437"/>
        <w:rPr>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40" w:lineRule="exact"/>
        <w:ind w:firstLine="437"/>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40" w:lineRule="exact"/>
        <w:ind w:firstLine="437"/>
        <w:rPr>
          <w:u w:val="single"/>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40" w:lineRule="exact"/>
        <w:ind w:firstLine="437"/>
        <w:rPr>
          <w:u w:val="single"/>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after="312" w:afterLines="100" w:line="380" w:lineRule="exact"/>
        <w:ind w:firstLine="437"/>
        <w:jc w:val="right"/>
        <w:rPr>
          <w:rFonts w:ascii="宋体" w:hAnsi="宋体"/>
          <w:szCs w:val="21"/>
          <w:u w:val="single"/>
        </w:rPr>
      </w:pPr>
    </w:p>
    <w:p>
      <w:pPr>
        <w:spacing w:after="312" w:afterLines="100" w:line="380" w:lineRule="exact"/>
        <w:ind w:firstLine="437"/>
        <w:jc w:val="right"/>
        <w:rPr>
          <w:rFonts w:ascii="宋体" w:hAnsi="宋体"/>
          <w:szCs w:val="21"/>
          <w:u w:val="single"/>
        </w:rPr>
      </w:pPr>
    </w:p>
    <w:p>
      <w:pPr>
        <w:spacing w:after="312" w:afterLines="100" w:line="380" w:lineRule="exact"/>
        <w:ind w:firstLine="437"/>
        <w:jc w:val="right"/>
        <w:rPr>
          <w:rFonts w:ascii="宋体" w:hAnsi="宋体"/>
          <w:szCs w:val="21"/>
          <w:u w:val="single"/>
        </w:rPr>
      </w:pPr>
    </w:p>
    <w:p>
      <w:pPr>
        <w:spacing w:after="312" w:afterLines="100" w:line="380" w:lineRule="exact"/>
        <w:ind w:firstLine="437"/>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after="312" w:afterLines="100" w:line="380" w:lineRule="exact"/>
        <w:ind w:firstLine="437"/>
        <w:jc w:val="center"/>
        <w:rPr>
          <w:rFonts w:ascii="黑体" w:eastAsia="黑体"/>
          <w:sz w:val="32"/>
          <w:szCs w:val="32"/>
        </w:rPr>
      </w:pPr>
    </w:p>
    <w:p>
      <w:pPr>
        <w:ind w:left="945" w:leftChars="300" w:hanging="315" w:hangingChars="150"/>
        <w:jc w:val="left"/>
        <w:rPr>
          <w:color w:val="auto"/>
        </w:rPr>
      </w:pPr>
      <w:r>
        <w:rPr>
          <w:rFonts w:hint="eastAsia"/>
          <w:color w:val="auto"/>
          <w:szCs w:val="21"/>
        </w:rPr>
        <w:t>备注：</w:t>
      </w:r>
      <w:r>
        <w:rPr>
          <w:rFonts w:hint="eastAsia"/>
          <w:color w:val="auto"/>
        </w:rPr>
        <w:t>“在所投标段免费下载招标文件”是指投标人拟参加某标段投标的，应按规定下载该标段的招标文件。投标人的下载活动“</w:t>
      </w:r>
      <w:r>
        <w:rPr>
          <w:color w:val="auto"/>
        </w:rPr>
        <w:t>电子</w:t>
      </w:r>
      <w:r>
        <w:rPr>
          <w:rFonts w:hint="eastAsia"/>
          <w:color w:val="auto"/>
        </w:rPr>
        <w:t>交易</w:t>
      </w:r>
      <w:r>
        <w:rPr>
          <w:color w:val="auto"/>
        </w:rPr>
        <w:t>平台</w:t>
      </w:r>
      <w:r>
        <w:rPr>
          <w:rFonts w:hint="eastAsia"/>
          <w:color w:val="auto"/>
        </w:rPr>
        <w:t>”将予以记录，并可在“查看投标信息”中查看，该记录作为投标人是否下载该标段招标文件的依据。</w:t>
      </w:r>
    </w:p>
    <w:p>
      <w:pPr>
        <w:rPr>
          <w:rFonts w:ascii="黑体" w:eastAsia="黑体"/>
          <w:sz w:val="32"/>
          <w:szCs w:val="32"/>
        </w:rPr>
      </w:pPr>
      <w:r>
        <w:rPr>
          <w:rFonts w:hint="eastAsia" w:ascii="黑体" w:eastAsia="黑体"/>
          <w:sz w:val="32"/>
          <w:szCs w:val="32"/>
        </w:rPr>
        <w:br w:type="page"/>
      </w:r>
    </w:p>
    <w:p>
      <w:pPr>
        <w:rPr>
          <w:rFonts w:ascii="宋体" w:hAnsi="宋体"/>
          <w:szCs w:val="21"/>
        </w:rPr>
      </w:pPr>
    </w:p>
    <w:p>
      <w:pPr>
        <w:pStyle w:val="2"/>
        <w:numPr>
          <w:ilvl w:val="0"/>
          <w:numId w:val="1"/>
        </w:numPr>
        <w:spacing w:before="120" w:after="120" w:line="400" w:lineRule="exact"/>
        <w:jc w:val="center"/>
        <w:rPr>
          <w:rFonts w:ascii="黑体" w:hAnsi="黑体" w:eastAsia="黑体"/>
          <w:b w:val="0"/>
          <w:bCs w:val="0"/>
          <w:sz w:val="28"/>
          <w:szCs w:val="28"/>
        </w:rPr>
      </w:pPr>
      <w:bookmarkStart w:id="35" w:name="_Toc107387498"/>
      <w:r>
        <w:rPr>
          <w:rFonts w:hint="eastAsia" w:ascii="黑体" w:hAnsi="黑体" w:eastAsia="黑体"/>
          <w:b w:val="0"/>
          <w:bCs w:val="0"/>
          <w:sz w:val="32"/>
        </w:rPr>
        <w:t xml:space="preserve">  </w:t>
      </w:r>
      <w:bookmarkStart w:id="36" w:name="_Toc7601"/>
      <w:bookmarkStart w:id="37" w:name="_Toc32744"/>
      <w:bookmarkStart w:id="38" w:name="_Toc25519"/>
      <w:r>
        <w:rPr>
          <w:rFonts w:hint="eastAsia" w:ascii="黑体" w:hAnsi="黑体" w:eastAsia="黑体"/>
          <w:b w:val="0"/>
          <w:bCs w:val="0"/>
          <w:sz w:val="32"/>
        </w:rPr>
        <w:t>投标邀请书</w:t>
      </w:r>
      <w:r>
        <w:rPr>
          <w:rFonts w:hint="eastAsia" w:ascii="宋体" w:hAnsi="宋体"/>
          <w:b w:val="0"/>
          <w:bCs w:val="0"/>
          <w:sz w:val="28"/>
          <w:szCs w:val="28"/>
        </w:rPr>
        <w:t>(适用于已进行资格预审)</w:t>
      </w:r>
      <w:bookmarkEnd w:id="35"/>
      <w:bookmarkEnd w:id="36"/>
      <w:bookmarkEnd w:id="37"/>
      <w:bookmarkEnd w:id="38"/>
    </w:p>
    <w:p/>
    <w:p>
      <w:pPr>
        <w:spacing w:before="156" w:beforeLines="50" w:after="312" w:afterLines="100" w:line="400" w:lineRule="exact"/>
        <w:jc w:val="center"/>
        <w:rPr>
          <w:rFonts w:ascii="黑体" w:hAnsi="宋体" w:eastAsia="黑体"/>
          <w:sz w:val="24"/>
        </w:rPr>
      </w:pPr>
      <w:r>
        <w:rPr>
          <w:rFonts w:hint="eastAsia" w:ascii="宋体" w:hAnsi="宋体"/>
          <w:sz w:val="24"/>
          <w:u w:val="single"/>
        </w:rPr>
        <w:t xml:space="preserve">         </w:t>
      </w:r>
      <w:r>
        <w:rPr>
          <w:rFonts w:hint="eastAsia" w:ascii="宋体" w:hAnsi="宋体"/>
          <w:sz w:val="24"/>
        </w:rPr>
        <w:t>（标段名称）</w:t>
      </w:r>
      <w:r>
        <w:rPr>
          <w:rFonts w:hint="eastAsia" w:ascii="黑体" w:hAnsi="宋体" w:eastAsia="黑体"/>
          <w:sz w:val="24"/>
        </w:rPr>
        <w:t>投标邀请书</w:t>
      </w:r>
    </w:p>
    <w:p>
      <w:pPr>
        <w:spacing w:before="156" w:beforeLines="50" w:after="312" w:afterLines="100" w:line="400" w:lineRule="exact"/>
        <w:jc w:val="center"/>
        <w:rPr>
          <w:rFonts w:ascii="黑体" w:hAnsi="宋体" w:eastAsia="黑体"/>
          <w:sz w:val="32"/>
          <w:szCs w:val="32"/>
        </w:rPr>
      </w:pPr>
      <w:r>
        <w:rPr>
          <w:rFonts w:hint="eastAsia"/>
          <w:szCs w:val="21"/>
        </w:rPr>
        <w:t>招标编号：</w:t>
      </w:r>
      <w:r>
        <w:rPr>
          <w:rFonts w:hint="eastAsia"/>
          <w:szCs w:val="21"/>
          <w:u w:val="single"/>
        </w:rPr>
        <w:t xml:space="preserve">        </w:t>
      </w:r>
    </w:p>
    <w:p>
      <w:pPr>
        <w:spacing w:before="312" w:beforeLines="100" w:line="460" w:lineRule="exact"/>
        <w:jc w:val="left"/>
        <w:rPr>
          <w:rFonts w:ascii="宋体" w:hAnsi="宋体"/>
          <w:szCs w:val="21"/>
        </w:rPr>
      </w:pPr>
      <w:r>
        <w:rPr>
          <w:rFonts w:hint="eastAsia" w:ascii="宋体" w:hAnsi="宋体"/>
          <w:szCs w:val="21"/>
          <w:u w:val="single"/>
        </w:rPr>
        <w:t xml:space="preserve">           </w:t>
      </w:r>
      <w:r>
        <w:rPr>
          <w:rFonts w:hint="eastAsia" w:ascii="宋体" w:hAnsi="宋体"/>
          <w:szCs w:val="21"/>
        </w:rPr>
        <w:t>(被邀请单位名称)：</w:t>
      </w:r>
    </w:p>
    <w:p>
      <w:pPr>
        <w:spacing w:line="460" w:lineRule="exact"/>
        <w:ind w:firstLine="420" w:firstLineChars="200"/>
        <w:rPr>
          <w:rFonts w:ascii="宋体" w:hAnsi="宋体"/>
          <w:szCs w:val="21"/>
        </w:rPr>
      </w:pPr>
      <w:r>
        <w:rPr>
          <w:rFonts w:hint="eastAsia" w:ascii="宋体" w:hAnsi="宋体"/>
          <w:szCs w:val="21"/>
        </w:rPr>
        <w:t>你单位已通过资格预审，并</w:t>
      </w:r>
      <w:r>
        <w:rPr>
          <w:rFonts w:hint="eastAsia"/>
        </w:rPr>
        <w:t>提交了“投标确认书</w:t>
      </w:r>
      <w:r>
        <w:t>”，</w:t>
      </w:r>
      <w:r>
        <w:rPr>
          <w:rFonts w:hint="eastAsia" w:ascii="宋体" w:hAnsi="宋体"/>
          <w:szCs w:val="21"/>
        </w:rPr>
        <w:t>现邀请你单位按招标文件规定的内容，参加</w:t>
      </w:r>
      <w:r>
        <w:rPr>
          <w:rFonts w:hint="eastAsia" w:ascii="宋体" w:hAnsi="宋体"/>
          <w:szCs w:val="21"/>
          <w:u w:val="single"/>
        </w:rPr>
        <w:t xml:space="preserve">        </w:t>
      </w:r>
      <w:r>
        <w:rPr>
          <w:rFonts w:hint="eastAsia" w:ascii="宋体" w:hAnsi="宋体"/>
          <w:szCs w:val="21"/>
        </w:rPr>
        <w:t>（ 标段名称）投标。</w:t>
      </w:r>
    </w:p>
    <w:p>
      <w:pPr>
        <w:spacing w:before="249" w:beforeLines="80" w:after="249" w:afterLines="80" w:line="460" w:lineRule="exact"/>
        <w:ind w:firstLine="420" w:firstLineChars="200"/>
        <w:rPr>
          <w:bdr w:val="single" w:color="auto" w:sz="4" w:space="0"/>
        </w:rPr>
      </w:pPr>
      <w:r>
        <w:rPr>
          <w:rFonts w:hint="eastAsia"/>
          <w:color w:val="auto"/>
        </w:rPr>
        <w:t>本投标邀请书通过宜昌公共资源电子交易平台（以下简称“电子交易平台”，下同）（网址：</w:t>
      </w:r>
      <w:r>
        <w:rPr>
          <w:rFonts w:hint="eastAsia"/>
          <w:color w:val="auto"/>
          <w:u w:val="single"/>
          <w:lang w:val="en-US" w:eastAsia="zh-CN"/>
        </w:rPr>
        <w:t>http://ggzy.sc.yichang.gov.cn</w:t>
      </w:r>
      <w:r>
        <w:rPr>
          <w:rFonts w:hint="eastAsia"/>
          <w:color w:val="auto"/>
        </w:rPr>
        <w:t>）发出，</w:t>
      </w:r>
      <w:r>
        <w:rPr>
          <w:color w:val="auto"/>
        </w:rPr>
        <w:t>请你单位收到</w:t>
      </w:r>
      <w:r>
        <w:rPr>
          <w:rFonts w:hint="eastAsia"/>
          <w:color w:val="auto"/>
        </w:rPr>
        <w:t>投标</w:t>
      </w:r>
      <w:r>
        <w:rPr>
          <w:color w:val="auto"/>
        </w:rPr>
        <w:t>邀请书后</w:t>
      </w:r>
      <w:r>
        <w:rPr>
          <w:rFonts w:hint="eastAsia"/>
          <w:color w:val="auto"/>
        </w:rPr>
        <w:t>，于</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u w:val="single"/>
        </w:rPr>
        <w:t xml:space="preserve">  </w:t>
      </w:r>
      <w:r>
        <w:rPr>
          <w:rFonts w:hint="eastAsia"/>
        </w:rPr>
        <w:t>时止（北京时间、下同），</w:t>
      </w:r>
      <w:r>
        <w:t>通过</w:t>
      </w:r>
      <w:r>
        <w:rPr>
          <w:rFonts w:hint="eastAsia"/>
        </w:rPr>
        <w:t>互联网</w:t>
      </w:r>
      <w:r>
        <w:t>使用</w:t>
      </w:r>
      <w:r>
        <w:rPr>
          <w:rFonts w:hint="eastAsia"/>
        </w:rPr>
        <w:t>CA数字证书（实体CA锁、手机标证通或电子营业执照）</w:t>
      </w:r>
      <w:r>
        <w:t>登录</w:t>
      </w:r>
      <w:r>
        <w:rPr>
          <w:rFonts w:hint="eastAsia"/>
        </w:rPr>
        <w:t>“</w:t>
      </w:r>
      <w:r>
        <w:t>电子</w:t>
      </w:r>
      <w:r>
        <w:rPr>
          <w:rFonts w:hint="eastAsia"/>
        </w:rPr>
        <w:t>交易</w:t>
      </w:r>
      <w:r>
        <w:t>平台</w:t>
      </w:r>
      <w:r>
        <w:rPr>
          <w:rFonts w:hint="eastAsia"/>
        </w:rPr>
        <w:t>”，在所投标段免费下载招标文件。联合体投标的，由联合体牵头人下载招标文件（</w:t>
      </w:r>
      <w:r>
        <w:rPr>
          <w:rFonts w:hint="eastAsia" w:ascii="宋体" w:hAnsi="宋体"/>
          <w:kern w:val="0"/>
          <w:szCs w:val="21"/>
        </w:rPr>
        <w:t>具体操作参见“电子交易平台”—办事指南—操作手册—</w:t>
      </w:r>
      <w:r>
        <w:fldChar w:fldCharType="begin"/>
      </w:r>
      <w:r>
        <w:instrText xml:space="preserve"> HYPERLINK "http://ggzyjy.yichang.gov.cn/TPFront/InfoDetail/?InfoID=f96c115a-566a-4716-92ee-a422c97576e0&amp;CategoryNum=004003" </w:instrText>
      </w:r>
      <w:r>
        <w:fldChar w:fldCharType="separate"/>
      </w:r>
      <w:r>
        <w:rPr>
          <w:rFonts w:hint="eastAsia" w:ascii="宋体" w:hAnsi="宋体"/>
          <w:kern w:val="0"/>
          <w:szCs w:val="21"/>
        </w:rPr>
        <w:t>投标人和供应商系统操作手册</w:t>
      </w:r>
      <w:r>
        <w:rPr>
          <w:rFonts w:hint="eastAsia" w:ascii="宋体" w:hAnsi="宋体"/>
          <w:kern w:val="0"/>
          <w:szCs w:val="21"/>
        </w:rPr>
        <w:fldChar w:fldCharType="end"/>
      </w:r>
      <w:r>
        <w:rPr>
          <w:rFonts w:hint="eastAsia"/>
        </w:rPr>
        <w:t>）。未按规定从“电子交易平台”下载招标文件的，招标人 （“</w:t>
      </w:r>
      <w:r>
        <w:t>电子</w:t>
      </w:r>
      <w:r>
        <w:rPr>
          <w:rFonts w:hint="eastAsia"/>
        </w:rPr>
        <w:t>交易平台”）拒收其投标文件。</w:t>
      </w:r>
    </w:p>
    <w:p>
      <w:pPr>
        <w:spacing w:after="156" w:afterLines="50" w:line="460" w:lineRule="exact"/>
        <w:ind w:firstLine="420" w:firstLineChars="200"/>
      </w:pPr>
      <w:r>
        <w:rPr>
          <w:rFonts w:hint="eastAsia" w:ascii="宋体" w:hAnsi="宋体"/>
          <w:szCs w:val="21"/>
        </w:rPr>
        <w:t>投标文件递交截止时间为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r>
        <w:rPr>
          <w:rFonts w:hint="eastAsia" w:ascii="宋体" w:hAnsi="宋体" w:cs="宋体"/>
          <w:szCs w:val="21"/>
        </w:rPr>
        <w:t>投标人</w:t>
      </w:r>
      <w:r>
        <w:rPr>
          <w:rFonts w:hint="eastAsia" w:ascii="宋体" w:hAnsi="宋体"/>
          <w:szCs w:val="21"/>
        </w:rPr>
        <w:t>应当在投标截止时间前，</w:t>
      </w:r>
      <w:r>
        <w:rPr>
          <w:rFonts w:hint="eastAsia"/>
        </w:rPr>
        <w:t>通过互联网使用CA数字证书登录“电子交易平台”， 选择所投标段将加密的电子投标文件上传。联合体投标的，由联合体牵头人在交易平台中添加联合体成员单位信息，并需成员单位予以确认。投标人完成投标文件上传后，“</w:t>
      </w:r>
      <w:r>
        <w:t>电子</w:t>
      </w:r>
      <w:r>
        <w:rPr>
          <w:rFonts w:hint="eastAsia"/>
        </w:rPr>
        <w:t>交易平台”即向投标人发出</w:t>
      </w:r>
      <w:r>
        <w:t>电子签收凭证</w:t>
      </w:r>
      <w:r>
        <w:rPr>
          <w:rFonts w:hint="eastAsia"/>
        </w:rPr>
        <w:t>，递交时间以</w:t>
      </w:r>
      <w:r>
        <w:t>电子签收凭证</w:t>
      </w:r>
      <w:r>
        <w:rPr>
          <w:rFonts w:hint="eastAsia"/>
        </w:rPr>
        <w:t>载明的传输完成时间为准。逾</w:t>
      </w:r>
      <w:r>
        <w:t>期未完成上传</w:t>
      </w:r>
      <w:r>
        <w:rPr>
          <w:rFonts w:hint="eastAsia"/>
        </w:rPr>
        <w:t>或未加密的</w:t>
      </w:r>
      <w:r>
        <w:t>电子</w:t>
      </w:r>
      <w:r>
        <w:rPr>
          <w:rFonts w:hint="eastAsia"/>
        </w:rPr>
        <w:t>投标文件</w:t>
      </w:r>
      <w:r>
        <w:t>，招标人</w:t>
      </w:r>
      <w:r>
        <w:rPr>
          <w:rFonts w:hint="eastAsia"/>
        </w:rPr>
        <w:t>（“</w:t>
      </w:r>
      <w:r>
        <w:t>电子</w:t>
      </w:r>
      <w:r>
        <w:rPr>
          <w:rFonts w:hint="eastAsia"/>
        </w:rPr>
        <w:t>交易平台”）</w:t>
      </w:r>
      <w:r>
        <w:t>将拒收。</w:t>
      </w:r>
    </w:p>
    <w:p>
      <w:pPr>
        <w:spacing w:line="460" w:lineRule="exact"/>
        <w:ind w:firstLine="420" w:firstLineChars="200"/>
        <w:rPr>
          <w:rFonts w:ascii="宋体" w:hAnsi="宋体"/>
          <w:szCs w:val="21"/>
        </w:rPr>
      </w:pPr>
    </w:p>
    <w:p>
      <w:pPr>
        <w:spacing w:line="460" w:lineRule="exact"/>
        <w:ind w:firstLine="437"/>
        <w:rPr>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60" w:lineRule="exact"/>
        <w:ind w:firstLine="437"/>
        <w:rPr>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60" w:lineRule="exact"/>
        <w:ind w:firstLine="437"/>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60" w:lineRule="exact"/>
        <w:ind w:firstLine="437"/>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40" w:lineRule="exact"/>
        <w:ind w:firstLine="437"/>
        <w:rPr>
          <w:u w:val="single"/>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60" w:lineRule="exact"/>
        <w:ind w:firstLine="437"/>
      </w:pPr>
    </w:p>
    <w:p>
      <w:pPr>
        <w:wordWrap w:val="0"/>
        <w:spacing w:line="400" w:lineRule="exact"/>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ind w:left="1050" w:hanging="1050" w:hangingChars="500"/>
        <w:rPr>
          <w:color w:val="auto"/>
        </w:rPr>
      </w:pPr>
      <w:r>
        <w:rPr>
          <w:rFonts w:hint="eastAsia"/>
          <w:color w:val="auto"/>
          <w:szCs w:val="21"/>
        </w:rPr>
        <w:t>备注：</w:t>
      </w:r>
      <w:r>
        <w:rPr>
          <w:rFonts w:hint="eastAsia"/>
          <w:color w:val="auto"/>
        </w:rPr>
        <w:t xml:space="preserve"> “在所投标段免费下载招标文件”是指投标人拟参加某标段投标的，应按规定下载该标段的招标文件。投标人的下载活动“</w:t>
      </w:r>
      <w:r>
        <w:rPr>
          <w:color w:val="auto"/>
        </w:rPr>
        <w:t>电子</w:t>
      </w:r>
      <w:r>
        <w:rPr>
          <w:rFonts w:hint="eastAsia"/>
          <w:color w:val="auto"/>
        </w:rPr>
        <w:t>交易</w:t>
      </w:r>
      <w:r>
        <w:rPr>
          <w:color w:val="auto"/>
        </w:rPr>
        <w:t>平台</w:t>
      </w:r>
      <w:r>
        <w:rPr>
          <w:rFonts w:hint="eastAsia"/>
          <w:color w:val="auto"/>
        </w:rPr>
        <w:t>”将予以记录，并可在“查看投标信息”中查看，该记录作为投标人是否下载该标段招标文件的依据。</w:t>
      </w:r>
    </w:p>
    <w:p>
      <w:pPr>
        <w:spacing w:line="360" w:lineRule="auto"/>
        <w:ind w:left="630" w:hanging="630" w:hangingChars="300"/>
        <w:rPr>
          <w:color w:val="auto"/>
          <w:szCs w:val="21"/>
        </w:rPr>
      </w:pPr>
    </w:p>
    <w:p>
      <w:pPr>
        <w:rPr>
          <w:szCs w:val="21"/>
        </w:rPr>
      </w:pPr>
      <w:r>
        <w:rPr>
          <w:rFonts w:hint="eastAsia"/>
          <w:szCs w:val="21"/>
        </w:rPr>
        <w:br w:type="page"/>
      </w:r>
    </w:p>
    <w:p>
      <w:pPr>
        <w:spacing w:before="156" w:beforeLines="50" w:after="312" w:afterLines="100" w:line="400" w:lineRule="exact"/>
        <w:rPr>
          <w:szCs w:val="21"/>
        </w:rPr>
      </w:pPr>
    </w:p>
    <w:p>
      <w:pPr>
        <w:pStyle w:val="2"/>
        <w:spacing w:before="120" w:after="120" w:line="400" w:lineRule="exact"/>
        <w:jc w:val="center"/>
        <w:rPr>
          <w:rFonts w:ascii="黑体" w:hAnsi="黑体" w:eastAsia="黑体"/>
          <w:b w:val="0"/>
          <w:bCs w:val="0"/>
          <w:sz w:val="32"/>
        </w:rPr>
      </w:pPr>
      <w:bookmarkStart w:id="39" w:name="_Toc17798"/>
      <w:bookmarkStart w:id="40" w:name="_Toc20794"/>
      <w:bookmarkStart w:id="41" w:name="_Toc17149"/>
      <w:r>
        <w:rPr>
          <w:rFonts w:hint="eastAsia" w:ascii="黑体" w:hAnsi="黑体" w:eastAsia="黑体"/>
          <w:b w:val="0"/>
          <w:bCs w:val="0"/>
          <w:sz w:val="32"/>
        </w:rPr>
        <w:t>第一章  投标邀请书</w:t>
      </w:r>
      <w:r>
        <w:rPr>
          <w:rFonts w:hint="eastAsia" w:ascii="宋体" w:hAnsi="宋体"/>
          <w:b w:val="0"/>
          <w:bCs w:val="0"/>
          <w:sz w:val="28"/>
          <w:szCs w:val="28"/>
        </w:rPr>
        <w:t>(适用于邀请招标)</w:t>
      </w:r>
      <w:bookmarkEnd w:id="39"/>
      <w:bookmarkEnd w:id="40"/>
      <w:bookmarkEnd w:id="41"/>
    </w:p>
    <w:p>
      <w:pPr>
        <w:spacing w:before="156" w:beforeLines="50" w:after="312" w:afterLines="100" w:line="380" w:lineRule="exact"/>
        <w:ind w:firstLine="437"/>
        <w:jc w:val="center"/>
        <w:rPr>
          <w:rFonts w:ascii="黑体" w:hAnsi="宋体" w:eastAsia="黑体"/>
          <w:sz w:val="24"/>
        </w:rPr>
      </w:pPr>
      <w:r>
        <w:rPr>
          <w:rFonts w:hint="eastAsia" w:ascii="宋体" w:hAnsi="宋体"/>
          <w:sz w:val="24"/>
          <w:u w:val="single"/>
        </w:rPr>
        <w:t xml:space="preserve">      </w:t>
      </w:r>
      <w:r>
        <w:rPr>
          <w:rFonts w:hint="eastAsia" w:ascii="宋体" w:hAnsi="宋体"/>
          <w:sz w:val="24"/>
        </w:rPr>
        <w:t>（标段名称）</w:t>
      </w:r>
      <w:r>
        <w:rPr>
          <w:rFonts w:hint="eastAsia" w:ascii="黑体" w:hAnsi="宋体" w:eastAsia="黑体"/>
          <w:sz w:val="24"/>
        </w:rPr>
        <w:t>投标邀请书</w:t>
      </w:r>
    </w:p>
    <w:p>
      <w:pPr>
        <w:ind w:firstLine="3570" w:firstLineChars="1700"/>
        <w:rPr>
          <w:szCs w:val="21"/>
          <w:u w:val="single"/>
        </w:rPr>
      </w:pPr>
      <w:r>
        <w:rPr>
          <w:rFonts w:hint="eastAsia"/>
          <w:szCs w:val="21"/>
        </w:rPr>
        <w:t>招标编号：</w:t>
      </w:r>
      <w:r>
        <w:rPr>
          <w:rFonts w:hint="eastAsia"/>
          <w:szCs w:val="21"/>
          <w:u w:val="single"/>
        </w:rPr>
        <w:t xml:space="preserve">        </w:t>
      </w:r>
    </w:p>
    <w:p>
      <w:pPr>
        <w:ind w:firstLine="4080" w:firstLineChars="1700"/>
        <w:rPr>
          <w:sz w:val="24"/>
        </w:rPr>
      </w:pPr>
    </w:p>
    <w:p>
      <w:pPr>
        <w:spacing w:line="380" w:lineRule="exact"/>
        <w:rPr>
          <w:rFonts w:ascii="宋体" w:hAnsi="宋体"/>
          <w:szCs w:val="21"/>
        </w:rPr>
      </w:pPr>
      <w:r>
        <w:rPr>
          <w:rFonts w:hint="eastAsia" w:ascii="宋体" w:hAnsi="宋体"/>
          <w:szCs w:val="21"/>
        </w:rPr>
        <w:t>被邀请单位：</w:t>
      </w:r>
    </w:p>
    <w:p>
      <w:pPr>
        <w:pStyle w:val="23"/>
        <w:rPr>
          <w:sz w:val="24"/>
          <w:szCs w:val="24"/>
        </w:rPr>
      </w:pPr>
      <w:bookmarkStart w:id="42" w:name="_Toc23615"/>
      <w:bookmarkStart w:id="43" w:name="_Toc7471"/>
      <w:bookmarkStart w:id="44" w:name="_Toc8592"/>
      <w:r>
        <w:rPr>
          <w:rFonts w:hint="eastAsia"/>
          <w:sz w:val="24"/>
          <w:szCs w:val="24"/>
        </w:rPr>
        <w:t>1.招标条件</w:t>
      </w:r>
      <w:bookmarkEnd w:id="42"/>
      <w:bookmarkEnd w:id="43"/>
      <w:bookmarkEnd w:id="44"/>
    </w:p>
    <w:p>
      <w:pPr>
        <w:spacing w:line="460" w:lineRule="exact"/>
        <w:ind w:firstLine="420" w:firstLineChars="200"/>
        <w:rPr>
          <w:rFonts w:ascii="宋体" w:hAnsi="宋体"/>
          <w:szCs w:val="21"/>
        </w:rPr>
      </w:pPr>
      <w:r>
        <w:rPr>
          <w:rFonts w:hint="eastAsia" w:ascii="宋体" w:hAnsi="宋体"/>
          <w:szCs w:val="21"/>
        </w:rPr>
        <w:t>本招标项目</w:t>
      </w:r>
      <w:r>
        <w:rPr>
          <w:rFonts w:hint="eastAsia" w:ascii="宋体" w:hAnsi="宋体"/>
          <w:szCs w:val="21"/>
          <w:u w:val="single"/>
        </w:rPr>
        <w:t xml:space="preserve">                    </w:t>
      </w:r>
      <w:r>
        <w:rPr>
          <w:rFonts w:hint="eastAsia" w:ascii="宋体" w:hAnsi="宋体"/>
          <w:szCs w:val="21"/>
        </w:rPr>
        <w:t>(标段名称)已由</w:t>
      </w:r>
      <w:r>
        <w:rPr>
          <w:rFonts w:hint="eastAsia" w:ascii="宋体" w:hAnsi="宋体"/>
          <w:szCs w:val="21"/>
          <w:u w:val="single"/>
        </w:rPr>
        <w:t xml:space="preserve">                    </w:t>
      </w:r>
      <w:r>
        <w:rPr>
          <w:rFonts w:hint="eastAsia" w:ascii="宋体" w:hAnsi="宋体"/>
          <w:szCs w:val="21"/>
        </w:rPr>
        <w:t xml:space="preserve"> (项目审批、核准或备案机关名称)以</w:t>
      </w:r>
      <w:r>
        <w:rPr>
          <w:rFonts w:hint="eastAsia" w:ascii="宋体" w:hAnsi="宋体"/>
          <w:szCs w:val="21"/>
          <w:u w:val="single"/>
        </w:rPr>
        <w:t xml:space="preserve">                        </w:t>
      </w:r>
      <w:r>
        <w:rPr>
          <w:rFonts w:hint="eastAsia" w:ascii="宋体" w:hAnsi="宋体"/>
          <w:szCs w:val="21"/>
        </w:rPr>
        <w:t>(批文名称及编号)批准建设，项目业主为</w:t>
      </w:r>
      <w:r>
        <w:rPr>
          <w:rFonts w:hint="eastAsia" w:ascii="宋体" w:hAnsi="宋体"/>
          <w:szCs w:val="21"/>
          <w:u w:val="single"/>
        </w:rPr>
        <w:t xml:space="preserve">                      </w:t>
      </w:r>
      <w:r>
        <w:rPr>
          <w:rFonts w:hint="eastAsia" w:ascii="宋体" w:hAnsi="宋体"/>
          <w:szCs w:val="21"/>
        </w:rPr>
        <w:t>，建设资金来自</w:t>
      </w:r>
      <w:r>
        <w:rPr>
          <w:rFonts w:hint="eastAsia" w:ascii="宋体" w:hAnsi="宋体"/>
          <w:szCs w:val="21"/>
          <w:u w:val="single"/>
        </w:rPr>
        <w:t xml:space="preserve">                  </w:t>
      </w:r>
      <w:r>
        <w:rPr>
          <w:rFonts w:hint="eastAsia" w:ascii="宋体" w:hAnsi="宋体"/>
          <w:szCs w:val="21"/>
        </w:rPr>
        <w:t>(资金来源)，出资比例为</w:t>
      </w:r>
      <w:r>
        <w:rPr>
          <w:rFonts w:hint="eastAsia" w:ascii="宋体" w:hAnsi="宋体"/>
          <w:szCs w:val="21"/>
          <w:u w:val="single"/>
        </w:rPr>
        <w:t xml:space="preserve">             </w:t>
      </w:r>
      <w:r>
        <w:rPr>
          <w:rFonts w:hint="eastAsia" w:ascii="宋体" w:hAnsi="宋体"/>
          <w:szCs w:val="21"/>
        </w:rPr>
        <w:t>。</w:t>
      </w:r>
      <w:r>
        <w:rPr>
          <w:rFonts w:hint="eastAsia"/>
        </w:rPr>
        <w:t>招标人为</w:t>
      </w:r>
      <w:r>
        <w:rPr>
          <w:rFonts w:hint="eastAsia"/>
          <w:u w:val="single"/>
        </w:rPr>
        <w:t xml:space="preserve">            </w:t>
      </w:r>
      <w:r>
        <w:rPr>
          <w:rFonts w:hint="eastAsia"/>
        </w:rPr>
        <w:t>，</w:t>
      </w:r>
      <w:r>
        <w:rPr>
          <w:rFonts w:hint="eastAsia"/>
          <w:szCs w:val="21"/>
        </w:rPr>
        <w:t>招标代理机构为</w:t>
      </w:r>
      <w:r>
        <w:rPr>
          <w:rFonts w:hint="eastAsia"/>
          <w:szCs w:val="21"/>
          <w:u w:val="single"/>
        </w:rPr>
        <w:t xml:space="preserve">         </w:t>
      </w:r>
      <w:r>
        <w:rPr>
          <w:rFonts w:hint="eastAsia"/>
          <w:szCs w:val="21"/>
        </w:rPr>
        <w:t>。</w:t>
      </w:r>
      <w:r>
        <w:rPr>
          <w:rFonts w:hint="eastAsia" w:ascii="宋体" w:hAnsi="宋体"/>
          <w:szCs w:val="21"/>
        </w:rPr>
        <w:t>项目已具备招标条件，现邀请你单位参加</w:t>
      </w:r>
      <w:r>
        <w:rPr>
          <w:rFonts w:hint="eastAsia" w:ascii="宋体" w:hAnsi="宋体"/>
          <w:szCs w:val="21"/>
          <w:u w:val="single"/>
        </w:rPr>
        <w:t xml:space="preserve">         </w:t>
      </w:r>
      <w:r>
        <w:rPr>
          <w:rFonts w:hint="eastAsia" w:ascii="宋体" w:hAnsi="宋体"/>
          <w:szCs w:val="21"/>
        </w:rPr>
        <w:t>（标段名称）投标。</w:t>
      </w:r>
    </w:p>
    <w:p>
      <w:pPr>
        <w:pStyle w:val="23"/>
        <w:rPr>
          <w:sz w:val="24"/>
          <w:szCs w:val="24"/>
        </w:rPr>
      </w:pPr>
      <w:bookmarkStart w:id="45" w:name="_Toc13639"/>
      <w:bookmarkStart w:id="46" w:name="_Toc18198"/>
      <w:bookmarkStart w:id="47" w:name="_Toc10767"/>
      <w:r>
        <w:rPr>
          <w:rFonts w:hint="eastAsia"/>
          <w:sz w:val="24"/>
          <w:szCs w:val="24"/>
        </w:rPr>
        <w:t>2.项目概况与招标范围</w:t>
      </w:r>
      <w:bookmarkEnd w:id="45"/>
      <w:bookmarkEnd w:id="46"/>
      <w:bookmarkEnd w:id="47"/>
    </w:p>
    <w:p>
      <w:pPr>
        <w:spacing w:line="480" w:lineRule="exact"/>
        <w:ind w:firstLine="420" w:firstLineChars="200"/>
        <w:outlineLvl w:val="2"/>
        <w:rPr>
          <w:szCs w:val="21"/>
        </w:rPr>
      </w:pPr>
      <w:r>
        <w:rPr>
          <w:szCs w:val="21"/>
        </w:rPr>
        <w:t xml:space="preserve">2.1 </w:t>
      </w:r>
      <w:r>
        <w:rPr>
          <w:rFonts w:hint="eastAsia"/>
          <w:szCs w:val="21"/>
        </w:rPr>
        <w:t>项目概况</w:t>
      </w:r>
    </w:p>
    <w:p>
      <w:pPr>
        <w:spacing w:line="480" w:lineRule="exact"/>
        <w:ind w:firstLine="840" w:firstLineChars="400"/>
        <w:rPr>
          <w:szCs w:val="21"/>
          <w:u w:val="single"/>
        </w:rPr>
      </w:pPr>
      <w:r>
        <w:rPr>
          <w:rFonts w:hint="eastAsia"/>
          <w:szCs w:val="21"/>
        </w:rPr>
        <w:t>建设地点：</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建设规模：</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其他：</w:t>
      </w:r>
      <w:r>
        <w:rPr>
          <w:rFonts w:hint="eastAsia"/>
          <w:szCs w:val="21"/>
          <w:u w:val="single"/>
        </w:rPr>
        <w:t xml:space="preserve">                                   </w:t>
      </w:r>
      <w:r>
        <w:rPr>
          <w:rFonts w:hint="eastAsia"/>
          <w:szCs w:val="21"/>
        </w:rPr>
        <w:t>。</w:t>
      </w:r>
    </w:p>
    <w:p>
      <w:pPr>
        <w:spacing w:line="480" w:lineRule="exact"/>
        <w:ind w:firstLine="420" w:firstLineChars="200"/>
        <w:outlineLvl w:val="2"/>
        <w:rPr>
          <w:szCs w:val="21"/>
        </w:rPr>
      </w:pPr>
      <w:r>
        <w:rPr>
          <w:szCs w:val="21"/>
        </w:rPr>
        <w:t>2.</w:t>
      </w:r>
      <w:r>
        <w:rPr>
          <w:rFonts w:hint="eastAsia"/>
          <w:szCs w:val="21"/>
        </w:rPr>
        <w:t>2 招标范围</w:t>
      </w:r>
    </w:p>
    <w:p>
      <w:pPr>
        <w:spacing w:line="480" w:lineRule="exact"/>
        <w:ind w:firstLine="840" w:firstLineChars="400"/>
        <w:rPr>
          <w:szCs w:val="21"/>
        </w:rPr>
      </w:pPr>
      <w:r>
        <w:rPr>
          <w:rFonts w:hint="eastAsia"/>
          <w:szCs w:val="21"/>
        </w:rPr>
        <w:t>招标范围：</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计划工期：</w:t>
      </w:r>
      <w:r>
        <w:rPr>
          <w:rFonts w:hint="eastAsia"/>
          <w:szCs w:val="21"/>
          <w:u w:val="single"/>
        </w:rPr>
        <w:t xml:space="preserve">            </w:t>
      </w:r>
      <w:r>
        <w:rPr>
          <w:rFonts w:hint="eastAsia"/>
          <w:szCs w:val="21"/>
        </w:rPr>
        <w:t>日历天，计划开工日期</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合同估算价：</w:t>
      </w:r>
      <w:r>
        <w:rPr>
          <w:rFonts w:hint="eastAsia"/>
          <w:szCs w:val="21"/>
          <w:u w:val="single"/>
        </w:rPr>
        <w:t xml:space="preserve">                             </w:t>
      </w:r>
      <w:r>
        <w:rPr>
          <w:rFonts w:hint="eastAsia"/>
          <w:szCs w:val="21"/>
        </w:rPr>
        <w:t>。</w:t>
      </w:r>
    </w:p>
    <w:p>
      <w:pPr>
        <w:spacing w:line="460" w:lineRule="exact"/>
        <w:ind w:firstLine="437"/>
      </w:pPr>
      <w:r>
        <w:rPr>
          <w:szCs w:val="21"/>
        </w:rPr>
        <w:t>2.</w:t>
      </w:r>
      <w:r>
        <w:rPr>
          <w:rFonts w:hint="eastAsia"/>
          <w:szCs w:val="21"/>
        </w:rPr>
        <w:t>3 其他：</w:t>
      </w:r>
      <w:r>
        <w:rPr>
          <w:rFonts w:hint="eastAsia"/>
          <w:szCs w:val="21"/>
          <w:u w:val="single"/>
        </w:rPr>
        <w:t xml:space="preserve">                                    </w:t>
      </w:r>
      <w:r>
        <w:rPr>
          <w:rFonts w:hint="eastAsia"/>
          <w:szCs w:val="21"/>
        </w:rPr>
        <w:t>。</w:t>
      </w:r>
    </w:p>
    <w:p>
      <w:pPr>
        <w:pStyle w:val="23"/>
        <w:rPr>
          <w:sz w:val="24"/>
          <w:szCs w:val="24"/>
        </w:rPr>
      </w:pPr>
      <w:bookmarkStart w:id="48" w:name="_Toc4317"/>
      <w:bookmarkStart w:id="49" w:name="_Toc15132"/>
      <w:bookmarkStart w:id="50" w:name="_Toc32108"/>
      <w:r>
        <w:rPr>
          <w:rFonts w:hint="eastAsia"/>
          <w:sz w:val="24"/>
          <w:szCs w:val="24"/>
        </w:rPr>
        <w:t>3.投标人资格要求</w:t>
      </w:r>
      <w:bookmarkEnd w:id="48"/>
      <w:bookmarkEnd w:id="49"/>
      <w:bookmarkEnd w:id="50"/>
    </w:p>
    <w:p>
      <w:pPr>
        <w:spacing w:line="460" w:lineRule="exact"/>
        <w:ind w:firstLine="437"/>
      </w:pPr>
      <w:r>
        <w:rPr>
          <w:rFonts w:hint="eastAsia"/>
          <w:szCs w:val="21"/>
        </w:rPr>
        <w:t>3.1</w:t>
      </w:r>
      <w:r>
        <w:rPr>
          <w:rFonts w:hint="eastAsia" w:ascii="宋体" w:hAnsi="宋体"/>
          <w:szCs w:val="21"/>
        </w:rPr>
        <w:t>本次招标要求投标人具备</w:t>
      </w:r>
      <w:r>
        <w:rPr>
          <w:rFonts w:hint="eastAsia" w:ascii="宋体" w:hAnsi="宋体"/>
          <w:szCs w:val="21"/>
          <w:u w:val="single"/>
        </w:rPr>
        <w:t xml:space="preserve">               </w:t>
      </w:r>
      <w:r>
        <w:rPr>
          <w:rFonts w:hint="eastAsia" w:ascii="宋体" w:hAnsi="宋体"/>
          <w:szCs w:val="21"/>
        </w:rPr>
        <w:t>资质，</w:t>
      </w:r>
      <w:r>
        <w:rPr>
          <w:szCs w:val="21"/>
          <w:u w:val="single"/>
        </w:rPr>
        <w:t>近</w:t>
      </w:r>
      <w:r>
        <w:rPr>
          <w:rFonts w:hint="eastAsia"/>
          <w:szCs w:val="21"/>
          <w:u w:val="single"/>
        </w:rPr>
        <w:t>五</w:t>
      </w:r>
      <w:r>
        <w:rPr>
          <w:szCs w:val="21"/>
          <w:u w:val="single"/>
        </w:rPr>
        <w:t>年完成过</w:t>
      </w:r>
      <w:r>
        <w:rPr>
          <w:rFonts w:hint="eastAsia"/>
          <w:szCs w:val="21"/>
          <w:u w:val="single"/>
        </w:rPr>
        <w:t>1</w:t>
      </w:r>
      <w:r>
        <w:rPr>
          <w:szCs w:val="21"/>
          <w:u w:val="single"/>
        </w:rPr>
        <w:t xml:space="preserve"> 项</w:t>
      </w:r>
      <w:r>
        <w:rPr>
          <w:rFonts w:hint="eastAsia" w:ascii="宋体" w:hAnsi="宋体"/>
          <w:szCs w:val="21"/>
          <w:u w:val="single"/>
        </w:rPr>
        <w:t xml:space="preserve">         (类似项目描述)业绩，并在人员、设备、资金等方面具有相应的施工能力，</w:t>
      </w:r>
      <w:r>
        <w:rPr>
          <w:rFonts w:hint="eastAsia"/>
          <w:u w:val="single"/>
        </w:rPr>
        <w:t>其中，投标人拟派项目负责人须具备        专业       级注册建造师执业资格，具备有效的安全生产考核合格证书</w:t>
      </w:r>
      <w:r>
        <w:rPr>
          <w:u w:val="single"/>
        </w:rPr>
        <w:t>（B</w:t>
      </w:r>
      <w:r>
        <w:rPr>
          <w:rFonts w:hint="eastAsia"/>
          <w:u w:val="single"/>
        </w:rPr>
        <w:t>证</w:t>
      </w:r>
      <w:r>
        <w:rPr>
          <w:u w:val="single"/>
        </w:rPr>
        <w:t>）</w:t>
      </w:r>
      <w:r>
        <w:rPr>
          <w:rFonts w:hint="eastAsia"/>
          <w:u w:val="single"/>
        </w:rPr>
        <w:t>，且未担任其他在施建设工程项目的项目负责人</w:t>
      </w:r>
      <w:r>
        <w:rPr>
          <w:rFonts w:hint="eastAsia"/>
        </w:rPr>
        <w:t>。</w:t>
      </w:r>
    </w:p>
    <w:p>
      <w:pPr>
        <w:spacing w:line="460" w:lineRule="exact"/>
        <w:ind w:firstLine="437"/>
      </w:pPr>
      <w:r>
        <w:rPr>
          <w:rFonts w:hint="eastAsia"/>
        </w:rPr>
        <w:t>3.2本项目</w:t>
      </w:r>
      <w:r>
        <w:rPr>
          <w:rFonts w:hint="eastAsia"/>
          <w:u w:val="single"/>
        </w:rPr>
        <w:t xml:space="preserve">       </w:t>
      </w:r>
      <w:r>
        <w:rPr>
          <w:rFonts w:hint="eastAsia"/>
        </w:rPr>
        <w:t>（属于或不属于）政府采购工程。</w:t>
      </w:r>
      <w:r>
        <w:rPr>
          <w:rFonts w:hint="eastAsia"/>
          <w:u w:val="single"/>
        </w:rPr>
        <w:t>□</w:t>
      </w:r>
      <w:r>
        <w:rPr>
          <w:rFonts w:hint="eastAsia" w:ascii="宋体" w:hAnsi="宋体" w:cs="宋体"/>
          <w:kern w:val="0"/>
          <w:szCs w:val="21"/>
          <w:u w:val="single"/>
        </w:rPr>
        <w:t>项目整体预留专门面向中小企业采购。</w:t>
      </w:r>
      <w:r>
        <w:rPr>
          <w:rFonts w:hint="eastAsia"/>
          <w:u w:val="single"/>
        </w:rPr>
        <w:t>□</w:t>
      </w:r>
      <w:r>
        <w:rPr>
          <w:rFonts w:hint="eastAsia" w:ascii="宋体" w:hAnsi="宋体" w:cs="宋体"/>
          <w:kern w:val="0"/>
          <w:szCs w:val="21"/>
          <w:u w:val="single"/>
        </w:rPr>
        <w:t>项目整体预留专门面向小微企业采购。</w:t>
      </w:r>
      <w:r>
        <w:rPr>
          <w:rFonts w:hint="eastAsia"/>
          <w:u w:val="single"/>
        </w:rPr>
        <w:t>□</w:t>
      </w:r>
      <w:r>
        <w:rPr>
          <w:rFonts w:hint="eastAsia" w:ascii="宋体" w:hAnsi="宋体" w:cs="宋体"/>
          <w:kern w:val="0"/>
          <w:szCs w:val="21"/>
          <w:u w:val="single"/>
        </w:rPr>
        <w:t>项目部分预留</w:t>
      </w:r>
      <w:r>
        <w:rPr>
          <w:rFonts w:hint="eastAsia"/>
          <w:u w:val="single"/>
        </w:rPr>
        <w:t>专门</w:t>
      </w:r>
      <w:r>
        <w:rPr>
          <w:rFonts w:hint="eastAsia" w:ascii="宋体" w:hAnsi="宋体" w:cs="宋体"/>
          <w:kern w:val="0"/>
          <w:szCs w:val="21"/>
          <w:u w:val="single"/>
        </w:rPr>
        <w:t>面向中小企业采购。</w:t>
      </w:r>
      <w:r>
        <w:rPr>
          <w:rFonts w:hint="eastAsia"/>
          <w:u w:val="single"/>
        </w:rPr>
        <w:t>□项目未预留份额专门面向中小企业采购。</w:t>
      </w:r>
    </w:p>
    <w:p>
      <w:pPr>
        <w:spacing w:after="156" w:afterLines="50" w:line="460" w:lineRule="exact"/>
        <w:ind w:firstLine="420" w:firstLineChars="200"/>
        <w:rPr>
          <w:rFonts w:ascii="宋体" w:hAnsi="宋体"/>
          <w:szCs w:val="21"/>
        </w:rPr>
      </w:pPr>
      <w:r>
        <w:rPr>
          <w:rFonts w:hint="eastAsia"/>
          <w:szCs w:val="21"/>
        </w:rPr>
        <w:t>3.3</w:t>
      </w:r>
      <w:r>
        <w:rPr>
          <w:rFonts w:hint="eastAsia" w:ascii="宋体" w:hAnsi="宋体"/>
          <w:szCs w:val="21"/>
        </w:rPr>
        <w:t>你单位</w:t>
      </w:r>
      <w:r>
        <w:rPr>
          <w:rFonts w:hint="eastAsia" w:ascii="宋体" w:hAnsi="宋体"/>
          <w:szCs w:val="21"/>
          <w:u w:val="single"/>
        </w:rPr>
        <w:t xml:space="preserve">            </w:t>
      </w:r>
      <w:r>
        <w:rPr>
          <w:rFonts w:hint="eastAsia" w:ascii="宋体" w:hAnsi="宋体"/>
          <w:szCs w:val="21"/>
        </w:rPr>
        <w:t xml:space="preserve"> (可以或不可以)组成联合体投标。联合体投标的，应满足下列要求：</w:t>
      </w:r>
      <w:r>
        <w:rPr>
          <w:rFonts w:hint="eastAsia" w:ascii="宋体" w:hAnsi="宋体"/>
          <w:szCs w:val="21"/>
          <w:u w:val="single"/>
        </w:rPr>
        <w:t xml:space="preserve">                         </w:t>
      </w:r>
      <w:r>
        <w:rPr>
          <w:rFonts w:hint="eastAsia" w:ascii="宋体" w:hAnsi="宋体"/>
          <w:szCs w:val="21"/>
        </w:rPr>
        <w:t>。</w:t>
      </w:r>
    </w:p>
    <w:p>
      <w:pPr>
        <w:pStyle w:val="23"/>
        <w:rPr>
          <w:sz w:val="24"/>
          <w:szCs w:val="24"/>
        </w:rPr>
      </w:pPr>
      <w:bookmarkStart w:id="51" w:name="_Toc10811"/>
      <w:bookmarkStart w:id="52" w:name="_Toc14659"/>
      <w:bookmarkStart w:id="53" w:name="_Toc21695"/>
      <w:r>
        <w:rPr>
          <w:rFonts w:hint="eastAsia"/>
          <w:sz w:val="24"/>
          <w:szCs w:val="24"/>
        </w:rPr>
        <w:t>4.招标文件的获取</w:t>
      </w:r>
      <w:bookmarkEnd w:id="51"/>
      <w:bookmarkEnd w:id="52"/>
      <w:bookmarkEnd w:id="53"/>
    </w:p>
    <w:p>
      <w:pPr>
        <w:spacing w:after="156" w:afterLines="50" w:line="460" w:lineRule="exact"/>
        <w:ind w:firstLine="437"/>
      </w:pPr>
      <w:r>
        <w:rPr>
          <w:rFonts w:hint="eastAsia"/>
          <w:szCs w:val="21"/>
        </w:rPr>
        <w:t xml:space="preserve">4.1 </w:t>
      </w:r>
      <w:r>
        <w:rPr>
          <w:rFonts w:hint="eastAsia"/>
        </w:rPr>
        <w:t>凡拟被邀请参加投标者（若为联合体投标，指联合体所有成员），应当在宜昌公共资源电子交易平台（以下简称“电子交易平台”，下同）</w:t>
      </w:r>
      <w:r>
        <w:rPr>
          <w:rFonts w:hint="eastAsia"/>
          <w:color w:val="auto"/>
        </w:rPr>
        <w:t>（网址：</w:t>
      </w:r>
      <w:r>
        <w:rPr>
          <w:rFonts w:hint="eastAsia"/>
          <w:color w:val="auto"/>
          <w:u w:val="single"/>
          <w:lang w:val="en-US" w:eastAsia="zh-CN"/>
        </w:rPr>
        <w:t>http://ggzy.sc.yichang.gov.cn</w:t>
      </w:r>
      <w:r>
        <w:rPr>
          <w:rFonts w:hint="eastAsia"/>
          <w:color w:val="auto"/>
        </w:rPr>
        <w:t>）</w:t>
      </w:r>
      <w:r>
        <w:rPr>
          <w:rFonts w:hint="eastAsia"/>
        </w:rPr>
        <w:t>进行注册登记，并办理CA数字证书（实体CA锁、手机标证通或电子营业执照）。</w:t>
      </w:r>
    </w:p>
    <w:p>
      <w:pPr>
        <w:spacing w:after="156" w:afterLines="50" w:line="460" w:lineRule="exact"/>
        <w:ind w:firstLine="437"/>
      </w:pPr>
      <w:r>
        <w:rPr>
          <w:rFonts w:hint="eastAsia"/>
        </w:rPr>
        <w:t xml:space="preserve">4.2 </w:t>
      </w:r>
      <w:r>
        <w:rPr>
          <w:rFonts w:hint="eastAsia" w:ascii="宋体" w:hAnsi="宋体" w:cs="宋体"/>
          <w:szCs w:val="21"/>
        </w:rPr>
        <w:t>本投标邀请书通过“电子交易平台”发出。</w:t>
      </w:r>
      <w:r>
        <w:rPr>
          <w:rFonts w:ascii="宋体" w:hAnsi="宋体" w:cs="宋体"/>
          <w:szCs w:val="21"/>
        </w:rPr>
        <w:t>请你单位收到</w:t>
      </w:r>
      <w:r>
        <w:rPr>
          <w:rFonts w:hint="eastAsia" w:ascii="宋体" w:hAnsi="宋体" w:cs="宋体"/>
          <w:szCs w:val="21"/>
        </w:rPr>
        <w:t>投标</w:t>
      </w:r>
      <w:r>
        <w:rPr>
          <w:rFonts w:ascii="宋体" w:hAnsi="宋体" w:cs="宋体"/>
          <w:szCs w:val="21"/>
        </w:rPr>
        <w:t>邀请书后</w:t>
      </w:r>
      <w:r>
        <w:rPr>
          <w:rFonts w:hint="eastAsia" w:ascii="宋体" w:hAnsi="宋体" w:cs="宋体"/>
          <w:szCs w:val="21"/>
        </w:rPr>
        <w:t>（以发出时间为准）</w:t>
      </w:r>
      <w:r>
        <w:rPr>
          <w:rFonts w:hint="eastAsia" w:ascii="宋体" w:hAnsi="宋体" w:cs="宋体"/>
          <w:szCs w:val="21"/>
          <w:u w:val="single"/>
        </w:rPr>
        <w:t xml:space="preserve">    </w:t>
      </w:r>
      <w:r>
        <w:rPr>
          <w:rFonts w:hint="eastAsia" w:ascii="宋体" w:hAnsi="宋体" w:cs="宋体"/>
          <w:szCs w:val="21"/>
        </w:rPr>
        <w:t xml:space="preserve"> 日内，通过互联网</w:t>
      </w:r>
      <w:r>
        <w:rPr>
          <w:rFonts w:ascii="宋体" w:hAnsi="宋体" w:cs="宋体"/>
          <w:szCs w:val="21"/>
        </w:rPr>
        <w:t>使用</w:t>
      </w:r>
      <w:r>
        <w:rPr>
          <w:rFonts w:hint="eastAsia" w:ascii="宋体" w:hAnsi="宋体" w:cs="宋体"/>
          <w:szCs w:val="21"/>
        </w:rPr>
        <w:t>CA数字证书登录“电子交易平台”</w:t>
      </w:r>
      <w:r>
        <w:rPr>
          <w:rFonts w:hint="eastAsia"/>
        </w:rPr>
        <w:t xml:space="preserve"> 提交</w:t>
      </w:r>
      <w:r>
        <w:rPr>
          <w:rFonts w:hint="eastAsia" w:ascii="宋体" w:hAnsi="宋体" w:cs="宋体"/>
          <w:szCs w:val="21"/>
        </w:rPr>
        <w:t>“投标确认书</w:t>
      </w:r>
      <w:r>
        <w:rPr>
          <w:rFonts w:ascii="宋体" w:hAnsi="宋体" w:cs="宋体"/>
          <w:szCs w:val="21"/>
        </w:rPr>
        <w:t>”</w:t>
      </w:r>
      <w:r>
        <w:rPr>
          <w:rFonts w:hint="eastAsia" w:ascii="宋体" w:hAnsi="宋体" w:cs="宋体"/>
          <w:szCs w:val="21"/>
        </w:rPr>
        <w:t>。未按要求</w:t>
      </w:r>
      <w:r>
        <w:rPr>
          <w:rFonts w:hint="eastAsia"/>
        </w:rPr>
        <w:t>提交</w:t>
      </w:r>
      <w:r>
        <w:rPr>
          <w:rFonts w:hint="eastAsia" w:ascii="宋体" w:hAnsi="宋体" w:cs="宋体"/>
          <w:szCs w:val="21"/>
        </w:rPr>
        <w:t>“投标确认书</w:t>
      </w:r>
      <w:r>
        <w:rPr>
          <w:rFonts w:ascii="宋体" w:hAnsi="宋体" w:cs="宋体"/>
          <w:szCs w:val="21"/>
        </w:rPr>
        <w:t>”</w:t>
      </w:r>
      <w:r>
        <w:rPr>
          <w:rFonts w:hint="eastAsia" w:ascii="宋体" w:hAnsi="宋体" w:cs="宋体"/>
          <w:szCs w:val="21"/>
        </w:rPr>
        <w:t>的，将无法下载招标文件，视为放弃投标资格。</w:t>
      </w:r>
    </w:p>
    <w:p>
      <w:pPr>
        <w:spacing w:after="156" w:afterLines="50" w:line="460" w:lineRule="exact"/>
        <w:ind w:firstLine="437"/>
      </w:pPr>
      <w:r>
        <w:rPr>
          <w:rFonts w:hint="eastAsia"/>
        </w:rPr>
        <w:t>4.3 提交</w:t>
      </w:r>
      <w:r>
        <w:rPr>
          <w:rFonts w:hint="eastAsia" w:ascii="宋体" w:hAnsi="宋体"/>
          <w:szCs w:val="21"/>
        </w:rPr>
        <w:t>“投标确认书”后</w:t>
      </w:r>
      <w:r>
        <w:rPr>
          <w:rFonts w:hint="eastAsia"/>
        </w:rPr>
        <w:t>，请于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时止（北京时间、下同），</w:t>
      </w:r>
      <w:r>
        <w:t>通过</w:t>
      </w:r>
      <w:r>
        <w:rPr>
          <w:rFonts w:hint="eastAsia"/>
        </w:rPr>
        <w:t>互联网</w:t>
      </w:r>
      <w:r>
        <w:t>使用</w:t>
      </w:r>
      <w:r>
        <w:rPr>
          <w:rFonts w:hint="eastAsia"/>
        </w:rPr>
        <w:t>CA数字证书</w:t>
      </w:r>
      <w:r>
        <w:t>登录</w:t>
      </w:r>
      <w:r>
        <w:rPr>
          <w:rFonts w:hint="eastAsia"/>
        </w:rPr>
        <w:t>“</w:t>
      </w:r>
      <w:r>
        <w:t>电子</w:t>
      </w:r>
      <w:r>
        <w:rPr>
          <w:rFonts w:hint="eastAsia"/>
        </w:rPr>
        <w:t>交易</w:t>
      </w:r>
      <w:r>
        <w:t>平台</w:t>
      </w:r>
      <w:r>
        <w:rPr>
          <w:rFonts w:hint="eastAsia"/>
        </w:rPr>
        <w:t>”，在所投标段免费下载招标文件。联合体投标的，由联合体牵头人下载招标文件。未按规定从“电子交易平台”下载招标文件的，招标人（“</w:t>
      </w:r>
      <w:r>
        <w:t>电子</w:t>
      </w:r>
      <w:r>
        <w:rPr>
          <w:rFonts w:hint="eastAsia"/>
        </w:rPr>
        <w:t>交易平台”）拒收其投标文件。</w:t>
      </w:r>
    </w:p>
    <w:p>
      <w:pPr>
        <w:pStyle w:val="23"/>
        <w:rPr>
          <w:sz w:val="24"/>
          <w:szCs w:val="24"/>
        </w:rPr>
      </w:pPr>
      <w:bookmarkStart w:id="54" w:name="_Toc2186"/>
      <w:bookmarkStart w:id="55" w:name="_Toc29866"/>
      <w:bookmarkStart w:id="56" w:name="_Toc12427"/>
      <w:r>
        <w:rPr>
          <w:rFonts w:hint="eastAsia"/>
          <w:sz w:val="24"/>
          <w:szCs w:val="24"/>
        </w:rPr>
        <w:t>5.投标文件的递交</w:t>
      </w:r>
      <w:bookmarkEnd w:id="54"/>
      <w:bookmarkEnd w:id="55"/>
      <w:bookmarkEnd w:id="56"/>
    </w:p>
    <w:p>
      <w:pPr>
        <w:spacing w:after="156" w:afterLines="50" w:line="460" w:lineRule="exact"/>
        <w:ind w:firstLine="437"/>
        <w:rPr>
          <w:bdr w:val="single" w:color="auto" w:sz="4" w:space="0"/>
        </w:rPr>
      </w:pPr>
      <w:r>
        <w:t>5.1</w:t>
      </w:r>
      <w:r>
        <w:rPr>
          <w:rFonts w:hint="eastAsia"/>
        </w:rPr>
        <w:t xml:space="preserve"> 投标文件递交截止时间为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after="156" w:afterLines="50" w:line="460" w:lineRule="exact"/>
        <w:ind w:firstLine="437"/>
      </w:pPr>
      <w:r>
        <w:t>5.</w:t>
      </w:r>
      <w:r>
        <w:rPr>
          <w:rFonts w:hint="eastAsia"/>
        </w:rPr>
        <w:t>2 投标人应当在投标截止时间前，</w:t>
      </w:r>
      <w:r>
        <w:t>通过</w:t>
      </w:r>
      <w:r>
        <w:rPr>
          <w:rFonts w:hint="eastAsia"/>
        </w:rPr>
        <w:t>互联网</w:t>
      </w:r>
      <w:r>
        <w:t>使用</w:t>
      </w:r>
      <w:r>
        <w:rPr>
          <w:rFonts w:hint="eastAsia"/>
        </w:rPr>
        <w:t>CA数字证书登录“电子交易平台”，选择所投标段将</w:t>
      </w:r>
      <w:r>
        <w:rPr>
          <w:rFonts w:hint="eastAsia"/>
          <w:b/>
        </w:rPr>
        <w:t>加密的电子投标文件</w:t>
      </w:r>
      <w:r>
        <w:rPr>
          <w:rFonts w:hint="eastAsia"/>
        </w:rPr>
        <w:t>上</w:t>
      </w:r>
      <w:r>
        <w:rPr>
          <w:rFonts w:hint="eastAsia"/>
          <w:highlight w:val="none"/>
        </w:rPr>
        <w:t>传。联合体投标的，由联合体牵头人在交易平台中添加联合体成员单位信息，并需成员单位予以确认。投标人</w:t>
      </w:r>
      <w:r>
        <w:rPr>
          <w:rFonts w:hint="eastAsia"/>
        </w:rPr>
        <w:t>完成投标文件上传后，“</w:t>
      </w:r>
      <w:r>
        <w:t>电子</w:t>
      </w:r>
      <w:r>
        <w:rPr>
          <w:rFonts w:hint="eastAsia"/>
        </w:rPr>
        <w:t>交易平台”即向投标人发出</w:t>
      </w:r>
      <w:r>
        <w:t>电子签收凭证</w:t>
      </w:r>
      <w:r>
        <w:rPr>
          <w:rFonts w:hint="eastAsia"/>
        </w:rPr>
        <w:t>，递交时间以</w:t>
      </w:r>
      <w:r>
        <w:t>电子签收凭证</w:t>
      </w:r>
      <w:r>
        <w:rPr>
          <w:rFonts w:hint="eastAsia"/>
        </w:rPr>
        <w:t>载明的传输完成时间为准。逾</w:t>
      </w:r>
      <w:r>
        <w:t>期未完成上传</w:t>
      </w:r>
      <w:r>
        <w:rPr>
          <w:rFonts w:hint="eastAsia"/>
        </w:rPr>
        <w:t>或未加密的</w:t>
      </w:r>
      <w:r>
        <w:t>电子</w:t>
      </w:r>
      <w:r>
        <w:rPr>
          <w:rFonts w:hint="eastAsia"/>
        </w:rPr>
        <w:t>投标文件</w:t>
      </w:r>
      <w:r>
        <w:t>，招标人</w:t>
      </w:r>
      <w:r>
        <w:rPr>
          <w:rFonts w:hint="eastAsia"/>
        </w:rPr>
        <w:t>（“</w:t>
      </w:r>
      <w:r>
        <w:t>电子</w:t>
      </w:r>
      <w:r>
        <w:rPr>
          <w:rFonts w:hint="eastAsia"/>
        </w:rPr>
        <w:t>交易平台”）</w:t>
      </w:r>
      <w:r>
        <w:t>将拒收。</w:t>
      </w:r>
    </w:p>
    <w:p>
      <w:pPr>
        <w:pStyle w:val="23"/>
        <w:rPr>
          <w:sz w:val="24"/>
          <w:szCs w:val="24"/>
        </w:rPr>
      </w:pPr>
      <w:bookmarkStart w:id="57" w:name="_Toc17108"/>
      <w:bookmarkStart w:id="58" w:name="_Toc4976"/>
      <w:bookmarkStart w:id="59" w:name="_Toc5350"/>
      <w:r>
        <w:rPr>
          <w:rFonts w:hint="eastAsia"/>
          <w:sz w:val="24"/>
          <w:szCs w:val="24"/>
        </w:rPr>
        <w:t>6.开标时间和地点</w:t>
      </w:r>
      <w:bookmarkEnd w:id="57"/>
      <w:bookmarkEnd w:id="58"/>
      <w:bookmarkEnd w:id="59"/>
    </w:p>
    <w:p>
      <w:pPr>
        <w:spacing w:after="156" w:afterLines="50" w:line="460" w:lineRule="exact"/>
        <w:ind w:firstLine="437"/>
      </w:pPr>
      <w:r>
        <w:rPr>
          <w:rFonts w:hint="eastAsia"/>
        </w:rPr>
        <w:t>1、开标时间：</w:t>
      </w:r>
      <w:r>
        <w:rPr>
          <w:rFonts w:hint="eastAsia"/>
          <w:lang w:val="en-US" w:eastAsia="zh-CN"/>
        </w:rPr>
        <w:t>同投标文件递交截止时间</w:t>
      </w:r>
    </w:p>
    <w:p>
      <w:pPr>
        <w:spacing w:after="156" w:afterLines="50" w:line="460" w:lineRule="exact"/>
        <w:ind w:firstLine="437"/>
      </w:pPr>
      <w:r>
        <w:rPr>
          <w:rFonts w:hint="eastAsia"/>
        </w:rPr>
        <w:t>2、开标地点：</w:t>
      </w:r>
    </w:p>
    <w:p>
      <w:pPr>
        <w:spacing w:after="156" w:afterLines="50" w:line="460" w:lineRule="exact"/>
        <w:ind w:firstLine="437"/>
      </w:pPr>
      <w:r>
        <w:rPr>
          <w:rFonts w:hint="eastAsia"/>
        </w:rPr>
        <w:t>招标机构在</w:t>
      </w:r>
      <w:r>
        <w:rPr>
          <w:rFonts w:hint="eastAsia"/>
          <w:u w:val="single"/>
          <w:lang w:val="en-US" w:eastAsia="zh-CN"/>
        </w:rPr>
        <w:t xml:space="preserve">                 </w:t>
      </w:r>
      <w:r>
        <w:rPr>
          <w:rFonts w:hint="eastAsia"/>
        </w:rPr>
        <w:t>，使用CA数字证书</w:t>
      </w:r>
      <w:r>
        <w:rPr>
          <w:rFonts w:hint="eastAsia"/>
          <w:color w:val="auto"/>
        </w:rPr>
        <w:t>登录“宜昌不见面开标大厅”选择相应</w:t>
      </w:r>
      <w:r>
        <w:rPr>
          <w:rFonts w:hint="eastAsia"/>
        </w:rPr>
        <w:t>标段组织在线开标。</w:t>
      </w:r>
    </w:p>
    <w:p>
      <w:pPr>
        <w:spacing w:after="156" w:afterLines="50" w:line="460" w:lineRule="exact"/>
        <w:ind w:firstLine="437"/>
      </w:pPr>
      <w:r>
        <w:rPr>
          <w:rFonts w:hint="eastAsia"/>
        </w:rPr>
        <w:t>投标人</w:t>
      </w:r>
      <w:r>
        <w:rPr>
          <w:rFonts w:hint="eastAsia"/>
          <w:lang w:val="en-US" w:eastAsia="zh-CN"/>
        </w:rPr>
        <w:t>自主选择</w:t>
      </w:r>
      <w:r>
        <w:rPr>
          <w:rFonts w:hint="eastAsia"/>
        </w:rPr>
        <w:t>在能够</w:t>
      </w:r>
      <w:r>
        <w:rPr>
          <w:rFonts w:hint="eastAsia"/>
          <w:lang w:val="en-US" w:eastAsia="zh-CN"/>
        </w:rPr>
        <w:t>确保</w:t>
      </w:r>
      <w:r>
        <w:rPr>
          <w:rFonts w:hint="eastAsia"/>
        </w:rPr>
        <w:t>设施设备可靠、互联网畅通的地点通过互联网在线参加开标。在投标截止时间前，使用加密其投标文件的CA数字证书登录“宜昌不见面开标大厅”选择所投标段参加开标，并实时在线关注</w:t>
      </w:r>
      <w:r>
        <w:rPr>
          <w:rFonts w:hint="eastAsia"/>
          <w:lang w:val="en-US" w:eastAsia="zh-CN"/>
        </w:rPr>
        <w:t>开标现场（线上）</w:t>
      </w:r>
      <w:r>
        <w:rPr>
          <w:rFonts w:hint="eastAsia"/>
        </w:rPr>
        <w:t>情况。</w:t>
      </w:r>
    </w:p>
    <w:p>
      <w:pPr>
        <w:pStyle w:val="23"/>
        <w:rPr>
          <w:sz w:val="24"/>
          <w:szCs w:val="24"/>
        </w:rPr>
      </w:pPr>
      <w:bookmarkStart w:id="60" w:name="_Toc31222"/>
      <w:bookmarkStart w:id="61" w:name="_Toc18111"/>
      <w:bookmarkStart w:id="62" w:name="_Toc11306"/>
      <w:r>
        <w:rPr>
          <w:rFonts w:hint="eastAsia"/>
          <w:sz w:val="24"/>
          <w:szCs w:val="24"/>
        </w:rPr>
        <w:t>7.投标相关事宜</w:t>
      </w:r>
      <w:bookmarkEnd w:id="60"/>
      <w:bookmarkEnd w:id="61"/>
      <w:bookmarkEnd w:id="62"/>
    </w:p>
    <w:p>
      <w:pPr>
        <w:spacing w:after="156" w:afterLines="50" w:line="460" w:lineRule="exact"/>
        <w:ind w:firstLine="437"/>
      </w:pPr>
      <w:r>
        <w:rPr>
          <w:rFonts w:hint="eastAsia"/>
          <w:u w:val="single"/>
        </w:rPr>
        <w:t xml:space="preserve">                                 </w:t>
      </w:r>
      <w:r>
        <w:rPr>
          <w:rFonts w:hint="eastAsia"/>
        </w:rPr>
        <w:t>。</w:t>
      </w:r>
    </w:p>
    <w:p>
      <w:pPr>
        <w:pStyle w:val="23"/>
        <w:rPr>
          <w:sz w:val="24"/>
          <w:szCs w:val="24"/>
        </w:rPr>
      </w:pPr>
      <w:bookmarkStart w:id="63" w:name="_Toc12682"/>
      <w:bookmarkStart w:id="64" w:name="_Toc13882"/>
      <w:bookmarkStart w:id="65" w:name="_Toc22182"/>
      <w:r>
        <w:rPr>
          <w:rFonts w:hint="eastAsia"/>
          <w:sz w:val="24"/>
          <w:szCs w:val="24"/>
        </w:rPr>
        <w:t>8.评标办法</w:t>
      </w:r>
      <w:bookmarkEnd w:id="63"/>
      <w:bookmarkEnd w:id="64"/>
      <w:bookmarkEnd w:id="65"/>
    </w:p>
    <w:p>
      <w:pPr>
        <w:spacing w:after="156" w:afterLines="50" w:line="460" w:lineRule="exact"/>
        <w:ind w:firstLine="437"/>
      </w:pPr>
      <w:r>
        <w:rPr>
          <w:rFonts w:hint="eastAsia"/>
        </w:rPr>
        <w:t>本次招标评标办法采用</w:t>
      </w:r>
      <w:r>
        <w:rPr>
          <w:rFonts w:hint="eastAsia"/>
          <w:u w:val="single"/>
        </w:rPr>
        <w:t xml:space="preserve">        </w:t>
      </w:r>
      <w:r>
        <w:rPr>
          <w:rFonts w:hint="eastAsia"/>
        </w:rPr>
        <w:t>。</w:t>
      </w:r>
    </w:p>
    <w:p>
      <w:pPr>
        <w:pStyle w:val="23"/>
        <w:rPr>
          <w:sz w:val="24"/>
          <w:szCs w:val="24"/>
        </w:rPr>
      </w:pPr>
      <w:bookmarkStart w:id="66" w:name="_Toc31552"/>
      <w:bookmarkStart w:id="67" w:name="_Toc16149"/>
      <w:bookmarkStart w:id="68" w:name="_Toc15821"/>
      <w:r>
        <w:rPr>
          <w:rFonts w:hint="eastAsia"/>
          <w:sz w:val="24"/>
          <w:szCs w:val="24"/>
        </w:rPr>
        <w:t>9.联系方式</w:t>
      </w:r>
      <w:bookmarkEnd w:id="66"/>
      <w:bookmarkEnd w:id="67"/>
      <w:bookmarkEnd w:id="68"/>
    </w:p>
    <w:p>
      <w:pPr>
        <w:spacing w:line="460" w:lineRule="exact"/>
        <w:ind w:firstLine="437"/>
        <w:rPr>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60" w:lineRule="exact"/>
        <w:ind w:firstLine="437"/>
        <w:rPr>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60" w:lineRule="exact"/>
        <w:ind w:firstLine="437"/>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60" w:lineRule="exact"/>
        <w:ind w:firstLine="437"/>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40" w:lineRule="exact"/>
        <w:ind w:firstLine="437"/>
        <w:rPr>
          <w:u w:val="single"/>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60" w:lineRule="exact"/>
        <w:ind w:firstLine="437"/>
        <w:rPr>
          <w:color w:val="FF0000"/>
          <w:u w:val="single"/>
        </w:rPr>
      </w:pPr>
    </w:p>
    <w:p>
      <w:pPr>
        <w:spacing w:line="460" w:lineRule="exact"/>
        <w:ind w:firstLine="437"/>
        <w:rPr>
          <w:color w:val="FF0000"/>
          <w:u w:val="single"/>
        </w:rPr>
      </w:pPr>
    </w:p>
    <w:p>
      <w:pPr>
        <w:spacing w:line="400" w:lineRule="exact"/>
        <w:ind w:right="21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ind w:left="630" w:hanging="630" w:hangingChars="300"/>
        <w:rPr>
          <w:szCs w:val="21"/>
        </w:rPr>
      </w:pPr>
    </w:p>
    <w:p>
      <w:pPr>
        <w:spacing w:line="360" w:lineRule="auto"/>
        <w:ind w:left="630" w:hanging="630" w:hangingChars="300"/>
        <w:rPr>
          <w:szCs w:val="21"/>
        </w:rPr>
      </w:pPr>
    </w:p>
    <w:p>
      <w:pPr>
        <w:spacing w:line="360" w:lineRule="auto"/>
        <w:ind w:left="630" w:hanging="630" w:hangingChars="300"/>
        <w:rPr>
          <w:szCs w:val="21"/>
        </w:rPr>
      </w:pPr>
    </w:p>
    <w:p>
      <w:pPr>
        <w:spacing w:line="360" w:lineRule="auto"/>
        <w:ind w:left="630" w:hanging="630" w:hangingChars="300"/>
        <w:rPr>
          <w:szCs w:val="21"/>
        </w:rPr>
      </w:pPr>
    </w:p>
    <w:p>
      <w:pPr>
        <w:spacing w:line="360" w:lineRule="auto"/>
        <w:rPr>
          <w:szCs w:val="21"/>
        </w:rPr>
      </w:pPr>
    </w:p>
    <w:p>
      <w:pPr>
        <w:spacing w:before="100" w:beforeAutospacing="1"/>
        <w:ind w:left="1470" w:leftChars="350" w:hanging="735" w:hangingChars="350"/>
        <w:rPr>
          <w:color w:val="auto"/>
          <w:szCs w:val="21"/>
        </w:rPr>
      </w:pPr>
      <w:r>
        <w:rPr>
          <w:rFonts w:hint="eastAsia"/>
          <w:color w:val="auto"/>
          <w:szCs w:val="21"/>
        </w:rPr>
        <w:t>备注： 1. 招标人在投标</w:t>
      </w:r>
      <w:r>
        <w:rPr>
          <w:color w:val="auto"/>
          <w:szCs w:val="21"/>
        </w:rPr>
        <w:t>邀请书</w:t>
      </w:r>
      <w:r>
        <w:rPr>
          <w:rFonts w:hint="eastAsia"/>
          <w:color w:val="auto"/>
          <w:szCs w:val="21"/>
        </w:rPr>
        <w:t>中载明的给予投标人确认参加投标的时间不应少于5日，且确认参加投标的截止时间应当在下载招标文件截止时间前。</w:t>
      </w:r>
    </w:p>
    <w:p>
      <w:pPr>
        <w:spacing w:before="100" w:beforeAutospacing="1"/>
        <w:ind w:left="1470" w:leftChars="700" w:firstLine="8" w:firstLineChars="0"/>
        <w:rPr>
          <w:color w:val="auto"/>
          <w:szCs w:val="21"/>
        </w:rPr>
      </w:pPr>
      <w:r>
        <w:rPr>
          <w:rFonts w:hint="eastAsia"/>
          <w:color w:val="auto"/>
          <w:szCs w:val="21"/>
        </w:rPr>
        <w:t>2. “在所投标段免费下载招标文件”是指投标人拟参加某标段投标的，应按规定下载该标段的招标文件。投标人的下载活动“</w:t>
      </w:r>
      <w:r>
        <w:rPr>
          <w:color w:val="auto"/>
          <w:szCs w:val="21"/>
        </w:rPr>
        <w:t>电子</w:t>
      </w:r>
      <w:r>
        <w:rPr>
          <w:rFonts w:hint="eastAsia"/>
          <w:color w:val="auto"/>
          <w:szCs w:val="21"/>
        </w:rPr>
        <w:t>交易</w:t>
      </w:r>
      <w:r>
        <w:rPr>
          <w:color w:val="auto"/>
          <w:szCs w:val="21"/>
        </w:rPr>
        <w:t>平台</w:t>
      </w:r>
      <w:r>
        <w:rPr>
          <w:rFonts w:hint="eastAsia"/>
          <w:color w:val="auto"/>
          <w:szCs w:val="21"/>
        </w:rPr>
        <w:t>”将予以记录</w:t>
      </w:r>
      <w:r>
        <w:rPr>
          <w:rFonts w:hint="eastAsia"/>
          <w:color w:val="auto"/>
        </w:rPr>
        <w:t>，并可在“查看投标信息”中查看，该记录</w:t>
      </w:r>
      <w:r>
        <w:rPr>
          <w:rFonts w:hint="eastAsia"/>
          <w:color w:val="auto"/>
          <w:szCs w:val="21"/>
        </w:rPr>
        <w:t>作为投标人是否下载该标段招标文件的依据。</w:t>
      </w:r>
    </w:p>
    <w:p>
      <w:pPr>
        <w:rPr>
          <w:rFonts w:ascii="宋体" w:hAnsi="宋体"/>
          <w:color w:val="auto"/>
          <w:szCs w:val="21"/>
        </w:rPr>
      </w:pPr>
      <w:r>
        <w:rPr>
          <w:rFonts w:ascii="宋体" w:hAnsi="宋体"/>
          <w:color w:val="auto"/>
          <w:szCs w:val="21"/>
        </w:rPr>
        <w:br w:type="page"/>
      </w:r>
    </w:p>
    <w:p>
      <w:pPr>
        <w:pStyle w:val="2"/>
        <w:spacing w:before="120" w:after="120" w:line="400" w:lineRule="exact"/>
        <w:jc w:val="center"/>
        <w:rPr>
          <w:rFonts w:ascii="黑体" w:hAnsi="黑体" w:eastAsia="黑体"/>
          <w:b w:val="0"/>
          <w:bCs w:val="0"/>
          <w:sz w:val="32"/>
        </w:rPr>
      </w:pPr>
      <w:bookmarkStart w:id="69" w:name="_Toc22548"/>
      <w:bookmarkStart w:id="70" w:name="_Toc8888"/>
      <w:bookmarkStart w:id="71" w:name="_Toc28214"/>
      <w:r>
        <w:rPr>
          <w:rFonts w:hint="eastAsia" w:ascii="黑体" w:hAnsi="黑体" w:eastAsia="黑体"/>
          <w:b w:val="0"/>
          <w:bCs w:val="0"/>
          <w:sz w:val="32"/>
        </w:rPr>
        <w:t>第二章  投标人须知</w:t>
      </w:r>
      <w:bookmarkEnd w:id="69"/>
      <w:bookmarkEnd w:id="70"/>
      <w:bookmarkEnd w:id="71"/>
    </w:p>
    <w:p>
      <w:pPr>
        <w:pStyle w:val="23"/>
        <w:jc w:val="center"/>
      </w:pPr>
      <w:bookmarkStart w:id="72" w:name="_Toc30181"/>
      <w:bookmarkStart w:id="73" w:name="_Toc27873"/>
      <w:bookmarkStart w:id="74" w:name="_Toc7755"/>
      <w:r>
        <w:rPr>
          <w:rFonts w:hint="eastAsia"/>
        </w:rPr>
        <w:t>投标人须知前附表</w:t>
      </w:r>
      <w:bookmarkEnd w:id="72"/>
      <w:bookmarkEnd w:id="73"/>
      <w:bookmarkEnd w:id="74"/>
    </w:p>
    <w:tbl>
      <w:tblPr>
        <w:tblStyle w:val="1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1" w:type="dxa"/>
            <w:vAlign w:val="center"/>
          </w:tcPr>
          <w:p>
            <w:pPr>
              <w:keepNext w:val="0"/>
              <w:keepLines w:val="0"/>
              <w:suppressLineNumbers w:val="0"/>
              <w:spacing w:before="0" w:beforeAutospacing="0" w:after="0" w:afterAutospacing="0"/>
              <w:ind w:left="0" w:right="0"/>
              <w:jc w:val="center"/>
              <w:rPr>
                <w:rFonts w:hint="default"/>
                <w:b/>
              </w:rPr>
            </w:pPr>
            <w:r>
              <w:rPr>
                <w:rFonts w:hint="eastAsia"/>
                <w:b/>
              </w:rPr>
              <w:t>条款号</w:t>
            </w:r>
          </w:p>
        </w:tc>
        <w:tc>
          <w:tcPr>
            <w:tcW w:w="2268" w:type="dxa"/>
            <w:vAlign w:val="center"/>
          </w:tcPr>
          <w:p>
            <w:pPr>
              <w:keepNext w:val="0"/>
              <w:keepLines w:val="0"/>
              <w:suppressLineNumbers w:val="0"/>
              <w:spacing w:before="0" w:beforeAutospacing="0" w:after="0" w:afterAutospacing="0"/>
              <w:ind w:left="0" w:right="0"/>
              <w:jc w:val="center"/>
              <w:rPr>
                <w:rFonts w:hint="default"/>
                <w:b/>
              </w:rPr>
            </w:pPr>
            <w:r>
              <w:rPr>
                <w:rFonts w:hint="eastAsia"/>
                <w:b/>
              </w:rPr>
              <w:t>条  款  名  称</w:t>
            </w:r>
          </w:p>
        </w:tc>
        <w:tc>
          <w:tcPr>
            <w:tcW w:w="5295" w:type="dxa"/>
            <w:vAlign w:val="center"/>
          </w:tcPr>
          <w:p>
            <w:pPr>
              <w:keepNext w:val="0"/>
              <w:keepLines w:val="0"/>
              <w:suppressLineNumbers w:val="0"/>
              <w:spacing w:before="0" w:beforeAutospacing="0" w:after="0" w:afterAutospacing="0"/>
              <w:ind w:left="0" w:right="0"/>
              <w:jc w:val="center"/>
              <w:rPr>
                <w:rFonts w:hint="default"/>
                <w:b/>
              </w:rPr>
            </w:pPr>
            <w:r>
              <w:rPr>
                <w:rFonts w:hint="eastAsia"/>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1.1.2</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招标人</w:t>
            </w:r>
          </w:p>
        </w:tc>
        <w:tc>
          <w:tcPr>
            <w:tcW w:w="5295" w:type="dxa"/>
            <w:vAlign w:val="center"/>
          </w:tcPr>
          <w:p>
            <w:pPr>
              <w:keepNext w:val="0"/>
              <w:keepLines w:val="0"/>
              <w:suppressLineNumbers w:val="0"/>
              <w:spacing w:before="0" w:beforeAutospacing="0" w:after="0" w:afterAutospacing="0"/>
              <w:ind w:left="0" w:right="0"/>
              <w:rPr>
                <w:rFonts w:hint="eastAsia"/>
              </w:rPr>
            </w:pPr>
            <w:r>
              <w:rPr>
                <w:rFonts w:hint="eastAsia"/>
              </w:rPr>
              <w:t>名    称：</w:t>
            </w:r>
          </w:p>
          <w:p>
            <w:pPr>
              <w:keepNext w:val="0"/>
              <w:keepLines w:val="0"/>
              <w:suppressLineNumbers w:val="0"/>
              <w:spacing w:before="0" w:beforeAutospacing="0" w:after="0" w:afterAutospacing="0"/>
              <w:ind w:left="0" w:right="0"/>
              <w:rPr>
                <w:rFonts w:hint="default"/>
              </w:rPr>
            </w:pPr>
            <w:r>
              <w:rPr>
                <w:rFonts w:hint="eastAsia"/>
              </w:rPr>
              <w:t>地    址：</w:t>
            </w:r>
          </w:p>
          <w:p>
            <w:pPr>
              <w:keepNext w:val="0"/>
              <w:keepLines w:val="0"/>
              <w:suppressLineNumbers w:val="0"/>
              <w:spacing w:before="0" w:beforeAutospacing="0" w:after="0" w:afterAutospacing="0"/>
              <w:ind w:left="0" w:right="0"/>
              <w:rPr>
                <w:rFonts w:hint="default"/>
              </w:rPr>
            </w:pPr>
            <w:r>
              <w:rPr>
                <w:rFonts w:hint="eastAsia"/>
              </w:rPr>
              <w:t>联 系 人：</w:t>
            </w:r>
          </w:p>
          <w:p>
            <w:pPr>
              <w:keepNext w:val="0"/>
              <w:keepLines w:val="0"/>
              <w:suppressLineNumbers w:val="0"/>
              <w:spacing w:before="0" w:beforeAutospacing="0" w:after="0" w:afterAutospacing="0"/>
              <w:ind w:left="0" w:right="0"/>
              <w:rPr>
                <w:rFonts w:hint="default"/>
              </w:rPr>
            </w:pPr>
            <w:r>
              <w:rPr>
                <w:rFonts w:hint="eastAsia"/>
              </w:rPr>
              <w:t>电    话：</w:t>
            </w:r>
          </w:p>
          <w:p>
            <w:pPr>
              <w:keepNext w:val="0"/>
              <w:keepLines w:val="0"/>
              <w:suppressLineNumbers w:val="0"/>
              <w:spacing w:before="0" w:beforeAutospacing="0" w:after="0" w:afterAutospacing="0"/>
              <w:ind w:left="0" w:right="0"/>
              <w:rPr>
                <w:rFonts w:hint="default"/>
              </w:rPr>
            </w:pPr>
            <w:r>
              <w:rPr>
                <w:rFonts w:hint="eastAsia"/>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1.1.3</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招标代理机构</w:t>
            </w:r>
          </w:p>
        </w:tc>
        <w:tc>
          <w:tcPr>
            <w:tcW w:w="5295" w:type="dxa"/>
            <w:vAlign w:val="center"/>
          </w:tcPr>
          <w:p>
            <w:pPr>
              <w:keepNext w:val="0"/>
              <w:keepLines w:val="0"/>
              <w:suppressLineNumbers w:val="0"/>
              <w:spacing w:before="0" w:beforeAutospacing="0" w:after="0" w:afterAutospacing="0"/>
              <w:ind w:left="0" w:right="0"/>
              <w:rPr>
                <w:rFonts w:hint="eastAsia"/>
              </w:rPr>
            </w:pPr>
            <w:r>
              <w:rPr>
                <w:rFonts w:hint="eastAsia"/>
              </w:rPr>
              <w:t>名    称：</w:t>
            </w:r>
          </w:p>
          <w:p>
            <w:pPr>
              <w:keepNext w:val="0"/>
              <w:keepLines w:val="0"/>
              <w:suppressLineNumbers w:val="0"/>
              <w:spacing w:before="0" w:beforeAutospacing="0" w:after="0" w:afterAutospacing="0"/>
              <w:ind w:left="0" w:right="0"/>
              <w:rPr>
                <w:rFonts w:hint="default"/>
              </w:rPr>
            </w:pPr>
            <w:r>
              <w:rPr>
                <w:rFonts w:hint="eastAsia"/>
              </w:rPr>
              <w:t>地    址：</w:t>
            </w:r>
          </w:p>
          <w:p>
            <w:pPr>
              <w:keepNext w:val="0"/>
              <w:keepLines w:val="0"/>
              <w:suppressLineNumbers w:val="0"/>
              <w:spacing w:before="0" w:beforeAutospacing="0" w:after="0" w:afterAutospacing="0"/>
              <w:ind w:left="0" w:right="0"/>
              <w:rPr>
                <w:rFonts w:hint="default"/>
              </w:rPr>
            </w:pPr>
            <w:r>
              <w:rPr>
                <w:rFonts w:hint="eastAsia"/>
              </w:rPr>
              <w:t>联 系 人：</w:t>
            </w:r>
          </w:p>
          <w:p>
            <w:pPr>
              <w:keepNext w:val="0"/>
              <w:keepLines w:val="0"/>
              <w:suppressLineNumbers w:val="0"/>
              <w:spacing w:before="0" w:beforeAutospacing="0" w:after="0" w:afterAutospacing="0"/>
              <w:ind w:left="0" w:right="0"/>
              <w:rPr>
                <w:rFonts w:hint="default"/>
              </w:rPr>
            </w:pPr>
            <w:r>
              <w:rPr>
                <w:rFonts w:hint="eastAsia"/>
              </w:rPr>
              <w:t>电    话：</w:t>
            </w:r>
          </w:p>
          <w:p>
            <w:pPr>
              <w:keepNext w:val="0"/>
              <w:keepLines w:val="0"/>
              <w:suppressLineNumbers w:val="0"/>
              <w:spacing w:before="0" w:beforeAutospacing="0" w:after="0" w:afterAutospacing="0"/>
              <w:ind w:left="0" w:right="0"/>
              <w:rPr>
                <w:rFonts w:hint="default"/>
              </w:rPr>
            </w:pPr>
            <w:r>
              <w:rPr>
                <w:rFonts w:hint="eastAsia"/>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1.1.4</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标段</w:t>
            </w:r>
            <w:r>
              <w:rPr>
                <w:rFonts w:hint="eastAsia"/>
              </w:rPr>
              <w:t>名称</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1.1.5</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建设地点</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line="400" w:lineRule="exact"/>
              <w:ind w:left="0" w:right="0"/>
              <w:jc w:val="center"/>
              <w:rPr>
                <w:rFonts w:hint="default"/>
                <w:szCs w:val="21"/>
              </w:rPr>
            </w:pPr>
            <w:r>
              <w:rPr>
                <w:rFonts w:hint="eastAsia"/>
                <w:szCs w:val="21"/>
              </w:rPr>
              <w:t>1.1.6</w:t>
            </w:r>
          </w:p>
        </w:tc>
        <w:tc>
          <w:tcPr>
            <w:tcW w:w="2268" w:type="dxa"/>
            <w:vAlign w:val="center"/>
          </w:tcPr>
          <w:p>
            <w:pPr>
              <w:keepNext w:val="0"/>
              <w:keepLines w:val="0"/>
              <w:suppressLineNumbers w:val="0"/>
              <w:spacing w:before="0" w:beforeAutospacing="0" w:after="0" w:afterAutospacing="0" w:line="400" w:lineRule="exact"/>
              <w:ind w:left="0" w:right="0"/>
              <w:rPr>
                <w:rFonts w:hint="default"/>
                <w:szCs w:val="21"/>
              </w:rPr>
            </w:pPr>
            <w:r>
              <w:rPr>
                <w:rFonts w:hint="eastAsia"/>
              </w:rPr>
              <w:t>设计人</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line="400" w:lineRule="exact"/>
              <w:ind w:left="0" w:right="0"/>
              <w:jc w:val="center"/>
              <w:rPr>
                <w:rFonts w:hint="default"/>
                <w:szCs w:val="21"/>
              </w:rPr>
            </w:pPr>
            <w:r>
              <w:rPr>
                <w:rFonts w:hint="eastAsia"/>
                <w:szCs w:val="21"/>
              </w:rPr>
              <w:t>1.1.7</w:t>
            </w:r>
          </w:p>
        </w:tc>
        <w:tc>
          <w:tcPr>
            <w:tcW w:w="2268" w:type="dxa"/>
            <w:vAlign w:val="center"/>
          </w:tcPr>
          <w:p>
            <w:pPr>
              <w:keepNext w:val="0"/>
              <w:keepLines w:val="0"/>
              <w:suppressLineNumbers w:val="0"/>
              <w:spacing w:before="0" w:beforeAutospacing="0" w:after="0" w:afterAutospacing="0" w:line="400" w:lineRule="exact"/>
              <w:ind w:left="0" w:right="0"/>
              <w:rPr>
                <w:rFonts w:hint="default"/>
                <w:szCs w:val="21"/>
              </w:rPr>
            </w:pPr>
            <w:r>
              <w:rPr>
                <w:rFonts w:hint="eastAsia"/>
                <w:szCs w:val="21"/>
              </w:rPr>
              <w:t>监理人</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line="400" w:lineRule="exact"/>
              <w:ind w:left="0" w:right="0"/>
              <w:jc w:val="center"/>
              <w:rPr>
                <w:rFonts w:hint="default"/>
                <w:szCs w:val="21"/>
              </w:rPr>
            </w:pPr>
            <w:r>
              <w:rPr>
                <w:rFonts w:hint="eastAsia"/>
                <w:szCs w:val="21"/>
              </w:rPr>
              <w:t>1.1.8</w:t>
            </w:r>
          </w:p>
        </w:tc>
        <w:tc>
          <w:tcPr>
            <w:tcW w:w="2268" w:type="dxa"/>
            <w:vAlign w:val="center"/>
          </w:tcPr>
          <w:p>
            <w:pPr>
              <w:keepNext w:val="0"/>
              <w:keepLines w:val="0"/>
              <w:suppressLineNumbers w:val="0"/>
              <w:spacing w:before="0" w:beforeAutospacing="0" w:after="0" w:afterAutospacing="0" w:line="400" w:lineRule="exact"/>
              <w:ind w:left="0" w:right="0"/>
              <w:rPr>
                <w:rFonts w:hint="default"/>
                <w:szCs w:val="21"/>
              </w:rPr>
            </w:pPr>
            <w:r>
              <w:rPr>
                <w:rFonts w:hint="eastAsia"/>
                <w:szCs w:val="21"/>
              </w:rPr>
              <w:t>代建人</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1.2.1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资金来源</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1.2.2</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出资比例</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1.2.3</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资金落实情况</w:t>
            </w:r>
          </w:p>
        </w:tc>
        <w:tc>
          <w:tcPr>
            <w:tcW w:w="529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1.3.1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招标范围</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关于招标范围的详细说明见第七章“技术标准和要求”。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1.3.2</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计划工期</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计划工期：</w:t>
            </w:r>
            <w:r>
              <w:rPr>
                <w:rFonts w:hint="eastAsia"/>
                <w:u w:val="single"/>
              </w:rPr>
              <w:t xml:space="preserve">       </w:t>
            </w:r>
            <w:r>
              <w:rPr>
                <w:rFonts w:hint="eastAsia"/>
              </w:rPr>
              <w:t>日历天</w:t>
            </w:r>
          </w:p>
          <w:p>
            <w:pPr>
              <w:keepNext w:val="0"/>
              <w:keepLines w:val="0"/>
              <w:suppressLineNumbers w:val="0"/>
              <w:spacing w:before="0" w:beforeAutospacing="0" w:after="0" w:afterAutospacing="0"/>
              <w:ind w:left="0" w:right="0"/>
              <w:rPr>
                <w:rFonts w:hint="default"/>
              </w:rPr>
            </w:pPr>
            <w:r>
              <w:rPr>
                <w:rFonts w:hint="eastAsia"/>
              </w:rPr>
              <w:t>计划开工日期：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default"/>
              </w:rPr>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default"/>
              </w:rPr>
            </w:pPr>
            <w:r>
              <w:rPr>
                <w:rFonts w:hint="eastAsia"/>
              </w:rPr>
              <w:t>除上述总工期外，发包人还要求以下区段工期：</w:t>
            </w:r>
          </w:p>
          <w:p>
            <w:pPr>
              <w:keepNext w:val="0"/>
              <w:keepLines w:val="0"/>
              <w:suppressLineNumbers w:val="0"/>
              <w:spacing w:before="0" w:beforeAutospacing="0" w:after="0" w:afterAutospacing="0"/>
              <w:ind w:left="0" w:right="0"/>
              <w:rPr>
                <w:rFonts w:hint="default"/>
                <w:u w:val="single"/>
              </w:rPr>
            </w:pPr>
            <w:r>
              <w:rPr>
                <w:rFonts w:hint="eastAsia"/>
                <w:u w:val="single"/>
              </w:rPr>
              <w:t xml:space="preserve">                                     </w:t>
            </w:r>
          </w:p>
          <w:p>
            <w:pPr>
              <w:keepNext w:val="0"/>
              <w:keepLines w:val="0"/>
              <w:suppressLineNumbers w:val="0"/>
              <w:spacing w:before="0" w:beforeAutospacing="0" w:after="0" w:afterAutospacing="0"/>
              <w:ind w:left="0" w:right="0"/>
              <w:rPr>
                <w:rFonts w:hint="default"/>
                <w:u w:val="single"/>
              </w:rPr>
            </w:pPr>
            <w:r>
              <w:rPr>
                <w:rFonts w:hint="eastAsia"/>
              </w:rPr>
              <w:t>有关工期的详细要求见第七章“技术标准和要求”。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1.3.3</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质量要求</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质量目标：</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rPr>
              <w:t>关于质量要求的详细说明见第七章“技术标准和要求”。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1.3.4</w:t>
            </w:r>
          </w:p>
        </w:tc>
        <w:tc>
          <w:tcPr>
            <w:tcW w:w="2268" w:type="dxa"/>
            <w:vAlign w:val="center"/>
          </w:tcPr>
          <w:p>
            <w:pPr>
              <w:keepNext w:val="0"/>
              <w:keepLines w:val="0"/>
              <w:suppressLineNumbers w:val="0"/>
              <w:spacing w:before="0" w:beforeAutospacing="0" w:after="0" w:afterAutospacing="0"/>
              <w:ind w:left="0" w:right="0"/>
              <w:jc w:val="center"/>
              <w:rPr>
                <w:rFonts w:hint="default"/>
              </w:rPr>
            </w:pPr>
            <w:r>
              <w:rPr>
                <w:rFonts w:hint="eastAsia"/>
              </w:rPr>
              <w:t>安全要求</w:t>
            </w:r>
          </w:p>
        </w:tc>
        <w:tc>
          <w:tcPr>
            <w:tcW w:w="5295"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szCs w:val="21"/>
                <w:highlight w:val="white"/>
              </w:rPr>
              <w:t>达到《建筑施工安全检查标准》（JGJ59-2011）的合格标准，避免发生重大安全事故。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1.3.5</w:t>
            </w:r>
          </w:p>
        </w:tc>
        <w:tc>
          <w:tcPr>
            <w:tcW w:w="2268" w:type="dxa"/>
            <w:vAlign w:val="center"/>
          </w:tcPr>
          <w:p>
            <w:pPr>
              <w:keepNext w:val="0"/>
              <w:keepLines w:val="0"/>
              <w:suppressLineNumbers w:val="0"/>
              <w:spacing w:before="0" w:beforeAutospacing="0" w:after="0" w:afterAutospacing="0"/>
              <w:ind w:left="0" w:right="0"/>
              <w:jc w:val="center"/>
              <w:rPr>
                <w:rFonts w:hint="default"/>
              </w:rPr>
            </w:pPr>
            <w:r>
              <w:rPr>
                <w:rFonts w:hint="eastAsia"/>
              </w:rPr>
              <w:t>资格审查方式</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□资格后审 □资格预审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1.3.6</w:t>
            </w:r>
          </w:p>
        </w:tc>
        <w:tc>
          <w:tcPr>
            <w:tcW w:w="2268" w:type="dxa"/>
            <w:vAlign w:val="center"/>
          </w:tcPr>
          <w:p>
            <w:pPr>
              <w:keepNext w:val="0"/>
              <w:keepLines w:val="0"/>
              <w:suppressLineNumbers w:val="0"/>
              <w:spacing w:before="0" w:beforeAutospacing="0" w:after="0" w:afterAutospacing="0"/>
              <w:ind w:left="0" w:right="0"/>
              <w:jc w:val="center"/>
              <w:rPr>
                <w:rFonts w:hint="default"/>
              </w:rPr>
            </w:pPr>
            <w:r>
              <w:rPr>
                <w:rFonts w:hint="eastAsia"/>
              </w:rPr>
              <w:t>承包方式</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□施工总承包  □专业承包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1.3.7</w:t>
            </w:r>
          </w:p>
        </w:tc>
        <w:tc>
          <w:tcPr>
            <w:tcW w:w="2268" w:type="dxa"/>
            <w:vAlign w:val="center"/>
          </w:tcPr>
          <w:p>
            <w:pPr>
              <w:keepNext w:val="0"/>
              <w:keepLines w:val="0"/>
              <w:suppressLineNumbers w:val="0"/>
              <w:spacing w:before="0" w:beforeAutospacing="0" w:after="0" w:afterAutospacing="0"/>
              <w:ind w:left="0" w:right="0"/>
              <w:jc w:val="center"/>
              <w:rPr>
                <w:rFonts w:hint="default"/>
              </w:rPr>
            </w:pPr>
            <w:r>
              <w:rPr>
                <w:rFonts w:hint="eastAsia"/>
              </w:rPr>
              <w:t>招标方式</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 w:type="dxa"/>
            <w:vAlign w:val="center"/>
          </w:tcPr>
          <w:p>
            <w:pPr>
              <w:keepNext w:val="0"/>
              <w:keepLines w:val="0"/>
              <w:suppressLineNumbers w:val="0"/>
              <w:spacing w:before="0" w:beforeAutospacing="0" w:after="0" w:afterAutospacing="0"/>
              <w:ind w:left="0" w:right="0"/>
              <w:jc w:val="center"/>
              <w:rPr>
                <w:rFonts w:hint="eastAsia"/>
                <w:lang w:val="en-US"/>
              </w:rPr>
            </w:pPr>
            <w:r>
              <w:rPr>
                <w:rFonts w:hint="eastAsia"/>
              </w:rPr>
              <w:t>1.</w:t>
            </w:r>
            <w:r>
              <w:rPr>
                <w:rFonts w:hint="eastAsia"/>
                <w:lang w:val="en-US" w:eastAsia="zh-CN"/>
              </w:rPr>
              <w:t>3.8</w:t>
            </w:r>
          </w:p>
        </w:tc>
        <w:tc>
          <w:tcPr>
            <w:tcW w:w="2268" w:type="dxa"/>
            <w:vAlign w:val="center"/>
          </w:tcPr>
          <w:p>
            <w:pPr>
              <w:keepNext w:val="0"/>
              <w:keepLines w:val="0"/>
              <w:suppressLineNumbers w:val="0"/>
              <w:spacing w:before="0" w:beforeAutospacing="0" w:after="0" w:afterAutospacing="0"/>
              <w:ind w:left="0" w:right="0"/>
              <w:rPr>
                <w:rFonts w:hint="eastAsia"/>
              </w:rPr>
            </w:pPr>
            <w:r>
              <w:rPr>
                <w:rFonts w:hint="eastAsia"/>
                <w:szCs w:val="21"/>
                <w:highlight w:val="white"/>
              </w:rPr>
              <w:t>政府采购促进中小企业发展政策的相关要求</w:t>
            </w:r>
          </w:p>
        </w:tc>
        <w:tc>
          <w:tcPr>
            <w:tcW w:w="5295" w:type="dxa"/>
            <w:vAlign w:val="center"/>
          </w:tcPr>
          <w:p>
            <w:pPr>
              <w:keepNext w:val="0"/>
              <w:keepLines w:val="0"/>
              <w:suppressLineNumbers w:val="0"/>
              <w:spacing w:before="0" w:beforeAutospacing="0" w:after="0" w:afterAutospacing="0"/>
              <w:ind w:left="0" w:right="0"/>
              <w:rPr>
                <w:rFonts w:hint="default"/>
                <w:szCs w:val="21"/>
                <w:highlight w:val="white"/>
              </w:rPr>
            </w:pPr>
            <w:r>
              <w:rPr>
                <w:rFonts w:hint="default" w:ascii="Calibri" w:hAnsi="Calibri" w:cs="Calibri"/>
                <w:szCs w:val="21"/>
                <w:highlight w:val="white"/>
              </w:rPr>
              <w:t>⃝</w:t>
            </w:r>
            <w:r>
              <w:rPr>
                <w:rFonts w:hint="eastAsia"/>
                <w:szCs w:val="21"/>
                <w:highlight w:val="white"/>
              </w:rPr>
              <w:t>本项目不属于《政府采购促进中小企业发展管理办法》(财政库[2020]46号）及其相关配套文件规定的适用范围）</w:t>
            </w:r>
          </w:p>
          <w:p>
            <w:pPr>
              <w:keepNext w:val="0"/>
              <w:keepLines w:val="0"/>
              <w:suppressLineNumbers w:val="0"/>
              <w:spacing w:before="0" w:beforeAutospacing="0" w:after="0" w:afterAutospacing="0"/>
              <w:ind w:left="0" w:right="0"/>
              <w:rPr>
                <w:rFonts w:hint="default"/>
                <w:szCs w:val="21"/>
                <w:highlight w:val="white"/>
              </w:rPr>
            </w:pPr>
          </w:p>
          <w:p>
            <w:pPr>
              <w:keepNext w:val="0"/>
              <w:keepLines w:val="0"/>
              <w:suppressLineNumbers w:val="0"/>
              <w:spacing w:before="0" w:beforeAutospacing="0" w:after="0" w:afterAutospacing="0"/>
              <w:ind w:left="0" w:right="0"/>
              <w:rPr>
                <w:rFonts w:hint="default"/>
                <w:szCs w:val="21"/>
                <w:highlight w:val="white"/>
              </w:rPr>
            </w:pPr>
            <w:r>
              <w:rPr>
                <w:rFonts w:hint="default" w:ascii="Calibri" w:hAnsi="Calibri" w:cs="Calibri"/>
                <w:szCs w:val="21"/>
                <w:highlight w:val="white"/>
              </w:rPr>
              <w:t>⃝</w:t>
            </w:r>
            <w:r>
              <w:rPr>
                <w:rFonts w:hint="eastAsia"/>
                <w:szCs w:val="21"/>
                <w:highlight w:val="white"/>
              </w:rPr>
              <w:t>本项目适用于《政府采购促进中小企业发展管理办法》(财政库[2020]46号）及其相关配套文件），</w:t>
            </w:r>
            <w:r>
              <w:rPr>
                <w:rFonts w:hint="default" w:ascii="宋体" w:hAnsi="宋体" w:cs="宋体"/>
                <w:szCs w:val="21"/>
              </w:rPr>
              <w:t>中小</w:t>
            </w:r>
            <w:r>
              <w:rPr>
                <w:rFonts w:hint="eastAsia" w:ascii="宋体" w:hAnsi="宋体" w:cs="宋体"/>
                <w:szCs w:val="21"/>
              </w:rPr>
              <w:t>微</w:t>
            </w:r>
            <w:r>
              <w:rPr>
                <w:rFonts w:hint="default" w:ascii="宋体" w:hAnsi="宋体" w:cs="宋体"/>
                <w:szCs w:val="21"/>
              </w:rPr>
              <w:t>企业参加</w:t>
            </w:r>
            <w:r>
              <w:rPr>
                <w:rFonts w:hint="eastAsia" w:ascii="宋体" w:hAnsi="宋体" w:cs="宋体"/>
                <w:szCs w:val="21"/>
              </w:rPr>
              <w:t>投标</w:t>
            </w:r>
            <w:r>
              <w:rPr>
                <w:rFonts w:hint="default" w:ascii="宋体" w:hAnsi="宋体" w:cs="宋体"/>
                <w:szCs w:val="21"/>
              </w:rPr>
              <w:t>活动，</w:t>
            </w:r>
            <w:r>
              <w:rPr>
                <w:rFonts w:hint="eastAsia" w:ascii="宋体" w:hAnsi="宋体" w:cs="宋体"/>
                <w:szCs w:val="21"/>
              </w:rPr>
              <w:t>投标人</w:t>
            </w:r>
            <w:r>
              <w:rPr>
                <w:rFonts w:hint="default" w:ascii="宋体" w:hAnsi="宋体" w:cs="宋体"/>
                <w:szCs w:val="21"/>
              </w:rPr>
              <w:t>应当出具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》，否则不得享受相关中小企业扶持政策。</w:t>
            </w:r>
          </w:p>
          <w:p>
            <w:pPr>
              <w:keepNext w:val="0"/>
              <w:keepLines w:val="0"/>
              <w:suppressLineNumbers w:val="0"/>
              <w:spacing w:before="0" w:beforeAutospacing="0" w:after="0" w:afterAutospacing="0"/>
              <w:ind w:left="0" w:right="0"/>
              <w:rPr>
                <w:rFonts w:hint="default"/>
                <w:b/>
                <w:bCs/>
                <w:szCs w:val="21"/>
                <w:highlight w:val="white"/>
              </w:rPr>
            </w:pPr>
            <w:r>
              <w:rPr>
                <w:rFonts w:hint="default" w:ascii="Calibri" w:hAnsi="Calibri" w:cs="Calibri"/>
                <w:szCs w:val="21"/>
                <w:highlight w:val="white"/>
              </w:rPr>
              <w:t>⃝</w:t>
            </w:r>
            <w:r>
              <w:rPr>
                <w:rFonts w:hint="eastAsia"/>
                <w:b/>
                <w:bCs/>
                <w:szCs w:val="21"/>
                <w:highlight w:val="white"/>
              </w:rPr>
              <w:t>1、</w:t>
            </w:r>
            <w:r>
              <w:rPr>
                <w:rFonts w:hint="default"/>
                <w:b/>
                <w:bCs/>
                <w:szCs w:val="21"/>
                <w:highlight w:val="white"/>
              </w:rPr>
              <w:t>专门面向中小企业</w:t>
            </w:r>
          </w:p>
          <w:p>
            <w:pPr>
              <w:keepNext w:val="0"/>
              <w:keepLines w:val="0"/>
              <w:suppressLineNumbers w:val="0"/>
              <w:spacing w:before="0" w:beforeAutospacing="0" w:after="0" w:afterAutospacing="0"/>
              <w:ind w:left="0" w:right="0"/>
              <w:rPr>
                <w:rFonts w:hint="default"/>
                <w:szCs w:val="21"/>
                <w:highlight w:val="white"/>
              </w:rPr>
            </w:pPr>
            <w:r>
              <w:rPr>
                <w:rFonts w:hint="eastAsia"/>
                <w:szCs w:val="21"/>
                <w:highlight w:val="white"/>
              </w:rPr>
              <w:t>投标人必须为</w:t>
            </w:r>
            <w:r>
              <w:rPr>
                <w:rFonts w:hint="default"/>
              </w:rPr>
              <w:t>_____(</w:t>
            </w:r>
            <w:r>
              <w:rPr>
                <w:rFonts w:hint="eastAsia"/>
              </w:rPr>
              <w:t>中小微/小微)</w:t>
            </w:r>
            <w:r>
              <w:rPr>
                <w:rFonts w:hint="eastAsia"/>
                <w:szCs w:val="21"/>
                <w:highlight w:val="white"/>
              </w:rPr>
              <w:t>企业，须</w:t>
            </w:r>
            <w:r>
              <w:rPr>
                <w:rFonts w:hint="default" w:ascii="宋体" w:hAnsi="宋体" w:cs="宋体"/>
                <w:szCs w:val="21"/>
              </w:rPr>
              <w:t>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w:t>
            </w:r>
            <w:r>
              <w:rPr>
                <w:rFonts w:hint="eastAsia"/>
                <w:szCs w:val="21"/>
                <w:highlight w:val="white"/>
              </w:rPr>
              <w:t>否则作废标处理。</w:t>
            </w:r>
          </w:p>
          <w:p>
            <w:pPr>
              <w:keepNext w:val="0"/>
              <w:keepLines w:val="0"/>
              <w:suppressLineNumbers w:val="0"/>
              <w:spacing w:before="0" w:beforeAutospacing="0" w:after="0" w:afterAutospacing="0"/>
              <w:ind w:left="0" w:right="0"/>
              <w:rPr>
                <w:rFonts w:hint="default" w:ascii="Calibri" w:hAnsi="Calibri" w:cs="Calibri"/>
                <w:szCs w:val="21"/>
                <w:highlight w:val="white"/>
              </w:rPr>
            </w:pPr>
          </w:p>
          <w:p>
            <w:pPr>
              <w:keepNext w:val="0"/>
              <w:keepLines w:val="0"/>
              <w:suppressLineNumbers w:val="0"/>
              <w:spacing w:before="0" w:beforeAutospacing="0" w:after="0" w:afterAutospacing="0"/>
              <w:ind w:left="0" w:right="0"/>
              <w:rPr>
                <w:rFonts w:hint="default"/>
                <w:b/>
                <w:bCs/>
                <w:szCs w:val="21"/>
                <w:highlight w:val="white"/>
              </w:rPr>
            </w:pPr>
            <w:r>
              <w:rPr>
                <w:rFonts w:hint="default" w:ascii="Calibri" w:hAnsi="Calibri" w:cs="Calibri"/>
                <w:szCs w:val="21"/>
                <w:highlight w:val="white"/>
              </w:rPr>
              <w:t>⃝</w:t>
            </w:r>
            <w:r>
              <w:rPr>
                <w:rFonts w:hint="default"/>
                <w:b/>
                <w:bCs/>
                <w:szCs w:val="21"/>
                <w:highlight w:val="white"/>
              </w:rPr>
              <w:t>2、</w:t>
            </w:r>
            <w:r>
              <w:rPr>
                <w:rFonts w:hint="eastAsia"/>
                <w:b/>
                <w:bCs/>
                <w:szCs w:val="21"/>
                <w:highlight w:val="white"/>
              </w:rPr>
              <w:t>以联合体形式或合同分包形式</w:t>
            </w:r>
            <w:r>
              <w:rPr>
                <w:rFonts w:hint="default"/>
                <w:b/>
                <w:bCs/>
                <w:szCs w:val="21"/>
                <w:highlight w:val="white"/>
              </w:rPr>
              <w:t>面向中小企业</w:t>
            </w:r>
          </w:p>
          <w:p>
            <w:pPr>
              <w:keepNext w:val="0"/>
              <w:keepLines w:val="0"/>
              <w:suppressLineNumbers w:val="0"/>
              <w:spacing w:before="0" w:beforeAutospacing="0" w:after="0" w:afterAutospacing="0"/>
              <w:ind w:left="0" w:right="0"/>
              <w:rPr>
                <w:rFonts w:hint="default"/>
                <w:szCs w:val="21"/>
                <w:highlight w:val="white"/>
              </w:rPr>
            </w:pPr>
            <w:r>
              <w:rPr>
                <w:rFonts w:hint="eastAsia"/>
                <w:szCs w:val="21"/>
                <w:highlight w:val="white"/>
              </w:rPr>
              <w:t>（</w:t>
            </w:r>
            <w:r>
              <w:rPr>
                <w:rFonts w:hint="default"/>
                <w:szCs w:val="21"/>
                <w:highlight w:val="white"/>
              </w:rPr>
              <w:t>1</w:t>
            </w:r>
            <w:r>
              <w:rPr>
                <w:rFonts w:hint="eastAsia"/>
                <w:szCs w:val="21"/>
                <w:highlight w:val="white"/>
              </w:rPr>
              <w:t>）</w:t>
            </w:r>
            <w:r>
              <w:rPr>
                <w:rFonts w:hint="default"/>
              </w:rPr>
              <w:t>_____(</w:t>
            </w:r>
            <w:r>
              <w:rPr>
                <w:rFonts w:hint="eastAsia"/>
              </w:rPr>
              <w:t>中小微/小微)</w:t>
            </w:r>
            <w:r>
              <w:rPr>
                <w:rFonts w:hint="eastAsia"/>
                <w:szCs w:val="21"/>
                <w:highlight w:val="white"/>
              </w:rPr>
              <w:t>企业单独投标时，</w:t>
            </w:r>
            <w:r>
              <w:rPr>
                <w:rFonts w:hint="default" w:ascii="宋体" w:hAnsi="宋体" w:cs="宋体"/>
                <w:szCs w:val="21"/>
              </w:rPr>
              <w:t>应当出具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w:t>
            </w:r>
            <w:r>
              <w:rPr>
                <w:rFonts w:hint="eastAsia"/>
                <w:szCs w:val="21"/>
                <w:highlight w:val="white"/>
              </w:rPr>
              <w:t>否则作废标处理。</w:t>
            </w:r>
          </w:p>
          <w:p>
            <w:pPr>
              <w:keepNext w:val="0"/>
              <w:keepLines w:val="0"/>
              <w:suppressLineNumbers w:val="0"/>
              <w:spacing w:before="0" w:beforeAutospacing="0" w:after="0" w:afterAutospacing="0"/>
              <w:ind w:left="0" w:right="0"/>
              <w:rPr>
                <w:rFonts w:hint="default"/>
              </w:rPr>
            </w:pPr>
            <w:r>
              <w:rPr>
                <w:rFonts w:hint="eastAsia"/>
                <w:szCs w:val="21"/>
                <w:highlight w:val="white"/>
              </w:rPr>
              <w:t>（</w:t>
            </w:r>
            <w:r>
              <w:rPr>
                <w:rFonts w:hint="default"/>
                <w:szCs w:val="21"/>
                <w:highlight w:val="white"/>
              </w:rPr>
              <w:t>2</w:t>
            </w:r>
            <w:r>
              <w:rPr>
                <w:rFonts w:hint="eastAsia"/>
                <w:szCs w:val="21"/>
                <w:highlight w:val="white"/>
              </w:rPr>
              <w:t>）投标人以联合体形式投标时，投标人</w:t>
            </w:r>
            <w:r>
              <w:rPr>
                <w:rFonts w:hint="default" w:ascii="宋体" w:hAnsi="宋体" w:cs="宋体"/>
                <w:szCs w:val="21"/>
              </w:rPr>
              <w:t>应当出具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w:t>
            </w:r>
            <w:r>
              <w:rPr>
                <w:rFonts w:hint="eastAsia" w:ascii="宋体" w:hAnsi="宋体" w:cs="宋体"/>
                <w:szCs w:val="21"/>
              </w:rPr>
              <w:t>且</w:t>
            </w:r>
            <w:r>
              <w:rPr>
                <w:rFonts w:hint="eastAsia"/>
              </w:rPr>
              <w:t>联合体协议中应约定联合体内</w:t>
            </w:r>
            <w:r>
              <w:rPr>
                <w:rFonts w:hint="default"/>
              </w:rPr>
              <w:t>_____(</w:t>
            </w:r>
            <w:r>
              <w:rPr>
                <w:rFonts w:hint="eastAsia"/>
              </w:rPr>
              <w:t>中小微/小微)企业合同份额应达到合同总金额的</w:t>
            </w:r>
            <w:r>
              <w:rPr>
                <w:rFonts w:hint="eastAsia"/>
                <w:u w:val="single"/>
              </w:rPr>
              <w:t xml:space="preserve">    </w:t>
            </w:r>
            <w:r>
              <w:rPr>
                <w:rFonts w:hint="eastAsia"/>
              </w:rPr>
              <w:t>%，否则作废标处理。</w:t>
            </w:r>
          </w:p>
          <w:p>
            <w:pPr>
              <w:keepNext w:val="0"/>
              <w:keepLines w:val="0"/>
              <w:suppressLineNumbers w:val="0"/>
              <w:spacing w:before="0" w:beforeAutospacing="0" w:after="0" w:afterAutospacing="0"/>
              <w:ind w:left="0" w:right="0"/>
              <w:rPr>
                <w:rFonts w:hint="default"/>
                <w:szCs w:val="21"/>
                <w:highlight w:val="white"/>
              </w:rPr>
            </w:pPr>
            <w:r>
              <w:rPr>
                <w:rFonts w:hint="eastAsia"/>
                <w:szCs w:val="21"/>
                <w:highlight w:val="white"/>
              </w:rPr>
              <w:t>（</w:t>
            </w:r>
            <w:r>
              <w:rPr>
                <w:rFonts w:hint="default"/>
                <w:szCs w:val="21"/>
                <w:highlight w:val="white"/>
              </w:rPr>
              <w:t>3</w:t>
            </w:r>
            <w:r>
              <w:rPr>
                <w:rFonts w:hint="eastAsia"/>
                <w:szCs w:val="21"/>
                <w:highlight w:val="white"/>
              </w:rPr>
              <w:t>）</w:t>
            </w:r>
            <w:r>
              <w:rPr>
                <w:rFonts w:hint="eastAsia"/>
                <w:szCs w:val="21"/>
              </w:rPr>
              <w:t>大型（大中型）企业</w:t>
            </w:r>
            <w:r>
              <w:rPr>
                <w:rFonts w:hint="eastAsia"/>
                <w:szCs w:val="21"/>
                <w:highlight w:val="white"/>
              </w:rPr>
              <w:t>单独投标时，应当提供分包意向协议，约定</w:t>
            </w:r>
            <w:r>
              <w:rPr>
                <w:rFonts w:hint="default"/>
              </w:rPr>
              <w:t>_____(</w:t>
            </w:r>
            <w:r>
              <w:rPr>
                <w:rFonts w:hint="eastAsia"/>
              </w:rPr>
              <w:t>中小微/小微)</w:t>
            </w:r>
            <w:r>
              <w:rPr>
                <w:rFonts w:hint="eastAsia"/>
                <w:szCs w:val="21"/>
                <w:highlight w:val="white"/>
              </w:rPr>
              <w:t>企业分包合同份额应达到合同总金额</w:t>
            </w:r>
            <w:r>
              <w:rPr>
                <w:rFonts w:hint="default" w:ascii="Calibri" w:hAnsi="Calibri"/>
                <w:szCs w:val="22"/>
                <w:lang w:bidi="ar"/>
              </w:rPr>
              <w:t>____</w:t>
            </w:r>
            <w:r>
              <w:rPr>
                <w:rFonts w:hint="eastAsia"/>
                <w:szCs w:val="21"/>
                <w:highlight w:val="white"/>
              </w:rPr>
              <w:t>%，并</w:t>
            </w:r>
            <w:r>
              <w:rPr>
                <w:rFonts w:hint="default" w:ascii="宋体" w:hAnsi="宋体" w:cs="宋体"/>
                <w:szCs w:val="21"/>
              </w:rPr>
              <w:t>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w:t>
            </w:r>
            <w:r>
              <w:rPr>
                <w:rFonts w:hint="eastAsia"/>
                <w:szCs w:val="21"/>
                <w:highlight w:val="white"/>
              </w:rPr>
              <w:t>否则作废标处理。</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szCs w:val="21"/>
                <w:highlight w:val="white"/>
              </w:rPr>
            </w:pPr>
            <w:r>
              <w:rPr>
                <w:rFonts w:hint="default" w:ascii="Calibri" w:hAnsi="Calibri" w:cs="Calibri"/>
                <w:szCs w:val="21"/>
                <w:highlight w:val="white"/>
              </w:rPr>
              <w:t>⃝</w:t>
            </w:r>
            <w:r>
              <w:rPr>
                <w:rFonts w:hint="default"/>
                <w:b/>
                <w:bCs/>
                <w:szCs w:val="21"/>
                <w:highlight w:val="white"/>
              </w:rPr>
              <w:t>3、</w:t>
            </w:r>
            <w:r>
              <w:rPr>
                <w:rFonts w:hint="eastAsia"/>
                <w:b/>
                <w:bCs/>
                <w:szCs w:val="21"/>
                <w:highlight w:val="white"/>
              </w:rPr>
              <w:t>非</w:t>
            </w:r>
            <w:r>
              <w:rPr>
                <w:rFonts w:hint="default"/>
                <w:b/>
                <w:bCs/>
                <w:szCs w:val="21"/>
                <w:highlight w:val="white"/>
              </w:rPr>
              <w:t>预留份额面向中小企业</w:t>
            </w:r>
            <w:r>
              <w:rPr>
                <w:rFonts w:hint="eastAsia"/>
                <w:b/>
                <w:bCs/>
                <w:szCs w:val="21"/>
                <w:highlight w:val="white"/>
              </w:rPr>
              <w:t>（落实小微企业加分）</w:t>
            </w:r>
          </w:p>
          <w:p>
            <w:pPr>
              <w:keepNext w:val="0"/>
              <w:keepLines w:val="0"/>
              <w:suppressLineNumbers w:val="0"/>
              <w:spacing w:before="0" w:beforeAutospacing="0" w:after="0" w:afterAutospacing="0"/>
              <w:ind w:left="0" w:right="0"/>
              <w:rPr>
                <w:rFonts w:hint="default"/>
                <w:szCs w:val="21"/>
                <w:highlight w:val="white"/>
              </w:rPr>
            </w:pPr>
            <w:r>
              <w:rPr>
                <w:rFonts w:hint="eastAsia"/>
                <w:szCs w:val="21"/>
                <w:highlight w:val="white"/>
              </w:rPr>
              <w:t>（1）投标人属于</w:t>
            </w:r>
            <w:r>
              <w:rPr>
                <w:rFonts w:hint="default"/>
                <w:szCs w:val="21"/>
                <w:highlight w:val="white"/>
              </w:rPr>
              <w:t>小微企业</w:t>
            </w:r>
            <w:r>
              <w:rPr>
                <w:rFonts w:hint="eastAsia"/>
                <w:szCs w:val="21"/>
                <w:highlight w:val="white"/>
              </w:rPr>
              <w:t>的，</w:t>
            </w:r>
            <w:r>
              <w:rPr>
                <w:rFonts w:hint="default" w:ascii="宋体" w:hAnsi="宋体" w:cs="宋体"/>
                <w:szCs w:val="21"/>
              </w:rPr>
              <w:t>应当出具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w:t>
            </w:r>
            <w:r>
              <w:rPr>
                <w:rFonts w:hint="eastAsia"/>
                <w:szCs w:val="21"/>
                <w:highlight w:val="white"/>
              </w:rPr>
              <w:t>采用低价优先法计算价格分时，应对其报价给予</w:t>
            </w:r>
            <w:r>
              <w:rPr>
                <w:rFonts w:hint="default"/>
              </w:rPr>
              <w:t>_____</w:t>
            </w:r>
            <w:r>
              <w:rPr>
                <w:rFonts w:hint="eastAsia"/>
                <w:szCs w:val="21"/>
                <w:highlight w:val="white"/>
              </w:rPr>
              <w:t>%（G取值范围：3-5，投标人为残疾人企业或监狱企业的，以价格优惠幅度的上限享受评审优惠）扣除，并以扣除后的价格参加评审；不采用低价优先法计算价格分时，评标时应当在原报价评分的基础上增加其价格得分的</w:t>
            </w:r>
            <w:r>
              <w:rPr>
                <w:rFonts w:hint="default"/>
              </w:rPr>
              <w:t>_____</w:t>
            </w:r>
            <w:r>
              <w:rPr>
                <w:rFonts w:hint="eastAsia"/>
                <w:szCs w:val="21"/>
                <w:highlight w:val="white"/>
              </w:rPr>
              <w:t>%（G取值范围：3-5，投标人为残疾人企业或监狱企业的，以价格优惠幅度的上限享受评审优惠）作为其价格分。</w:t>
            </w:r>
          </w:p>
          <w:p>
            <w:pPr>
              <w:keepNext w:val="0"/>
              <w:keepLines w:val="0"/>
              <w:suppressLineNumbers w:val="0"/>
              <w:spacing w:before="0" w:beforeAutospacing="0" w:after="0" w:afterAutospacing="0"/>
              <w:ind w:left="0" w:right="0"/>
              <w:rPr>
                <w:rFonts w:hint="default"/>
              </w:rPr>
            </w:pPr>
            <w:r>
              <w:rPr>
                <w:rFonts w:hint="default" w:ascii="Calibri" w:hAnsi="Calibri" w:cs="Calibri"/>
                <w:szCs w:val="21"/>
                <w:highlight w:val="white"/>
              </w:rPr>
              <w:t>⃝</w:t>
            </w:r>
            <w:r>
              <w:rPr>
                <w:rFonts w:hint="eastAsia"/>
                <w:szCs w:val="21"/>
                <w:highlight w:val="white"/>
              </w:rPr>
              <w:t>（2）接受大中型企业与小微企业组成联合体，投标人</w:t>
            </w:r>
            <w:r>
              <w:rPr>
                <w:rFonts w:hint="default" w:ascii="宋体" w:hAnsi="宋体" w:cs="宋体"/>
                <w:szCs w:val="21"/>
              </w:rPr>
              <w:t>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》，对于联合</w:t>
            </w:r>
            <w:r>
              <w:rPr>
                <w:rFonts w:hint="eastAsia" w:ascii="宋体" w:hAnsi="宋体" w:cs="宋体"/>
                <w:szCs w:val="21"/>
              </w:rPr>
              <w:t>体</w:t>
            </w:r>
            <w:r>
              <w:rPr>
                <w:rFonts w:hint="default" w:ascii="宋体" w:hAnsi="宋体" w:cs="宋体"/>
                <w:szCs w:val="21"/>
              </w:rPr>
              <w:t>协议约定小微企业的合同份额占到合同总金额30%以上的，</w:t>
            </w:r>
            <w:r>
              <w:rPr>
                <w:rFonts w:hint="eastAsia"/>
                <w:szCs w:val="21"/>
                <w:highlight w:val="white"/>
              </w:rPr>
              <w:t>采用低价优先法计算价格分时，应对其报价给予</w:t>
            </w:r>
            <w:r>
              <w:rPr>
                <w:rFonts w:hint="default"/>
              </w:rPr>
              <w:t>_____</w:t>
            </w:r>
            <w:r>
              <w:rPr>
                <w:rFonts w:hint="eastAsia"/>
                <w:szCs w:val="21"/>
                <w:highlight w:val="white"/>
              </w:rPr>
              <w:t>%（Q取值范围：1-2，投标人为残疾人企业或监狱企业的，以价格优惠幅度的上限享受评审优惠）扣除，并以扣除后的价格参加评审；不采用低价优先法计算价格分时，评标时应当在原报价评分的基础上增加其价格得分的</w:t>
            </w:r>
            <w:r>
              <w:rPr>
                <w:rFonts w:hint="default"/>
              </w:rPr>
              <w:t>_____</w:t>
            </w:r>
            <w:r>
              <w:rPr>
                <w:rFonts w:hint="eastAsia"/>
                <w:szCs w:val="21"/>
                <w:highlight w:val="white"/>
              </w:rPr>
              <w:t>%（Q取值范围：1-2，投标人为残疾人企业或监狱企业的，以价格优惠幅度的上限享受评审优惠）作为其价格分。</w:t>
            </w:r>
          </w:p>
          <w:p>
            <w:pPr>
              <w:keepNext w:val="0"/>
              <w:keepLines w:val="0"/>
              <w:suppressLineNumbers w:val="0"/>
              <w:spacing w:before="0" w:beforeAutospacing="0" w:after="0" w:afterAutospacing="0"/>
              <w:ind w:left="0" w:right="0"/>
              <w:rPr>
                <w:rFonts w:hint="default"/>
                <w:szCs w:val="21"/>
                <w:highlight w:val="white"/>
              </w:rPr>
            </w:pPr>
          </w:p>
          <w:p>
            <w:pPr>
              <w:keepNext w:val="0"/>
              <w:keepLines w:val="0"/>
              <w:suppressLineNumbers w:val="0"/>
              <w:spacing w:before="0" w:beforeAutospacing="0" w:after="0" w:afterAutospacing="0"/>
              <w:ind w:left="0" w:right="0"/>
              <w:rPr>
                <w:rFonts w:hint="default" w:ascii="宋体" w:hAnsi="宋体" w:cs="宋体"/>
                <w:szCs w:val="21"/>
              </w:rPr>
            </w:pPr>
            <w:r>
              <w:rPr>
                <w:rFonts w:hint="default" w:ascii="Calibri" w:hAnsi="Calibri" w:cs="Calibri"/>
                <w:szCs w:val="21"/>
                <w:highlight w:val="white"/>
              </w:rPr>
              <w:t>⃝</w:t>
            </w:r>
            <w:r>
              <w:rPr>
                <w:rFonts w:hint="eastAsia"/>
                <w:szCs w:val="21"/>
                <w:highlight w:val="white"/>
              </w:rPr>
              <w:t>（3）</w:t>
            </w:r>
            <w:r>
              <w:rPr>
                <w:rFonts w:hint="default" w:ascii="宋体" w:hAnsi="宋体" w:cs="宋体"/>
                <w:szCs w:val="21"/>
              </w:rPr>
              <w:t>允许大中型企业向一家或者多家小微企业分包，</w:t>
            </w:r>
            <w:r>
              <w:rPr>
                <w:rFonts w:hint="eastAsia" w:ascii="宋体" w:hAnsi="宋体" w:cs="宋体"/>
                <w:szCs w:val="21"/>
              </w:rPr>
              <w:t>投标人</w:t>
            </w:r>
            <w:r>
              <w:rPr>
                <w:rFonts w:hint="default" w:ascii="宋体" w:hAnsi="宋体" w:cs="宋体"/>
                <w:szCs w:val="21"/>
              </w:rPr>
              <w:t>出具</w:t>
            </w:r>
            <w:r>
              <w:rPr>
                <w:rFonts w:hint="eastAsia" w:ascii="宋体" w:hAnsi="宋体" w:cs="宋体"/>
                <w:szCs w:val="21"/>
              </w:rPr>
              <w:t>对应</w:t>
            </w:r>
            <w:r>
              <w:rPr>
                <w:rFonts w:hint="default" w:ascii="宋体" w:hAnsi="宋体" w:cs="宋体"/>
                <w:szCs w:val="21"/>
              </w:rPr>
              <w:t>的《</w:t>
            </w:r>
            <w:r>
              <w:rPr>
                <w:rFonts w:hint="eastAsia" w:ascii="宋体" w:hAnsi="宋体" w:cs="宋体"/>
                <w:szCs w:val="21"/>
              </w:rPr>
              <w:t>中小企业（残疾人企业、监狱企业）声明函</w:t>
            </w:r>
            <w:r>
              <w:rPr>
                <w:rFonts w:hint="default" w:ascii="宋体" w:hAnsi="宋体" w:cs="宋体"/>
                <w:szCs w:val="21"/>
              </w:rPr>
              <w:t>》，对于分包意向协议约定小微企业的合同份额占到合同总金额 30%以上的，</w:t>
            </w:r>
            <w:r>
              <w:rPr>
                <w:rFonts w:hint="eastAsia"/>
                <w:szCs w:val="21"/>
              </w:rPr>
              <w:t>采用低价优先法计算价格分时，应对其报价给予</w:t>
            </w:r>
            <w:r>
              <w:rPr>
                <w:rFonts w:hint="default"/>
              </w:rPr>
              <w:t>_____</w:t>
            </w:r>
            <w:r>
              <w:rPr>
                <w:rFonts w:hint="eastAsia"/>
                <w:szCs w:val="21"/>
              </w:rPr>
              <w:t>%（Q取值范围：1-2，投标人为残疾人企业或监狱企业的，以价格优惠幅度的上限享受评审优惠）扣除，并以扣除后的价格参加评审；不采用低价优先法计算价格分时，评标时应当在原报价评分的基础上增加其价格得分的</w:t>
            </w:r>
            <w:r>
              <w:rPr>
                <w:rFonts w:hint="default"/>
              </w:rPr>
              <w:t>_____</w:t>
            </w:r>
            <w:r>
              <w:rPr>
                <w:rFonts w:hint="eastAsia"/>
                <w:szCs w:val="21"/>
              </w:rPr>
              <w:t>%（Q取值范围：1-2，投标人为残疾人企业或监狱企业的，以价格优惠幅度的上限享受评审优惠）作为其价格分。</w:t>
            </w:r>
            <w:r>
              <w:rPr>
                <w:rFonts w:hint="eastAsia" w:ascii="宋体" w:hAnsi="宋体" w:cs="宋体"/>
                <w:szCs w:val="21"/>
              </w:rPr>
              <w:t xml:space="preserve">                                             </w:t>
            </w:r>
          </w:p>
          <w:p>
            <w:pPr>
              <w:keepNext w:val="0"/>
              <w:keepLines w:val="0"/>
              <w:suppressLineNumbers w:val="0"/>
              <w:spacing w:before="0" w:beforeAutospacing="0" w:after="0" w:afterAutospacing="0"/>
              <w:ind w:left="0" w:right="0"/>
              <w:rPr>
                <w:rFonts w:hint="default"/>
                <w:szCs w:val="21"/>
                <w:highlight w:val="green"/>
              </w:rPr>
            </w:pPr>
            <w:r>
              <w:rPr>
                <w:rFonts w:hint="eastAsia" w:ascii="宋体" w:hAnsi="宋体" w:cs="宋体"/>
                <w:b/>
                <w:bCs/>
                <w:szCs w:val="21"/>
              </w:rPr>
              <w:t>其</w:t>
            </w:r>
            <w:r>
              <w:rPr>
                <w:rFonts w:hint="eastAsia"/>
                <w:b/>
                <w:bCs/>
                <w:szCs w:val="21"/>
              </w:rPr>
              <w:t>它补充说明</w:t>
            </w:r>
            <w:r>
              <w:rPr>
                <w:rFonts w:hint="eastAsia"/>
                <w:szCs w:val="21"/>
              </w:rPr>
              <w:t>：</w:t>
            </w:r>
            <w:r>
              <w:rPr>
                <w:rFonts w:hint="eastAsia"/>
                <w:szCs w:val="21"/>
                <w:u w:val="single"/>
              </w:rPr>
              <w:t>　　　　　　　　　　　　　　</w:t>
            </w:r>
            <w:r>
              <w:rPr>
                <w:rFonts w:hint="eastAsia"/>
                <w:color w:val="0000FF"/>
                <w:szCs w:val="21"/>
                <w:highlight w:val="white"/>
              </w:rPr>
              <w:t xml:space="preserve">  </w:t>
            </w:r>
          </w:p>
          <w:p>
            <w:pPr>
              <w:keepNext w:val="0"/>
              <w:keepLines w:val="0"/>
              <w:suppressLineNumbers w:val="0"/>
              <w:spacing w:before="0" w:beforeAutospacing="0" w:after="0" w:afterAutospacing="0"/>
              <w:ind w:left="0" w:right="0"/>
              <w:rPr>
                <w:rFonts w:hint="default"/>
                <w:szCs w:val="21"/>
              </w:rPr>
            </w:pPr>
            <w:r>
              <w:rPr>
                <w:rFonts w:hint="eastAsia"/>
                <w:b/>
                <w:bCs/>
                <w:szCs w:val="21"/>
                <w:highlight w:val="white"/>
              </w:rPr>
              <w:t>备注</w:t>
            </w:r>
            <w:r>
              <w:rPr>
                <w:rFonts w:hint="eastAsia"/>
                <w:szCs w:val="21"/>
                <w:highlight w:val="white"/>
              </w:rPr>
              <w:t>：</w:t>
            </w:r>
          </w:p>
          <w:p>
            <w:pPr>
              <w:keepNext w:val="0"/>
              <w:keepLines w:val="0"/>
              <w:suppressLineNumbers w:val="0"/>
              <w:spacing w:before="0" w:beforeAutospacing="0" w:after="0" w:afterAutospacing="0"/>
              <w:ind w:left="0" w:right="0"/>
              <w:rPr>
                <w:rFonts w:hint="default"/>
                <w:szCs w:val="21"/>
              </w:rPr>
            </w:pPr>
            <w:r>
              <w:rPr>
                <w:rFonts w:hint="eastAsia"/>
                <w:szCs w:val="21"/>
                <w:highlight w:val="white"/>
              </w:rPr>
              <w:t>1．中小微企业（监狱企业、残疾人企业）应不属于大企业的分支机构，不存在控股股东为大企业的情形，也不存在与大企业的负责人为同一人的情况，否则不予认可。</w:t>
            </w:r>
          </w:p>
          <w:p>
            <w:pPr>
              <w:keepNext w:val="0"/>
              <w:keepLines w:val="0"/>
              <w:suppressLineNumbers w:val="0"/>
              <w:spacing w:before="0" w:beforeAutospacing="0" w:after="0" w:afterAutospacing="0"/>
              <w:ind w:left="0" w:right="0"/>
              <w:rPr>
                <w:rFonts w:hint="default"/>
                <w:szCs w:val="21"/>
              </w:rPr>
            </w:pPr>
            <w:r>
              <w:rPr>
                <w:rFonts w:hint="eastAsia"/>
                <w:szCs w:val="21"/>
                <w:highlight w:val="white"/>
              </w:rPr>
              <w:t>2．组成联合体或者接受分包合同的中小微企业（监狱企业、残疾人企业）与联合体内其他企业、分包企业之间不得存在直接控股、管理关系，否则不予认可。</w:t>
            </w:r>
          </w:p>
          <w:p>
            <w:pPr>
              <w:keepNext w:val="0"/>
              <w:keepLines w:val="0"/>
              <w:suppressLineNumbers w:val="0"/>
              <w:spacing w:before="0" w:beforeAutospacing="0" w:after="0" w:afterAutospacing="0"/>
              <w:ind w:left="0" w:right="0"/>
              <w:rPr>
                <w:rFonts w:hint="default"/>
                <w:szCs w:val="21"/>
              </w:rPr>
            </w:pPr>
            <w:r>
              <w:rPr>
                <w:rFonts w:hint="eastAsia"/>
                <w:szCs w:val="21"/>
                <w:highlight w:val="white"/>
              </w:rPr>
              <w:t>3．涉及监狱企业，投标人需提供省级以上监狱管理局、戒毒管理局（含新疆生产建设兵团）出具的证明该企业属于监狱企业的证明文件，否则不予认可。</w:t>
            </w:r>
          </w:p>
          <w:p>
            <w:pPr>
              <w:keepNext w:val="0"/>
              <w:keepLines w:val="0"/>
              <w:suppressLineNumbers w:val="0"/>
              <w:spacing w:before="0" w:beforeAutospacing="0" w:after="0" w:afterAutospacing="0"/>
              <w:ind w:left="0" w:right="0"/>
              <w:rPr>
                <w:rFonts w:hint="eastAsia"/>
              </w:rPr>
            </w:pPr>
            <w:r>
              <w:rPr>
                <w:rFonts w:hint="eastAsia" w:cs="宋体"/>
                <w:szCs w:val="21"/>
                <w:highlight w:val="white"/>
              </w:rPr>
              <w:t>4.以联合体形式参加政府采购活动，联合体各方均为中小企业的，联合体视同中小企业。其中，联合体各方均为小微企业的，联合体视同小微企业。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 w:type="dxa"/>
            <w:vAlign w:val="center"/>
          </w:tcPr>
          <w:p>
            <w:pPr>
              <w:keepNext w:val="0"/>
              <w:keepLines w:val="0"/>
              <w:suppressLineNumbers w:val="0"/>
              <w:spacing w:before="0" w:beforeAutospacing="0" w:after="0" w:afterAutospacing="0"/>
              <w:ind w:left="0" w:right="0"/>
              <w:jc w:val="center"/>
              <w:rPr>
                <w:rFonts w:hint="eastAsia"/>
                <w:lang w:val="en-US"/>
              </w:rPr>
            </w:pPr>
            <w:r>
              <w:rPr>
                <w:rFonts w:hint="eastAsia"/>
              </w:rPr>
              <w:t>1.</w:t>
            </w:r>
            <w:r>
              <w:rPr>
                <w:rFonts w:hint="eastAsia"/>
                <w:lang w:val="en-US" w:eastAsia="zh-CN"/>
              </w:rPr>
              <w:t>3.9</w:t>
            </w:r>
          </w:p>
        </w:tc>
        <w:tc>
          <w:tcPr>
            <w:tcW w:w="2268"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szCs w:val="21"/>
                <w:highlight w:val="white"/>
              </w:rPr>
              <w:t>本项目对应的中小企业划分标准所属行业（适用于执行政府采购促进中小企业发展政策项目）</w:t>
            </w:r>
          </w:p>
        </w:tc>
        <w:tc>
          <w:tcPr>
            <w:tcW w:w="5295"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green"/>
              </w:rPr>
            </w:pPr>
            <w:r>
              <w:rPr>
                <w:rFonts w:hint="eastAsia" w:ascii="宋体" w:hAnsi="宋体"/>
                <w:color w:val="auto"/>
                <w:szCs w:val="21"/>
                <w:highlight w:val="white"/>
              </w:rPr>
              <w:t xml:space="preserve">□建筑业 □农、林、牧、渔业 □工业 □批发业 □零售业 □交通运输业 □仓储业 □邮政业 □住宿业 □餐饮业 □信息传输业 □软件和信息技术服务业 □房地产开发经营 □物业管理 □租赁和商务服务业 </w:t>
            </w:r>
          </w:p>
          <w:p>
            <w:pPr>
              <w:keepNext w:val="0"/>
              <w:keepLines w:val="0"/>
              <w:suppressLineNumbers w:val="0"/>
              <w:spacing w:before="0" w:beforeAutospacing="0" w:after="0" w:afterAutospacing="0"/>
              <w:ind w:left="0" w:right="0"/>
              <w:rPr>
                <w:rFonts w:hint="eastAsia"/>
              </w:rPr>
            </w:pPr>
            <w:r>
              <w:rPr>
                <w:rFonts w:hint="eastAsia" w:ascii="宋体" w:hAnsi="宋体"/>
                <w:color w:val="auto"/>
                <w:szCs w:val="21"/>
                <w:highlight w:val="whit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1.4.1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投标人资质条件、能力和信誉</w:t>
            </w:r>
          </w:p>
        </w:tc>
        <w:tc>
          <w:tcPr>
            <w:tcW w:w="5295"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1.4.2</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是否接受联合体投标</w:t>
            </w:r>
          </w:p>
        </w:tc>
        <w:tc>
          <w:tcPr>
            <w:tcW w:w="5295"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□不接受</w:t>
            </w:r>
          </w:p>
          <w:p>
            <w:pPr>
              <w:keepNext w:val="0"/>
              <w:keepLines w:val="0"/>
              <w:suppressLineNumbers w:val="0"/>
              <w:spacing w:before="0" w:beforeAutospacing="0" w:after="0" w:afterAutospacing="0"/>
              <w:ind w:left="0" w:right="0"/>
              <w:rPr>
                <w:rFonts w:hint="default"/>
              </w:rPr>
            </w:pPr>
            <w:r>
              <w:rPr>
                <w:rFonts w:hint="eastAsia"/>
              </w:rPr>
              <w:t>□接受，应满足下列要求：</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szCs w:val="21"/>
              </w:rPr>
              <w:t>其中：</w:t>
            </w:r>
            <w:r>
              <w:rPr>
                <w:rFonts w:hint="eastAsia"/>
                <w:szCs w:val="21"/>
                <w:u w:val="single"/>
              </w:rPr>
              <w:t>联合体资质按照联合体协议约定的分工认定，其他审查标准按联合体协议中约定的各成员分工所占合同工作量的比例，进行加权折算。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1.4.3（19）</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szCs w:val="21"/>
              </w:rPr>
              <w:t>不得存在</w:t>
            </w:r>
            <w:r>
              <w:rPr>
                <w:rFonts w:hint="default"/>
                <w:szCs w:val="21"/>
              </w:rPr>
              <w:t>的其他</w:t>
            </w:r>
            <w:r>
              <w:rPr>
                <w:rFonts w:hint="eastAsia"/>
                <w:szCs w:val="21"/>
              </w:rPr>
              <w:t>情形</w:t>
            </w:r>
          </w:p>
        </w:tc>
        <w:tc>
          <w:tcPr>
            <w:tcW w:w="5295" w:type="dxa"/>
            <w:vAlign w:val="center"/>
          </w:tcPr>
          <w:p>
            <w:pPr>
              <w:keepNext w:val="0"/>
              <w:keepLines w:val="0"/>
              <w:suppressLineNumbers w:val="0"/>
              <w:spacing w:before="0" w:beforeAutospacing="0" w:after="0" w:afterAutospacing="0" w:line="312"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1.4</w:t>
            </w:r>
          </w:p>
        </w:tc>
        <w:tc>
          <w:tcPr>
            <w:tcW w:w="2268" w:type="dxa"/>
            <w:vAlign w:val="center"/>
          </w:tcPr>
          <w:p>
            <w:pPr>
              <w:keepNext w:val="0"/>
              <w:keepLines w:val="0"/>
              <w:suppressLineNumbers w:val="0"/>
              <w:spacing w:before="0" w:beforeAutospacing="0" w:after="0" w:afterAutospacing="0"/>
              <w:ind w:left="0" w:right="0"/>
              <w:rPr>
                <w:rFonts w:hint="eastAsia" w:eastAsia="宋体"/>
                <w:szCs w:val="21"/>
                <w:lang w:eastAsia="zh-CN"/>
              </w:rPr>
            </w:pPr>
            <w:r>
              <w:rPr>
                <w:rFonts w:hint="eastAsia"/>
              </w:rPr>
              <w:t>投标人资格要求</w:t>
            </w:r>
            <w:r>
              <w:rPr>
                <w:rFonts w:hint="eastAsia"/>
                <w:lang w:eastAsia="zh-CN"/>
              </w:rPr>
              <w:t>（</w:t>
            </w:r>
            <w:r>
              <w:rPr>
                <w:rFonts w:hint="eastAsia"/>
                <w:lang w:val="en-US" w:eastAsia="zh-CN"/>
              </w:rPr>
              <w:t>适用于已进行资格预审</w:t>
            </w:r>
            <w:r>
              <w:rPr>
                <w:rFonts w:hint="eastAsia"/>
                <w:lang w:eastAsia="zh-CN"/>
              </w:rPr>
              <w:t>）</w:t>
            </w:r>
          </w:p>
        </w:tc>
        <w:tc>
          <w:tcPr>
            <w:tcW w:w="5295" w:type="dxa"/>
            <w:vAlign w:val="center"/>
          </w:tcPr>
          <w:p>
            <w:pPr>
              <w:keepNext w:val="0"/>
              <w:keepLines w:val="0"/>
              <w:suppressLineNumbers w:val="0"/>
              <w:spacing w:before="0" w:beforeAutospacing="0" w:after="0" w:afterAutospacing="0" w:line="400" w:lineRule="exact"/>
              <w:ind w:left="0" w:right="0"/>
              <w:rPr>
                <w:rFonts w:hint="default"/>
              </w:rPr>
            </w:pPr>
            <w:r>
              <w:rPr>
                <w:rFonts w:hint="eastAsia"/>
              </w:rPr>
              <w:t>资格要求详见资格预审文件，投标人应是收到招标人发出投标邀请书的单位。</w:t>
            </w:r>
          </w:p>
          <w:p>
            <w:pPr>
              <w:keepNext w:val="0"/>
              <w:keepLines w:val="0"/>
              <w:suppressLineNumbers w:val="0"/>
              <w:spacing w:before="0" w:beforeAutospacing="0" w:after="0" w:afterAutospacing="0" w:line="400" w:lineRule="exact"/>
              <w:ind w:left="0" w:right="0"/>
              <w:rPr>
                <w:rFonts w:hint="default"/>
              </w:rPr>
            </w:pPr>
            <w:r>
              <w:rPr>
                <w:rFonts w:hint="eastAsia"/>
              </w:rPr>
              <w:t>其它：</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1.9.1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踏勘现场</w:t>
            </w:r>
          </w:p>
        </w:tc>
        <w:tc>
          <w:tcPr>
            <w:tcW w:w="5295"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sym w:font="Wingdings 2" w:char="00A3"/>
            </w:r>
            <w:r>
              <w:rPr>
                <w:rFonts w:hint="eastAsia"/>
              </w:rPr>
              <w:t>不组织</w:t>
            </w:r>
          </w:p>
          <w:p>
            <w:pPr>
              <w:keepNext w:val="0"/>
              <w:keepLines w:val="0"/>
              <w:suppressLineNumbers w:val="0"/>
              <w:spacing w:before="0" w:beforeAutospacing="0" w:after="0" w:afterAutospacing="0"/>
              <w:ind w:left="0" w:right="0"/>
              <w:rPr>
                <w:rFonts w:hint="default"/>
              </w:rPr>
            </w:pPr>
            <w:r>
              <w:rPr>
                <w:rFonts w:hint="eastAsia"/>
              </w:rPr>
              <w:t>□组织，踏勘时间：</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rPr>
              <w:t xml:space="preserve">        踏勘集中地点：</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1.10.1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投标预备会</w:t>
            </w:r>
          </w:p>
        </w:tc>
        <w:tc>
          <w:tcPr>
            <w:tcW w:w="5295"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□不召开</w:t>
            </w:r>
          </w:p>
          <w:p>
            <w:pPr>
              <w:keepNext w:val="0"/>
              <w:keepLines w:val="0"/>
              <w:suppressLineNumbers w:val="0"/>
              <w:spacing w:before="0" w:beforeAutospacing="0" w:after="0" w:afterAutospacing="0"/>
              <w:ind w:left="0" w:right="0"/>
              <w:rPr>
                <w:rFonts w:hint="default"/>
              </w:rPr>
            </w:pPr>
            <w:r>
              <w:rPr>
                <w:rFonts w:hint="eastAsia"/>
              </w:rPr>
              <w:t>□召开，召开时间：</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rPr>
              <w:t xml:space="preserve">        召开地点：</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1.11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分  包</w:t>
            </w:r>
          </w:p>
        </w:tc>
        <w:tc>
          <w:tcPr>
            <w:tcW w:w="5295"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sym w:font="Wingdings 2" w:char="00A3"/>
            </w:r>
            <w:r>
              <w:rPr>
                <w:rFonts w:hint="eastAsia"/>
              </w:rPr>
              <w:t>不允许</w:t>
            </w:r>
          </w:p>
          <w:p>
            <w:pPr>
              <w:keepNext w:val="0"/>
              <w:keepLines w:val="0"/>
              <w:suppressLineNumbers w:val="0"/>
              <w:spacing w:before="0" w:beforeAutospacing="0" w:after="0" w:afterAutospacing="0"/>
              <w:ind w:left="0" w:right="0"/>
              <w:rPr>
                <w:rFonts w:hint="default"/>
              </w:rPr>
            </w:pPr>
            <w:r>
              <w:rPr>
                <w:rFonts w:hint="eastAsia"/>
              </w:rPr>
              <w:t>□允许，分包内容要求：</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rPr>
                <w:rFonts w:hint="default"/>
              </w:rPr>
            </w:pPr>
            <w:r>
              <w:rPr>
                <w:rFonts w:hint="eastAsia"/>
              </w:rPr>
              <w:t xml:space="preserve">        分包金额要求：</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rPr>
              <w:t xml:space="preserve">        接受分包的第三人资质要求：</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1.12</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偏  离</w:t>
            </w:r>
          </w:p>
        </w:tc>
        <w:tc>
          <w:tcPr>
            <w:tcW w:w="5295" w:type="dxa"/>
            <w:vAlign w:val="center"/>
          </w:tcPr>
          <w:p>
            <w:pPr>
              <w:keepNext w:val="0"/>
              <w:keepLines w:val="0"/>
              <w:suppressLineNumbers w:val="0"/>
              <w:spacing w:before="0" w:beforeAutospacing="0" w:after="0" w:afterAutospacing="0" w:line="288" w:lineRule="auto"/>
              <w:ind w:left="0" w:right="0"/>
              <w:rPr>
                <w:rFonts w:hint="default"/>
              </w:rPr>
            </w:pPr>
            <w:r>
              <w:rPr>
                <w:rFonts w:hint="eastAsia"/>
              </w:rPr>
              <w:t>□不允许，不允许偏离的范围：</w:t>
            </w:r>
          </w:p>
          <w:p>
            <w:pPr>
              <w:keepNext w:val="0"/>
              <w:keepLines w:val="0"/>
              <w:suppressLineNumbers w:val="0"/>
              <w:spacing w:before="0" w:beforeAutospacing="0" w:after="0" w:afterAutospacing="0" w:line="288" w:lineRule="auto"/>
              <w:ind w:left="0" w:right="0"/>
              <w:rPr>
                <w:rFonts w:hint="default"/>
                <w:u w:val="single"/>
              </w:rPr>
            </w:pPr>
            <w:r>
              <w:rPr>
                <w:rFonts w:hint="eastAsia"/>
              </w:rPr>
              <w:t xml:space="preserve">         </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rPr>
              <w:t>□允许，可偏离的项目和范围见第七章</w:t>
            </w:r>
          </w:p>
          <w:p>
            <w:pPr>
              <w:keepNext w:val="0"/>
              <w:keepLines w:val="0"/>
              <w:suppressLineNumbers w:val="0"/>
              <w:spacing w:before="0" w:beforeAutospacing="0" w:after="0" w:afterAutospacing="0"/>
              <w:ind w:left="0" w:right="0"/>
              <w:rPr>
                <w:rFonts w:hint="default"/>
              </w:rPr>
            </w:pPr>
            <w:r>
              <w:rPr>
                <w:rFonts w:hint="eastAsia"/>
              </w:rPr>
              <w:t xml:space="preserve">       “技术标准和要求”：</w:t>
            </w:r>
          </w:p>
          <w:p>
            <w:pPr>
              <w:keepNext w:val="0"/>
              <w:keepLines w:val="0"/>
              <w:suppressLineNumbers w:val="0"/>
              <w:spacing w:before="0" w:beforeAutospacing="0" w:after="0" w:afterAutospacing="0"/>
              <w:ind w:left="0" w:right="0"/>
              <w:rPr>
                <w:rFonts w:hint="default"/>
              </w:rPr>
            </w:pPr>
            <w:r>
              <w:rPr>
                <w:rFonts w:hint="eastAsia"/>
              </w:rPr>
              <w:t xml:space="preserve">        允许偏离最高项数：</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rPr>
              <w:t xml:space="preserve">        偏差调整方法：</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2.1.1（9）</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构成招标文件的其他材料</w:t>
            </w:r>
          </w:p>
        </w:tc>
        <w:tc>
          <w:tcPr>
            <w:tcW w:w="5295" w:type="dxa"/>
            <w:vAlign w:val="center"/>
          </w:tcPr>
          <w:p>
            <w:pPr>
              <w:keepNext w:val="0"/>
              <w:keepLines w:val="0"/>
              <w:suppressLineNumbers w:val="0"/>
              <w:spacing w:before="0" w:beforeAutospacing="0" w:after="0" w:afterAutospacing="0" w:line="288"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2.1.2（2）</w:t>
            </w:r>
          </w:p>
        </w:tc>
        <w:tc>
          <w:tcPr>
            <w:tcW w:w="2268"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招标控制价</w:t>
            </w:r>
          </w:p>
        </w:tc>
        <w:tc>
          <w:tcPr>
            <w:tcW w:w="5295"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招标控制价总价为：</w:t>
            </w:r>
            <w:r>
              <w:rPr>
                <w:rFonts w:hint="eastAsia"/>
                <w:u w:val="single"/>
              </w:rPr>
              <w:t xml:space="preserve">        </w:t>
            </w:r>
            <w:r>
              <w:rPr>
                <w:rFonts w:hint="eastAsia"/>
              </w:rPr>
              <w:t>元</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rPr>
              <w:t>备注：</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2.2</w:t>
            </w:r>
          </w:p>
        </w:tc>
        <w:tc>
          <w:tcPr>
            <w:tcW w:w="2268"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highlight w:val="white"/>
              </w:rPr>
              <w:t>招标文件的</w:t>
            </w:r>
          </w:p>
          <w:p>
            <w:pPr>
              <w:keepNext w:val="0"/>
              <w:keepLines w:val="0"/>
              <w:suppressLineNumbers w:val="0"/>
              <w:spacing w:before="0" w:beforeAutospacing="0" w:after="0" w:afterAutospacing="0"/>
              <w:ind w:left="0" w:right="0"/>
              <w:jc w:val="center"/>
              <w:rPr>
                <w:rFonts w:hint="default"/>
              </w:rPr>
            </w:pPr>
            <w:r>
              <w:rPr>
                <w:rFonts w:hint="eastAsia"/>
                <w:szCs w:val="21"/>
                <w:highlight w:val="white"/>
              </w:rPr>
              <w:t>澄清或修改</w:t>
            </w:r>
          </w:p>
        </w:tc>
        <w:tc>
          <w:tcPr>
            <w:tcW w:w="5295" w:type="dxa"/>
            <w:vAlign w:val="center"/>
          </w:tcPr>
          <w:p>
            <w:pPr>
              <w:keepNext w:val="0"/>
              <w:keepLines w:val="0"/>
              <w:suppressLineNumbers w:val="0"/>
              <w:spacing w:before="0" w:beforeAutospacing="0" w:after="0" w:afterAutospacing="0"/>
              <w:ind w:left="0" w:right="0"/>
              <w:rPr>
                <w:rFonts w:hint="default"/>
                <w:color w:val="FF0000"/>
                <w:szCs w:val="21"/>
              </w:rPr>
            </w:pPr>
            <w:r>
              <w:rPr>
                <w:rFonts w:hint="eastAsia"/>
                <w:szCs w:val="21"/>
                <w:highlight w:val="white"/>
              </w:rPr>
              <w:t>本项目实行网上接收澄清提问并发布回复或修改，申请人可在项目所属电子交易平台上提交澄清要求，并接收澄清或修改文件。</w:t>
            </w:r>
          </w:p>
          <w:p>
            <w:pPr>
              <w:keepNext w:val="0"/>
              <w:keepLines w:val="0"/>
              <w:suppressLineNumbers w:val="0"/>
              <w:spacing w:before="0" w:beforeAutospacing="0" w:after="0" w:afterAutospacing="0"/>
              <w:ind w:left="0" w:right="0"/>
              <w:rPr>
                <w:rFonts w:hint="default"/>
                <w:color w:val="FF0000"/>
                <w:szCs w:val="21"/>
              </w:rPr>
            </w:pPr>
            <w:r>
              <w:rPr>
                <w:rFonts w:hint="eastAsia"/>
                <w:szCs w:val="21"/>
                <w:highlight w:val="white"/>
              </w:rPr>
              <w:t>投标人网上提问截止时间：</w:t>
            </w:r>
            <w:r>
              <w:rPr>
                <w:rFonts w:hint="eastAsia"/>
                <w:u w:val="single"/>
              </w:rPr>
              <w:t xml:space="preserve">                </w:t>
            </w:r>
          </w:p>
          <w:p>
            <w:pPr>
              <w:keepNext w:val="0"/>
              <w:keepLines w:val="0"/>
              <w:suppressLineNumbers w:val="0"/>
              <w:spacing w:before="0" w:beforeAutospacing="0" w:after="0" w:afterAutospacing="0"/>
              <w:ind w:left="0" w:right="0"/>
              <w:rPr>
                <w:rFonts w:hint="default"/>
              </w:rPr>
            </w:pPr>
            <w:r>
              <w:rPr>
                <w:rFonts w:hint="eastAsia"/>
                <w:szCs w:val="21"/>
                <w:highlight w:val="white"/>
              </w:rPr>
              <w:t>招标人计划网上发布澄清修改时间：</w:t>
            </w:r>
            <w:r>
              <w:rPr>
                <w:rFonts w:hint="eastAsia"/>
                <w:u w:val="single"/>
              </w:rPr>
              <w:t xml:space="preserve">                </w:t>
            </w:r>
            <w:r>
              <w:rPr>
                <w:rFonts w:hint="eastAsia"/>
                <w:szCs w:val="21"/>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3.1.1（10）</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构成投标文件的其他材料</w:t>
            </w:r>
          </w:p>
        </w:tc>
        <w:tc>
          <w:tcPr>
            <w:tcW w:w="5295" w:type="dxa"/>
            <w:vAlign w:val="center"/>
          </w:tcPr>
          <w:p>
            <w:pPr>
              <w:keepNext w:val="0"/>
              <w:keepLines w:val="0"/>
              <w:numPr>
                <w:ilvl w:val="0"/>
                <w:numId w:val="0"/>
              </w:numPr>
              <w:suppressLineNumbers w:val="0"/>
              <w:spacing w:before="0" w:beforeAutospacing="0" w:after="0" w:afterAutospacing="0" w:line="288" w:lineRule="auto"/>
              <w:ind w:left="0" w:right="0"/>
              <w:rPr>
                <w:rFonts w:hint="default"/>
                <w:color w:val="auto"/>
                <w:u w:val="single"/>
              </w:rPr>
            </w:pPr>
            <w:r>
              <w:rPr>
                <w:rFonts w:hint="eastAsia"/>
                <w:color w:val="auto"/>
                <w:lang w:val="en-US" w:eastAsia="zh-CN"/>
              </w:rPr>
              <w:t>1.</w:t>
            </w:r>
            <w:r>
              <w:rPr>
                <w:rFonts w:hint="eastAsia"/>
                <w:color w:val="auto"/>
              </w:rPr>
              <w:t>定标补充资料（适用于评定分离项目，因定标需要补充提交的其他资料，不做评标使用）</w:t>
            </w:r>
            <w:r>
              <w:rPr>
                <w:rFonts w:hint="eastAsia"/>
                <w:color w:val="auto"/>
                <w:u w:val="single"/>
              </w:rPr>
              <w:t xml:space="preserve">              </w:t>
            </w:r>
            <w:r>
              <w:rPr>
                <w:rFonts w:hint="eastAsia"/>
                <w:color w:val="auto"/>
              </w:rPr>
              <w:t>；</w:t>
            </w:r>
          </w:p>
          <w:p>
            <w:pPr>
              <w:keepNext w:val="0"/>
              <w:keepLines w:val="0"/>
              <w:numPr>
                <w:ilvl w:val="0"/>
                <w:numId w:val="0"/>
              </w:numPr>
              <w:suppressLineNumbers w:val="0"/>
              <w:spacing w:before="0" w:beforeAutospacing="0" w:after="0" w:afterAutospacing="0" w:line="288" w:lineRule="auto"/>
              <w:ind w:left="0" w:right="0"/>
              <w:rPr>
                <w:rFonts w:hint="default"/>
                <w:color w:val="auto"/>
              </w:rPr>
            </w:pPr>
            <w:r>
              <w:rPr>
                <w:rFonts w:hint="eastAsia"/>
                <w:color w:val="auto"/>
                <w:lang w:val="en-US" w:eastAsia="zh-CN"/>
              </w:rPr>
              <w:t>2.</w:t>
            </w:r>
            <w:r>
              <w:rPr>
                <w:rFonts w:hint="eastAsia"/>
                <w:color w:val="auto"/>
              </w:rPr>
              <w:t>其它：</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val="0"/>
              <w:keepLines w:val="0"/>
              <w:suppressLineNumbers w:val="0"/>
              <w:spacing w:before="0" w:beforeAutospacing="0" w:after="0" w:afterAutospacing="0"/>
              <w:ind w:left="0" w:right="0"/>
              <w:rPr>
                <w:rFonts w:hint="default"/>
              </w:rPr>
            </w:pPr>
            <w:r>
              <w:rPr>
                <w:rFonts w:hint="eastAsia"/>
                <w:szCs w:val="21"/>
                <w:highlight w:val="white"/>
              </w:rPr>
              <w:t>3.2.1</w:t>
            </w:r>
          </w:p>
        </w:tc>
        <w:tc>
          <w:tcPr>
            <w:tcW w:w="2268" w:type="dxa"/>
            <w:vAlign w:val="center"/>
          </w:tcPr>
          <w:p>
            <w:pPr>
              <w:keepNext w:val="0"/>
              <w:keepLines w:val="0"/>
              <w:suppressLineNumbers w:val="0"/>
              <w:spacing w:before="0" w:beforeAutospacing="0" w:after="0" w:afterAutospacing="0"/>
              <w:ind w:left="0" w:right="0"/>
              <w:jc w:val="center"/>
              <w:rPr>
                <w:rFonts w:hint="default"/>
              </w:rPr>
            </w:pPr>
            <w:r>
              <w:rPr>
                <w:rFonts w:hint="eastAsia"/>
                <w:szCs w:val="21"/>
                <w:highlight w:val="white"/>
              </w:rPr>
              <w:t>计价要求</w:t>
            </w:r>
          </w:p>
        </w:tc>
        <w:tc>
          <w:tcPr>
            <w:tcW w:w="5295" w:type="dxa"/>
            <w:vAlign w:val="center"/>
          </w:tcPr>
          <w:p>
            <w:pPr>
              <w:keepNext w:val="0"/>
              <w:keepLines w:val="0"/>
              <w:suppressLineNumbers w:val="0"/>
              <w:spacing w:before="0" w:beforeAutospacing="0" w:after="0" w:afterAutospacing="0"/>
              <w:ind w:left="0" w:right="0"/>
              <w:rPr>
                <w:rFonts w:hint="default"/>
                <w:color w:val="auto"/>
                <w:szCs w:val="21"/>
              </w:rPr>
            </w:pPr>
            <w:r>
              <w:rPr>
                <w:rFonts w:hint="eastAsia"/>
                <w:szCs w:val="21"/>
                <w:highlight w:val="white"/>
              </w:rPr>
              <w:t>1、</w:t>
            </w:r>
            <w:r>
              <w:rPr>
                <w:rFonts w:hint="eastAsia"/>
                <w:color w:val="auto"/>
                <w:szCs w:val="21"/>
                <w:highlight w:val="white"/>
              </w:rPr>
              <w:t>执行《建设工程工程量清单计价规范》（GB50500-2013）</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highlight w:val="white"/>
              </w:rPr>
              <w:t>2、本工程按一般/简易计税方法，按综合单价/全费用综合单价计价模式进行报价，工程价款支付结算时应提供增值税专用/普通发票。</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highlight w:val="white"/>
              </w:rPr>
              <w:t>3、本工程适用的计价软件版本为：</w:t>
            </w:r>
          </w:p>
          <w:p>
            <w:pPr>
              <w:keepNext w:val="0"/>
              <w:keepLines w:val="0"/>
              <w:suppressLineNumbers w:val="0"/>
              <w:spacing w:before="0" w:beforeAutospacing="0" w:after="0" w:afterAutospacing="0"/>
              <w:ind w:left="0" w:right="0"/>
              <w:rPr>
                <w:rFonts w:hint="default"/>
                <w:color w:val="auto"/>
                <w:szCs w:val="21"/>
                <w:highlight w:val="white"/>
              </w:rPr>
            </w:pPr>
            <w:r>
              <w:rPr>
                <w:rFonts w:hint="eastAsia"/>
                <w:color w:val="auto"/>
                <w:szCs w:val="21"/>
                <w:highlight w:val="white"/>
              </w:rPr>
              <w:t>（1）广联达云计价平台6.3000.12.113宜昌地区；</w:t>
            </w:r>
          </w:p>
          <w:p>
            <w:pPr>
              <w:keepNext w:val="0"/>
              <w:keepLines w:val="0"/>
              <w:suppressLineNumbers w:val="0"/>
              <w:spacing w:before="0" w:beforeAutospacing="0" w:after="0" w:afterAutospacing="0"/>
              <w:ind w:left="0" w:right="0"/>
              <w:rPr>
                <w:rFonts w:hint="default"/>
                <w:color w:val="auto"/>
                <w:szCs w:val="21"/>
                <w:highlight w:val="white"/>
              </w:rPr>
            </w:pPr>
            <w:r>
              <w:rPr>
                <w:rFonts w:hint="eastAsia"/>
                <w:color w:val="auto"/>
                <w:szCs w:val="21"/>
                <w:highlight w:val="white"/>
              </w:rPr>
              <w:t>（2）海盛软件 版本号 V90.04宜昌地区；</w:t>
            </w:r>
          </w:p>
          <w:p>
            <w:pPr>
              <w:keepNext w:val="0"/>
              <w:keepLines w:val="0"/>
              <w:suppressLineNumbers w:val="0"/>
              <w:spacing w:before="0" w:beforeAutospacing="0" w:after="0" w:afterAutospacing="0"/>
              <w:ind w:left="0" w:right="0"/>
              <w:rPr>
                <w:rFonts w:hint="default"/>
                <w:color w:val="auto"/>
                <w:szCs w:val="21"/>
                <w:highlight w:val="white"/>
              </w:rPr>
            </w:pPr>
            <w:r>
              <w:rPr>
                <w:rFonts w:hint="eastAsia"/>
                <w:color w:val="auto"/>
                <w:szCs w:val="21"/>
                <w:highlight w:val="white"/>
              </w:rPr>
              <w:t>（3）新点清单造价湖北版V10.3.5.07（宜昌地区）；</w:t>
            </w:r>
          </w:p>
          <w:p>
            <w:pPr>
              <w:keepNext w:val="0"/>
              <w:keepLines w:val="0"/>
              <w:suppressLineNumbers w:val="0"/>
              <w:spacing w:before="0" w:beforeAutospacing="0" w:after="0" w:afterAutospacing="0"/>
              <w:ind w:left="0" w:right="0"/>
              <w:rPr>
                <w:rFonts w:hint="default"/>
                <w:color w:val="auto"/>
                <w:szCs w:val="21"/>
                <w:highlight w:val="white"/>
              </w:rPr>
            </w:pPr>
            <w:r>
              <w:rPr>
                <w:rFonts w:hint="eastAsia"/>
                <w:color w:val="auto"/>
                <w:szCs w:val="21"/>
                <w:highlight w:val="white"/>
              </w:rPr>
              <w:t>（4）品茗胜算计价软件V6.0.3.2968宜昌地区。</w:t>
            </w:r>
          </w:p>
          <w:p>
            <w:pPr>
              <w:keepNext w:val="0"/>
              <w:keepLines w:val="0"/>
              <w:suppressLineNumbers w:val="0"/>
              <w:spacing w:before="0" w:beforeAutospacing="0" w:after="0" w:afterAutospacing="0"/>
              <w:ind w:left="0" w:right="0"/>
              <w:rPr>
                <w:rFonts w:hint="default"/>
              </w:rPr>
            </w:pPr>
            <w:r>
              <w:rPr>
                <w:rFonts w:hint="eastAsia"/>
                <w:color w:val="auto"/>
                <w:szCs w:val="21"/>
                <w:highlight w:val="white"/>
              </w:rPr>
              <w:t>（待测试后确定）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3.3.1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投标有效期</w:t>
            </w:r>
          </w:p>
        </w:tc>
        <w:tc>
          <w:tcPr>
            <w:tcW w:w="5295" w:type="dxa"/>
            <w:vAlign w:val="center"/>
          </w:tcPr>
          <w:p>
            <w:pPr>
              <w:keepNext w:val="0"/>
              <w:keepLines w:val="0"/>
              <w:suppressLineNumbers w:val="0"/>
              <w:spacing w:before="0" w:beforeAutospacing="0" w:after="0" w:afterAutospacing="0" w:line="288" w:lineRule="auto"/>
              <w:ind w:left="0" w:right="0"/>
              <w:rPr>
                <w:rFonts w:hint="default"/>
              </w:rPr>
            </w:pPr>
            <w:r>
              <w:rPr>
                <w:rFonts w:hint="eastAsia"/>
              </w:rPr>
              <w:t>自投标截止</w:t>
            </w:r>
            <w:r>
              <w:rPr>
                <w:rFonts w:hint="eastAsia"/>
                <w:szCs w:val="21"/>
              </w:rPr>
              <w:t>之日</w:t>
            </w:r>
            <w:r>
              <w:rPr>
                <w:rFonts w:hint="eastAsia"/>
              </w:rPr>
              <w:t>起</w:t>
            </w:r>
            <w:r>
              <w:rPr>
                <w:rFonts w:hint="eastAsia"/>
                <w:u w:val="single"/>
              </w:rPr>
              <w:t xml:space="preserve">     </w:t>
            </w:r>
            <w:r>
              <w:rPr>
                <w:rFonts w:hint="eastAsia"/>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3.4</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投标保证金</w:t>
            </w:r>
          </w:p>
        </w:tc>
        <w:tc>
          <w:tcPr>
            <w:tcW w:w="5295" w:type="dxa"/>
            <w:vAlign w:val="center"/>
          </w:tcPr>
          <w:p>
            <w:pPr>
              <w:keepNext w:val="0"/>
              <w:keepLines w:val="0"/>
              <w:suppressLineNumbers w:val="0"/>
              <w:spacing w:before="0" w:beforeAutospacing="0" w:after="0" w:afterAutospacing="0" w:line="440" w:lineRule="exact"/>
              <w:ind w:left="0" w:right="0"/>
              <w:rPr>
                <w:rFonts w:hint="default" w:ascii="宋体" w:hAnsi="宋体" w:cs="宋体"/>
                <w:kern w:val="0"/>
                <w:szCs w:val="21"/>
              </w:rPr>
            </w:pPr>
            <w:r>
              <w:rPr>
                <w:rFonts w:hint="eastAsia"/>
                <w:szCs w:val="21"/>
              </w:rPr>
              <w:t>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default"/>
              </w:rPr>
            </w:pPr>
            <w:r>
              <w:rPr>
                <w:rFonts w:hint="eastAsia"/>
              </w:rPr>
              <w:t>3.5.1</w:t>
            </w:r>
          </w:p>
        </w:tc>
        <w:tc>
          <w:tcPr>
            <w:tcW w:w="2268"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类似项目</w:t>
            </w:r>
          </w:p>
        </w:tc>
        <w:tc>
          <w:tcPr>
            <w:tcW w:w="5295"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类似项目是指：</w:t>
            </w:r>
            <w:r>
              <w:rPr>
                <w:rFonts w:hint="eastAsia"/>
                <w:u w:val="single"/>
              </w:rPr>
              <w:t xml:space="preserve">  </w:t>
            </w:r>
            <w:r>
              <w:rPr>
                <w:rFonts w:hint="eastAsia"/>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3.6</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是否允许递交</w:t>
            </w:r>
          </w:p>
          <w:p>
            <w:pPr>
              <w:keepNext w:val="0"/>
              <w:keepLines w:val="0"/>
              <w:suppressLineNumbers w:val="0"/>
              <w:spacing w:before="0" w:beforeAutospacing="0" w:after="0" w:afterAutospacing="0"/>
              <w:ind w:left="0" w:right="0"/>
              <w:rPr>
                <w:rFonts w:hint="default"/>
              </w:rPr>
            </w:pPr>
            <w:r>
              <w:rPr>
                <w:rFonts w:hint="eastAsia"/>
              </w:rPr>
              <w:t>备选投标方案</w:t>
            </w:r>
          </w:p>
        </w:tc>
        <w:tc>
          <w:tcPr>
            <w:tcW w:w="5295" w:type="dxa"/>
            <w:vAlign w:val="center"/>
          </w:tcPr>
          <w:p>
            <w:pPr>
              <w:keepNext w:val="0"/>
              <w:keepLines w:val="0"/>
              <w:suppressLineNumbers w:val="0"/>
              <w:spacing w:before="0" w:beforeAutospacing="0" w:after="0" w:afterAutospacing="0" w:line="288" w:lineRule="auto"/>
              <w:ind w:left="0" w:right="0"/>
              <w:rPr>
                <w:rFonts w:hint="default"/>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3.7.4</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szCs w:val="21"/>
              </w:rPr>
              <w:t>是否采用“技术暗标”</w:t>
            </w:r>
          </w:p>
        </w:tc>
        <w:tc>
          <w:tcPr>
            <w:tcW w:w="5295"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rPr>
              <w:t>□</w:t>
            </w:r>
            <w:r>
              <w:rPr>
                <w:rFonts w:hint="eastAsia"/>
                <w:szCs w:val="21"/>
              </w:rPr>
              <w:t xml:space="preserve">采用     </w:t>
            </w:r>
            <w:r>
              <w:rPr>
                <w:rFonts w:hint="eastAsia"/>
              </w:rPr>
              <w:t>□</w:t>
            </w:r>
            <w:r>
              <w:rPr>
                <w:rFonts w:hint="eastAsia"/>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4.2.1</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投标截止时间</w:t>
            </w:r>
          </w:p>
        </w:tc>
        <w:tc>
          <w:tcPr>
            <w:tcW w:w="5295" w:type="dxa"/>
            <w:vAlign w:val="center"/>
          </w:tcPr>
          <w:p>
            <w:pPr>
              <w:keepNext w:val="0"/>
              <w:keepLines w:val="0"/>
              <w:suppressLineNumbers w:val="0"/>
              <w:spacing w:before="0" w:beforeAutospacing="0" w:after="0" w:afterAutospacing="0" w:line="288" w:lineRule="auto"/>
              <w:ind w:left="0" w:right="0"/>
              <w:rPr>
                <w:rFonts w:hint="default"/>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4.2.3</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是否退还投标文件</w:t>
            </w:r>
          </w:p>
        </w:tc>
        <w:tc>
          <w:tcPr>
            <w:tcW w:w="5295" w:type="dxa"/>
            <w:vAlign w:val="center"/>
          </w:tcPr>
          <w:p>
            <w:pPr>
              <w:keepNext w:val="0"/>
              <w:keepLines w:val="0"/>
              <w:suppressLineNumbers w:val="0"/>
              <w:spacing w:before="0" w:beforeAutospacing="0" w:after="0" w:afterAutospacing="0" w:line="288" w:lineRule="auto"/>
              <w:ind w:left="0" w:right="0"/>
              <w:rPr>
                <w:rFonts w:hint="default"/>
              </w:rPr>
            </w:pPr>
            <w:r>
              <w:rPr>
                <w:rFonts w:hint="eastAsia"/>
              </w:rPr>
              <w:t>□否</w:t>
            </w:r>
          </w:p>
          <w:p>
            <w:pPr>
              <w:keepNext w:val="0"/>
              <w:keepLines w:val="0"/>
              <w:suppressLineNumbers w:val="0"/>
              <w:spacing w:before="0" w:beforeAutospacing="0" w:after="0" w:afterAutospacing="0" w:line="288" w:lineRule="auto"/>
              <w:ind w:left="0" w:right="0"/>
              <w:rPr>
                <w:rFonts w:hint="default"/>
                <w:u w:val="single"/>
              </w:rPr>
            </w:pPr>
            <w:r>
              <w:rPr>
                <w:rFonts w:hint="eastAsia"/>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default"/>
              </w:rPr>
              <w:t>5.1.</w:t>
            </w:r>
            <w:r>
              <w:rPr>
                <w:rFonts w:hint="eastAsia"/>
              </w:rPr>
              <w:t>2</w:t>
            </w:r>
          </w:p>
        </w:tc>
        <w:tc>
          <w:tcPr>
            <w:tcW w:w="2268" w:type="dxa"/>
            <w:vAlign w:val="center"/>
          </w:tcPr>
          <w:p>
            <w:pPr>
              <w:keepNext w:val="0"/>
              <w:keepLines w:val="0"/>
              <w:suppressLineNumbers w:val="0"/>
              <w:spacing w:before="0" w:beforeAutospacing="0" w:after="0" w:afterAutospacing="0"/>
              <w:ind w:left="0" w:right="0"/>
              <w:rPr>
                <w:rFonts w:hint="default"/>
                <w:bdr w:val="single" w:color="auto" w:sz="4" w:space="0"/>
              </w:rPr>
            </w:pPr>
            <w:r>
              <w:rPr>
                <w:rFonts w:hint="eastAsia" w:hAnsi="宋体"/>
                <w:szCs w:val="21"/>
                <w:highlight w:val="white"/>
              </w:rPr>
              <w:t>开标时间和地点</w:t>
            </w:r>
          </w:p>
        </w:tc>
        <w:tc>
          <w:tcPr>
            <w:tcW w:w="5295" w:type="dxa"/>
            <w:vAlign w:val="center"/>
          </w:tcPr>
          <w:p>
            <w:pPr>
              <w:keepNext w:val="0"/>
              <w:keepLines w:val="0"/>
              <w:suppressLineNumbers w:val="0"/>
              <w:spacing w:before="0" w:beforeAutospacing="0" w:after="0" w:afterAutospacing="0"/>
              <w:ind w:left="0" w:right="0"/>
              <w:rPr>
                <w:rFonts w:hint="eastAsia" w:hAnsi="宋体"/>
                <w:szCs w:val="21"/>
              </w:rPr>
            </w:pPr>
            <w:r>
              <w:rPr>
                <w:rFonts w:hint="eastAsia" w:hAnsi="宋体"/>
                <w:szCs w:val="21"/>
                <w:highlight w:val="white"/>
              </w:rPr>
              <w:t>开标时间：同投标截止时间</w:t>
            </w:r>
          </w:p>
          <w:p>
            <w:pPr>
              <w:keepNext w:val="0"/>
              <w:keepLines w:val="0"/>
              <w:suppressLineNumbers w:val="0"/>
              <w:spacing w:before="0" w:beforeAutospacing="0" w:after="0" w:afterAutospacing="0" w:line="288" w:lineRule="auto"/>
              <w:ind w:left="0" w:right="0"/>
              <w:rPr>
                <w:rFonts w:hint="default" w:eastAsia="宋体"/>
                <w:bdr w:val="single" w:color="auto" w:sz="4" w:space="0"/>
                <w:lang w:val="en-US" w:eastAsia="zh-CN"/>
              </w:rPr>
            </w:pPr>
            <w:r>
              <w:rPr>
                <w:rFonts w:hint="eastAsia" w:hAnsi="宋体"/>
                <w:szCs w:val="21"/>
                <w:highlight w:val="white"/>
              </w:rPr>
              <w:t>开标地点</w:t>
            </w:r>
            <w:r>
              <w:rPr>
                <w:rFonts w:hint="eastAsia" w:hAnsi="宋体"/>
                <w:color w:val="auto"/>
                <w:szCs w:val="21"/>
                <w:highlight w:val="white"/>
              </w:rPr>
              <w:t>：</w:t>
            </w:r>
            <w:r>
              <w:rPr>
                <w:rFonts w:hint="eastAsia" w:hAnsi="宋体"/>
                <w:color w:val="auto"/>
                <w:szCs w:val="21"/>
                <w:highlight w:val="whit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51"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rPr>
              <w:t>5.2.1（4）</w:t>
            </w:r>
          </w:p>
        </w:tc>
        <w:tc>
          <w:tcPr>
            <w:tcW w:w="2268"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解密时间</w:t>
            </w:r>
          </w:p>
        </w:tc>
        <w:tc>
          <w:tcPr>
            <w:tcW w:w="5295"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招标人发出解密提示后</w:t>
            </w:r>
            <w:r>
              <w:rPr>
                <w:rFonts w:hint="eastAsia" w:ascii="宋体" w:hAnsi="宋体"/>
                <w:szCs w:val="21"/>
                <w:u w:val="single"/>
              </w:rPr>
              <w:t xml:space="preserve">    </w:t>
            </w:r>
            <w:r>
              <w:rPr>
                <w:rFonts w:hint="eastAsia" w:ascii="宋体" w:hAnsi="宋体"/>
                <w:szCs w:val="21"/>
              </w:rPr>
              <w:t>分钟内</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（招标人应充分考虑标段数和投标人数量，合理设置解密时间，该时间不应少于20分钟）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6.1.1</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评标委员会的组建</w:t>
            </w:r>
          </w:p>
        </w:tc>
        <w:tc>
          <w:tcPr>
            <w:tcW w:w="5295"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评标委员会构成：</w:t>
            </w:r>
            <w:r>
              <w:rPr>
                <w:rFonts w:hint="eastAsia"/>
                <w:color w:val="auto"/>
                <w:u w:val="single"/>
              </w:rPr>
              <w:t xml:space="preserve">    </w:t>
            </w:r>
            <w:r>
              <w:rPr>
                <w:rFonts w:hint="eastAsia"/>
                <w:color w:val="auto"/>
                <w:u w:val="none"/>
              </w:rPr>
              <w:t>人，其中招标人代表</w:t>
            </w:r>
            <w:r>
              <w:rPr>
                <w:rFonts w:hint="eastAsia"/>
                <w:color w:val="auto"/>
                <w:u w:val="single"/>
              </w:rPr>
              <w:t xml:space="preserve">    </w:t>
            </w:r>
            <w:r>
              <w:rPr>
                <w:rFonts w:hint="eastAsia"/>
                <w:color w:val="auto"/>
                <w:u w:val="none"/>
              </w:rPr>
              <w:t>人，专家</w:t>
            </w:r>
            <w:r>
              <w:rPr>
                <w:rFonts w:hint="eastAsia"/>
                <w:color w:val="auto"/>
                <w:u w:val="single"/>
              </w:rPr>
              <w:t xml:space="preserve">    </w:t>
            </w:r>
            <w:r>
              <w:rPr>
                <w:rFonts w:hint="eastAsia"/>
                <w:color w:val="auto"/>
                <w:u w:val="none"/>
              </w:rPr>
              <w:t>人；</w:t>
            </w:r>
          </w:p>
          <w:p>
            <w:pPr>
              <w:keepNext w:val="0"/>
              <w:keepLines w:val="0"/>
              <w:suppressLineNumbers w:val="0"/>
              <w:spacing w:before="0" w:beforeAutospacing="0" w:after="0" w:afterAutospacing="0"/>
              <w:ind w:left="0" w:right="0"/>
              <w:rPr>
                <w:rFonts w:hint="default"/>
                <w:color w:val="auto"/>
              </w:rPr>
            </w:pPr>
            <w:r>
              <w:rPr>
                <w:rFonts w:hint="eastAsia"/>
                <w:color w:val="auto"/>
              </w:rPr>
              <w:t>评标专家确定方式：</w:t>
            </w:r>
            <w:r>
              <w:rPr>
                <w:rFonts w:hint="eastAsia"/>
                <w:color w:val="auto"/>
                <w:u w:val="single"/>
              </w:rPr>
              <w:t>从招标投标综合评标专家库相应专业中随机抽取产生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rPr>
            </w:pPr>
            <w:r>
              <w:rPr>
                <w:rFonts w:hint="eastAsia"/>
              </w:rPr>
              <w:t>6.4</w:t>
            </w:r>
          </w:p>
        </w:tc>
        <w:tc>
          <w:tcPr>
            <w:tcW w:w="2268" w:type="dxa"/>
            <w:vAlign w:val="center"/>
          </w:tcPr>
          <w:p>
            <w:pPr>
              <w:keepNext w:val="0"/>
              <w:keepLines w:val="0"/>
              <w:suppressLineNumbers w:val="0"/>
              <w:spacing w:before="0" w:beforeAutospacing="0" w:after="0" w:afterAutospacing="0" w:line="440" w:lineRule="exact"/>
              <w:ind w:left="0" w:right="0"/>
              <w:rPr>
                <w:rFonts w:hint="eastAsia" w:eastAsia="宋体"/>
                <w:color w:val="auto"/>
                <w:lang w:val="en-US" w:eastAsia="zh-CN"/>
              </w:rPr>
            </w:pPr>
            <w:r>
              <w:rPr>
                <w:rFonts w:hint="eastAsia"/>
                <w:color w:val="auto"/>
              </w:rPr>
              <w:t>中标候选人推荐（适用于评定分离）</w:t>
            </w:r>
            <w:r>
              <w:rPr>
                <w:rFonts w:hint="eastAsia"/>
                <w:color w:val="auto"/>
                <w:lang w:val="en-US" w:eastAsia="zh-CN"/>
              </w:rPr>
              <w:t>仅适用于综合评估法</w:t>
            </w:r>
          </w:p>
        </w:tc>
        <w:tc>
          <w:tcPr>
            <w:tcW w:w="5295"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当</w:t>
            </w:r>
            <w:r>
              <w:rPr>
                <w:rFonts w:hint="default"/>
                <w:color w:val="auto"/>
              </w:rPr>
              <w:t>有效投标人10家以上</w:t>
            </w:r>
            <w:r>
              <w:rPr>
                <w:rFonts w:hint="eastAsia"/>
                <w:color w:val="auto"/>
              </w:rPr>
              <w:t>（含10家）</w:t>
            </w:r>
            <w:r>
              <w:rPr>
                <w:rFonts w:hint="default"/>
                <w:color w:val="auto"/>
              </w:rPr>
              <w:t>时，</w:t>
            </w:r>
            <w:r>
              <w:rPr>
                <w:rFonts w:hint="eastAsia"/>
                <w:color w:val="auto"/>
              </w:rPr>
              <w:t>推荐的中标候选人数量：</w:t>
            </w:r>
            <w:r>
              <w:rPr>
                <w:rFonts w:hint="eastAsia"/>
                <w:color w:val="auto"/>
                <w:u w:val="single"/>
              </w:rPr>
              <w:t xml:space="preserve">   </w:t>
            </w:r>
            <w:r>
              <w:rPr>
                <w:rFonts w:hint="eastAsia"/>
                <w:color w:val="auto"/>
              </w:rPr>
              <w:t>家（3—5）。</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rPr>
              <w:t>当</w:t>
            </w:r>
            <w:r>
              <w:rPr>
                <w:rFonts w:hint="default"/>
                <w:color w:val="auto"/>
              </w:rPr>
              <w:t>有效</w:t>
            </w:r>
            <w:r>
              <w:rPr>
                <w:rFonts w:hint="default"/>
                <w:color w:val="auto"/>
                <w:highlight w:val="none"/>
              </w:rPr>
              <w:t>投标人10家</w:t>
            </w:r>
            <w:r>
              <w:rPr>
                <w:rFonts w:hint="eastAsia"/>
                <w:color w:val="auto"/>
                <w:highlight w:val="none"/>
              </w:rPr>
              <w:t>以下时，</w:t>
            </w:r>
            <w:r>
              <w:rPr>
                <w:rFonts w:hint="default"/>
                <w:color w:val="auto"/>
                <w:highlight w:val="none"/>
              </w:rPr>
              <w:t>评标委员会推荐3家中标候选人</w:t>
            </w:r>
            <w:r>
              <w:rPr>
                <w:rFonts w:hint="eastAsia"/>
                <w:color w:val="auto"/>
                <w:highlight w:val="none"/>
              </w:rPr>
              <w:t>。</w:t>
            </w:r>
            <w:r>
              <w:rPr>
                <w:rFonts w:hint="eastAsia"/>
                <w:color w:val="auto"/>
                <w:szCs w:val="21"/>
                <w:highlight w:val="none"/>
              </w:rPr>
              <w:t>不足3</w:t>
            </w:r>
            <w:r>
              <w:rPr>
                <w:rFonts w:hint="eastAsia"/>
                <w:color w:val="auto"/>
                <w:szCs w:val="21"/>
                <w:highlight w:val="none"/>
                <w:lang w:val="en-US" w:eastAsia="zh-CN"/>
              </w:rPr>
              <w:t>家时按照评标委员会评审认定符合中标候选人资格的实际数量推荐</w:t>
            </w:r>
            <w:r>
              <w:rPr>
                <w:rFonts w:hint="eastAsia"/>
                <w:color w:val="auto"/>
                <w:szCs w:val="21"/>
                <w:highlight w:val="none"/>
              </w:rPr>
              <w:t>。</w:t>
            </w:r>
          </w:p>
          <w:p>
            <w:pPr>
              <w:keepNext w:val="0"/>
              <w:keepLines w:val="0"/>
              <w:suppressLineNumbers w:val="0"/>
              <w:spacing w:before="0" w:beforeAutospacing="0" w:after="0" w:afterAutospacing="0"/>
              <w:ind w:left="0" w:right="0"/>
              <w:rPr>
                <w:rFonts w:hint="default"/>
                <w:color w:val="auto"/>
              </w:rPr>
            </w:pPr>
            <w:r>
              <w:rPr>
                <w:rFonts w:hint="eastAsia"/>
                <w:color w:val="auto"/>
              </w:rPr>
              <w:t>中标候选人不标明顺序。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rPr>
            </w:pPr>
            <w:r>
              <w:rPr>
                <w:rFonts w:hint="eastAsia"/>
              </w:rPr>
              <w:t>6.4</w:t>
            </w:r>
          </w:p>
        </w:tc>
        <w:tc>
          <w:tcPr>
            <w:tcW w:w="2268" w:type="dxa"/>
            <w:vAlign w:val="center"/>
          </w:tcPr>
          <w:p>
            <w:pPr>
              <w:keepNext w:val="0"/>
              <w:keepLines w:val="0"/>
              <w:suppressLineNumbers w:val="0"/>
              <w:spacing w:before="0" w:beforeAutospacing="0" w:after="0" w:afterAutospacing="0" w:line="288" w:lineRule="auto"/>
              <w:ind w:left="0" w:right="0"/>
              <w:rPr>
                <w:rFonts w:hint="default"/>
                <w:color w:val="auto"/>
              </w:rPr>
            </w:pPr>
            <w:r>
              <w:rPr>
                <w:rFonts w:hint="eastAsia"/>
                <w:color w:val="auto"/>
              </w:rPr>
              <w:t>是否授权评标委员会确定中标人（适用于非评定分离）</w:t>
            </w:r>
          </w:p>
        </w:tc>
        <w:tc>
          <w:tcPr>
            <w:tcW w:w="5295" w:type="dxa"/>
            <w:vAlign w:val="center"/>
          </w:tcPr>
          <w:p>
            <w:pPr>
              <w:keepNext w:val="0"/>
              <w:keepLines w:val="0"/>
              <w:suppressLineNumbers w:val="0"/>
              <w:spacing w:before="0" w:beforeAutospacing="0" w:after="0" w:afterAutospacing="0" w:line="288" w:lineRule="auto"/>
              <w:ind w:left="0" w:right="0"/>
              <w:rPr>
                <w:rFonts w:hint="default"/>
                <w:color w:val="auto"/>
              </w:rPr>
            </w:pPr>
            <w:r>
              <w:rPr>
                <w:rFonts w:hint="eastAsia"/>
                <w:color w:val="auto"/>
              </w:rPr>
              <w:t>□是</w:t>
            </w:r>
          </w:p>
          <w:p>
            <w:pPr>
              <w:keepNext w:val="0"/>
              <w:keepLines w:val="0"/>
              <w:suppressLineNumbers w:val="0"/>
              <w:spacing w:before="0" w:beforeAutospacing="0" w:after="0" w:afterAutospacing="0"/>
              <w:ind w:left="0" w:right="0"/>
              <w:rPr>
                <w:rFonts w:hint="eastAsia" w:eastAsia="宋体"/>
                <w:color w:val="auto"/>
                <w:u w:val="single"/>
                <w:lang w:val="en-US" w:eastAsia="zh-CN"/>
              </w:rPr>
            </w:pPr>
            <w:r>
              <w:rPr>
                <w:rFonts w:hint="eastAsia"/>
                <w:color w:val="auto"/>
              </w:rPr>
              <w:t>□否，推荐的中标候选人数：</w:t>
            </w:r>
            <w:r>
              <w:rPr>
                <w:rFonts w:hint="eastAsia"/>
                <w:color w:val="auto"/>
                <w:highlight w:val="none"/>
                <w:lang w:val="en-US" w:eastAsia="zh-CN"/>
              </w:rPr>
              <w:t>3家。</w:t>
            </w:r>
            <w:r>
              <w:rPr>
                <w:rFonts w:hint="eastAsia"/>
                <w:color w:val="auto"/>
                <w:szCs w:val="21"/>
                <w:highlight w:val="none"/>
              </w:rPr>
              <w:t>不足3</w:t>
            </w:r>
            <w:r>
              <w:rPr>
                <w:rFonts w:hint="eastAsia"/>
                <w:color w:val="auto"/>
                <w:szCs w:val="21"/>
                <w:highlight w:val="none"/>
                <w:lang w:val="en-US" w:eastAsia="zh-CN"/>
              </w:rPr>
              <w:t>家时按照评标委员会评审认定符合中标候选人资格的实际数量推荐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rPr>
              <w:t>6</w:t>
            </w:r>
            <w:r>
              <w:rPr>
                <w:rFonts w:hint="default"/>
              </w:rPr>
              <w:t>.</w:t>
            </w:r>
            <w:r>
              <w:rPr>
                <w:rFonts w:hint="eastAsia"/>
              </w:rPr>
              <w:t>5.1</w:t>
            </w:r>
          </w:p>
        </w:tc>
        <w:tc>
          <w:tcPr>
            <w:tcW w:w="2268" w:type="dxa"/>
            <w:vAlign w:val="center"/>
          </w:tcPr>
          <w:p>
            <w:pPr>
              <w:keepNext w:val="0"/>
              <w:keepLines w:val="0"/>
              <w:suppressLineNumbers w:val="0"/>
              <w:spacing w:before="0" w:beforeAutospacing="0" w:after="0" w:afterAutospacing="0" w:line="440" w:lineRule="exact"/>
              <w:ind w:left="0" w:right="0"/>
              <w:rPr>
                <w:rFonts w:hint="default"/>
                <w:color w:val="auto"/>
              </w:rPr>
            </w:pPr>
            <w:r>
              <w:rPr>
                <w:rFonts w:hint="eastAsia"/>
                <w:color w:val="auto"/>
              </w:rPr>
              <w:t>中标候选人公示、中标结果公告媒介</w:t>
            </w:r>
          </w:p>
        </w:tc>
        <w:tc>
          <w:tcPr>
            <w:tcW w:w="5295" w:type="dxa"/>
            <w:vAlign w:val="center"/>
          </w:tcPr>
          <w:p>
            <w:pPr>
              <w:keepNext w:val="0"/>
              <w:keepLines w:val="0"/>
              <w:suppressLineNumbers w:val="0"/>
              <w:spacing w:before="0" w:beforeAutospacing="0" w:after="0" w:afterAutospacing="0"/>
              <w:ind w:left="0" w:right="0"/>
              <w:rPr>
                <w:rFonts w:hint="default"/>
                <w:color w:val="auto"/>
                <w:u w:val="single"/>
              </w:rPr>
            </w:pPr>
            <w:r>
              <w:rPr>
                <w:rFonts w:hint="eastAsia"/>
                <w:color w:val="auto"/>
                <w:u w:val="single"/>
              </w:rPr>
              <w:t>宜昌公共资源</w:t>
            </w:r>
            <w:r>
              <w:rPr>
                <w:rFonts w:hint="default"/>
                <w:color w:val="auto"/>
                <w:u w:val="single"/>
              </w:rPr>
              <w:t>电子交易平台</w:t>
            </w:r>
          </w:p>
          <w:p>
            <w:pPr>
              <w:keepNext w:val="0"/>
              <w:keepLines w:val="0"/>
              <w:suppressLineNumbers w:val="0"/>
              <w:spacing w:before="0" w:beforeAutospacing="0" w:after="0" w:afterAutospacing="0"/>
              <w:ind w:left="0" w:right="0"/>
              <w:rPr>
                <w:rFonts w:hint="default"/>
                <w:color w:val="auto"/>
                <w:u w:val="single"/>
              </w:rPr>
            </w:pPr>
            <w:r>
              <w:rPr>
                <w:rFonts w:hint="eastAsia"/>
                <w:color w:val="auto"/>
                <w:u w:val="single"/>
              </w:rPr>
              <w:t>网址</w:t>
            </w:r>
            <w:r>
              <w:rPr>
                <w:rFonts w:hint="eastAsia"/>
                <w:color w:val="auto"/>
                <w:u w:val="single"/>
                <w:lang w:eastAsia="zh-CN"/>
              </w:rPr>
              <w:t>：</w:t>
            </w:r>
            <w:r>
              <w:rPr>
                <w:rFonts w:hint="eastAsia"/>
                <w:color w:val="auto"/>
                <w:u w:val="single"/>
                <w:lang w:val="en-US" w:eastAsia="zh-CN"/>
              </w:rPr>
              <w:t>http://ggzy.sc.yichang.gov.cn</w:t>
            </w:r>
          </w:p>
          <w:p>
            <w:pPr>
              <w:keepNext w:val="0"/>
              <w:keepLines w:val="0"/>
              <w:suppressLineNumbers w:val="0"/>
              <w:spacing w:before="0" w:beforeAutospacing="0" w:after="0" w:afterAutospacing="0"/>
              <w:ind w:left="0" w:right="0"/>
              <w:rPr>
                <w:rFonts w:hint="default"/>
                <w:color w:val="auto"/>
                <w:u w:val="single"/>
              </w:rPr>
            </w:pP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7.1</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定标方式</w:t>
            </w:r>
          </w:p>
        </w:tc>
        <w:tc>
          <w:tcPr>
            <w:tcW w:w="5295" w:type="dxa"/>
            <w:vAlign w:val="center"/>
          </w:tcPr>
          <w:p>
            <w:pPr>
              <w:keepNext w:val="0"/>
              <w:keepLines w:val="0"/>
              <w:suppressLineNumbers w:val="0"/>
              <w:spacing w:before="0" w:beforeAutospacing="0" w:after="0" w:afterAutospacing="0" w:line="288" w:lineRule="auto"/>
              <w:ind w:left="0" w:right="0"/>
              <w:rPr>
                <w:rFonts w:hint="default"/>
                <w:color w:val="auto"/>
              </w:rPr>
            </w:pPr>
            <w:r>
              <w:rPr>
                <w:rFonts w:hint="eastAsia"/>
                <w:color w:val="auto"/>
              </w:rPr>
              <w:t>□评定分离</w:t>
            </w:r>
          </w:p>
          <w:p>
            <w:pPr>
              <w:keepNext w:val="0"/>
              <w:keepLines w:val="0"/>
              <w:suppressLineNumbers w:val="0"/>
              <w:spacing w:before="0" w:beforeAutospacing="0" w:after="0" w:afterAutospacing="0" w:line="288" w:lineRule="auto"/>
              <w:ind w:left="0" w:right="0"/>
              <w:rPr>
                <w:rFonts w:hint="default"/>
                <w:color w:val="auto"/>
                <w:u w:val="single"/>
              </w:rPr>
            </w:pPr>
            <w:r>
              <w:rPr>
                <w:rFonts w:hint="eastAsia"/>
                <w:color w:val="auto"/>
              </w:rPr>
              <w:t>□非评定分离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7.1.1</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定标委员会组建</w:t>
            </w:r>
          </w:p>
          <w:p>
            <w:pPr>
              <w:keepNext w:val="0"/>
              <w:keepLines w:val="0"/>
              <w:suppressLineNumbers w:val="0"/>
              <w:spacing w:before="0" w:beforeAutospacing="0" w:after="0" w:afterAutospacing="0"/>
              <w:ind w:left="0" w:right="0"/>
              <w:rPr>
                <w:rFonts w:hint="default"/>
                <w:color w:val="auto"/>
              </w:rPr>
            </w:pPr>
            <w:r>
              <w:rPr>
                <w:rFonts w:hint="eastAsia"/>
                <w:color w:val="auto"/>
              </w:rPr>
              <w:t>（适用于评定分离）</w:t>
            </w:r>
          </w:p>
        </w:tc>
        <w:tc>
          <w:tcPr>
            <w:tcW w:w="5295"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定标委员会由招标人负责组建，数量为</w:t>
            </w:r>
            <w:r>
              <w:rPr>
                <w:rFonts w:hint="eastAsia"/>
                <w:color w:val="auto"/>
                <w:u w:val="single"/>
              </w:rPr>
              <w:t xml:space="preserve">  </w:t>
            </w:r>
            <w:r>
              <w:rPr>
                <w:rFonts w:hint="eastAsia"/>
                <w:color w:val="auto"/>
              </w:rPr>
              <w:t>人。</w:t>
            </w:r>
          </w:p>
          <w:p>
            <w:pPr>
              <w:keepNext w:val="0"/>
              <w:keepLines w:val="0"/>
              <w:suppressLineNumbers w:val="0"/>
              <w:spacing w:before="0" w:beforeAutospacing="0" w:after="0" w:afterAutospacing="0"/>
              <w:ind w:left="0" w:right="0"/>
              <w:rPr>
                <w:rFonts w:hint="default"/>
                <w:color w:val="auto"/>
              </w:rPr>
            </w:pPr>
            <w:r>
              <w:rPr>
                <w:rFonts w:hint="eastAsia"/>
                <w:color w:val="auto"/>
              </w:rPr>
              <w:t>是否指定外聘人员参与定标：</w:t>
            </w:r>
            <w:r>
              <w:rPr>
                <w:rFonts w:hint="eastAsia"/>
                <w:color w:val="auto"/>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Align w:val="center"/>
          </w:tcPr>
          <w:p>
            <w:pPr>
              <w:keepNext w:val="0"/>
              <w:keepLines w:val="0"/>
              <w:suppressLineNumbers w:val="0"/>
              <w:spacing w:before="0" w:beforeAutospacing="0" w:after="0" w:afterAutospacing="0"/>
              <w:ind w:left="0" w:right="0"/>
              <w:jc w:val="center"/>
              <w:rPr>
                <w:rFonts w:hint="default"/>
                <w:color w:val="auto"/>
              </w:rPr>
            </w:pPr>
            <w:r>
              <w:rPr>
                <w:rFonts w:hint="eastAsia"/>
                <w:color w:val="auto"/>
              </w:rPr>
              <w:t>7.1.5</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是否定标前考察</w:t>
            </w:r>
          </w:p>
          <w:p>
            <w:pPr>
              <w:keepNext w:val="0"/>
              <w:keepLines w:val="0"/>
              <w:suppressLineNumbers w:val="0"/>
              <w:spacing w:before="0" w:beforeAutospacing="0" w:after="0" w:afterAutospacing="0"/>
              <w:ind w:left="0" w:right="0"/>
              <w:rPr>
                <w:rFonts w:hint="default"/>
                <w:color w:val="auto"/>
              </w:rPr>
            </w:pPr>
            <w:r>
              <w:rPr>
                <w:rFonts w:hint="eastAsia"/>
                <w:color w:val="auto"/>
              </w:rPr>
              <w:t>（适用于评定分离）</w:t>
            </w:r>
          </w:p>
        </w:tc>
        <w:tc>
          <w:tcPr>
            <w:tcW w:w="5295" w:type="dxa"/>
            <w:vAlign w:val="center"/>
          </w:tcPr>
          <w:p>
            <w:pPr>
              <w:keepNext w:val="0"/>
              <w:keepLines w:val="0"/>
              <w:suppressLineNumbers w:val="0"/>
              <w:spacing w:before="0" w:beforeAutospacing="0" w:after="0" w:afterAutospacing="0"/>
              <w:ind w:left="0" w:right="0"/>
              <w:rPr>
                <w:rFonts w:hint="default"/>
                <w:color w:val="auto"/>
              </w:rPr>
            </w:pPr>
          </w:p>
          <w:p>
            <w:pPr>
              <w:keepNext w:val="0"/>
              <w:keepLines w:val="0"/>
              <w:suppressLineNumbers w:val="0"/>
              <w:spacing w:before="0" w:beforeAutospacing="0" w:after="0" w:afterAutospacing="0"/>
              <w:ind w:left="0" w:right="0"/>
              <w:rPr>
                <w:rFonts w:hint="default"/>
                <w:color w:val="auto"/>
              </w:rPr>
            </w:pPr>
            <w:r>
              <w:rPr>
                <w:rFonts w:hint="eastAsia"/>
                <w:color w:val="auto"/>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Align w:val="center"/>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color w:val="auto"/>
              </w:rPr>
              <w:t>7.1.</w:t>
            </w:r>
            <w:r>
              <w:rPr>
                <w:rFonts w:hint="eastAsia"/>
                <w:color w:val="auto"/>
                <w:lang w:val="en-US" w:eastAsia="zh-CN"/>
              </w:rPr>
              <w:t>7</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定标方法</w:t>
            </w:r>
          </w:p>
          <w:p>
            <w:pPr>
              <w:keepNext w:val="0"/>
              <w:keepLines w:val="0"/>
              <w:suppressLineNumbers w:val="0"/>
              <w:spacing w:before="0" w:beforeAutospacing="0" w:after="0" w:afterAutospacing="0"/>
              <w:ind w:left="0" w:right="0"/>
              <w:rPr>
                <w:rFonts w:hint="default"/>
                <w:color w:val="auto"/>
              </w:rPr>
            </w:pPr>
            <w:r>
              <w:rPr>
                <w:rFonts w:hint="eastAsia"/>
                <w:color w:val="auto"/>
              </w:rPr>
              <w:t>（适用于评定分离）</w:t>
            </w:r>
          </w:p>
        </w:tc>
        <w:tc>
          <w:tcPr>
            <w:tcW w:w="5295"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□价格竞争法：（□最低投标价法 □次低价法 □接近平均价法）。</w:t>
            </w:r>
          </w:p>
          <w:p>
            <w:pPr>
              <w:keepNext w:val="0"/>
              <w:keepLines w:val="0"/>
              <w:suppressLineNumbers w:val="0"/>
              <w:spacing w:before="0" w:beforeAutospacing="0" w:after="0" w:afterAutospacing="0"/>
              <w:ind w:left="0" w:right="0"/>
              <w:rPr>
                <w:rFonts w:hint="default"/>
                <w:color w:val="auto"/>
              </w:rPr>
            </w:pPr>
            <w:r>
              <w:rPr>
                <w:rFonts w:hint="eastAsia"/>
                <w:color w:val="auto"/>
              </w:rPr>
              <w:t>□投票表决法：（□票决数量法 □票决计分法）。</w:t>
            </w:r>
          </w:p>
          <w:p>
            <w:pPr>
              <w:keepNext w:val="0"/>
              <w:keepLines w:val="0"/>
              <w:suppressLineNumbers w:val="0"/>
              <w:spacing w:before="0" w:beforeAutospacing="0" w:after="0" w:afterAutospacing="0"/>
              <w:ind w:left="0" w:right="0"/>
              <w:rPr>
                <w:rFonts w:hint="default"/>
                <w:color w:val="auto"/>
              </w:rPr>
            </w:pPr>
            <w:r>
              <w:rPr>
                <w:rFonts w:hint="eastAsia"/>
                <w:color w:val="auto"/>
              </w:rPr>
              <w:t>□集体议事法。</w:t>
            </w:r>
          </w:p>
          <w:p>
            <w:pPr>
              <w:keepNext w:val="0"/>
              <w:keepLines w:val="0"/>
              <w:suppressLineNumbers w:val="0"/>
              <w:spacing w:before="0" w:beforeAutospacing="0" w:after="0" w:afterAutospacing="0"/>
              <w:ind w:left="0" w:right="0"/>
              <w:rPr>
                <w:rFonts w:hint="default"/>
                <w:color w:val="auto"/>
              </w:rPr>
            </w:pPr>
            <w:r>
              <w:rPr>
                <w:rFonts w:hint="eastAsia"/>
                <w:color w:val="auto"/>
              </w:rPr>
              <w:t>备注：</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Align w:val="center"/>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color w:val="auto"/>
              </w:rPr>
              <w:t>7.1.</w:t>
            </w:r>
            <w:r>
              <w:rPr>
                <w:rFonts w:hint="eastAsia"/>
                <w:color w:val="auto"/>
                <w:lang w:val="en-US" w:eastAsia="zh-CN"/>
              </w:rPr>
              <w:t>8</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highlight w:val="white"/>
              </w:rPr>
              <w:t>定标要素</w:t>
            </w:r>
          </w:p>
        </w:tc>
        <w:tc>
          <w:tcPr>
            <w:tcW w:w="5295"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Align w:val="center"/>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color w:val="auto"/>
              </w:rPr>
              <w:t>7.1.</w:t>
            </w:r>
            <w:r>
              <w:rPr>
                <w:rFonts w:hint="eastAsia"/>
                <w:color w:val="auto"/>
                <w:lang w:val="en-US" w:eastAsia="zh-CN"/>
              </w:rPr>
              <w:t>9</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招标人对定标规则的补充</w:t>
            </w:r>
          </w:p>
          <w:p>
            <w:pPr>
              <w:keepNext w:val="0"/>
              <w:keepLines w:val="0"/>
              <w:suppressLineNumbers w:val="0"/>
              <w:spacing w:before="0" w:beforeAutospacing="0" w:after="0" w:afterAutospacing="0"/>
              <w:ind w:left="0" w:right="0"/>
              <w:rPr>
                <w:rFonts w:hint="default"/>
                <w:color w:val="auto"/>
              </w:rPr>
            </w:pPr>
            <w:r>
              <w:rPr>
                <w:rFonts w:hint="eastAsia"/>
                <w:color w:val="auto"/>
              </w:rPr>
              <w:t>（适用于评定分离）</w:t>
            </w:r>
          </w:p>
        </w:tc>
        <w:tc>
          <w:tcPr>
            <w:tcW w:w="5295" w:type="dxa"/>
            <w:vAlign w:val="center"/>
          </w:tcPr>
          <w:p>
            <w:pPr>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7.3</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履约</w:t>
            </w:r>
            <w:r>
              <w:rPr>
                <w:rFonts w:hint="default"/>
                <w:szCs w:val="21"/>
              </w:rPr>
              <w:t>保证金</w:t>
            </w:r>
          </w:p>
        </w:tc>
        <w:tc>
          <w:tcPr>
            <w:tcW w:w="5295" w:type="dxa"/>
            <w:vAlign w:val="center"/>
          </w:tcPr>
          <w:p>
            <w:pPr>
              <w:keepNext w:val="0"/>
              <w:keepLines w:val="0"/>
              <w:suppressLineNumbers w:val="0"/>
              <w:spacing w:before="0" w:beforeAutospacing="0" w:after="0" w:afterAutospacing="0" w:line="440" w:lineRule="exact"/>
              <w:ind w:left="0" w:right="0"/>
              <w:rPr>
                <w:rFonts w:hint="default"/>
                <w:szCs w:val="21"/>
              </w:rPr>
            </w:pPr>
            <w:r>
              <w:rPr>
                <w:rFonts w:hint="eastAsia"/>
                <w:szCs w:val="21"/>
              </w:rPr>
              <w:t>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1" w:type="dxa"/>
            <w:vMerge w:val="restart"/>
            <w:vAlign w:val="center"/>
          </w:tcPr>
          <w:p>
            <w:pPr>
              <w:keepNext w:val="0"/>
              <w:keepLines w:val="0"/>
              <w:suppressLineNumbers w:val="0"/>
              <w:spacing w:before="0" w:beforeAutospacing="0" w:after="0" w:afterAutospacing="0" w:line="440" w:lineRule="exact"/>
              <w:ind w:left="0" w:right="0"/>
              <w:jc w:val="center"/>
              <w:rPr>
                <w:rFonts w:hint="default"/>
              </w:rPr>
            </w:pPr>
            <w:r>
              <w:rPr>
                <w:rFonts w:hint="eastAsia"/>
              </w:rPr>
              <w:t>9</w:t>
            </w:r>
            <w:r>
              <w:rPr>
                <w:rFonts w:hint="default"/>
              </w:rPr>
              <w:t>.</w:t>
            </w:r>
            <w:r>
              <w:rPr>
                <w:rFonts w:hint="eastAsia"/>
              </w:rPr>
              <w:t>5</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行政监督部门</w:t>
            </w:r>
          </w:p>
        </w:tc>
        <w:tc>
          <w:tcPr>
            <w:tcW w:w="5295" w:type="dxa"/>
            <w:vAlign w:val="center"/>
          </w:tcPr>
          <w:p>
            <w:pPr>
              <w:keepNext w:val="0"/>
              <w:keepLines w:val="0"/>
              <w:suppressLineNumbers w:val="0"/>
              <w:spacing w:before="0" w:beforeAutospacing="0" w:after="0" w:afterAutospacing="0" w:line="400" w:lineRule="atLeast"/>
              <w:ind w:left="0" w:right="0"/>
              <w:rPr>
                <w:rFonts w:hint="default"/>
                <w:szCs w:val="21"/>
                <w:u w:val="single"/>
              </w:rPr>
            </w:pPr>
            <w:r>
              <w:rPr>
                <w:rFonts w:hint="eastAsia"/>
                <w:szCs w:val="21"/>
              </w:rPr>
              <w:t>名</w:t>
            </w:r>
            <w:r>
              <w:rPr>
                <w:rFonts w:hint="default"/>
                <w:szCs w:val="21"/>
              </w:rPr>
              <w:t xml:space="preserve">    </w:t>
            </w:r>
            <w:r>
              <w:rPr>
                <w:rFonts w:hint="eastAsia"/>
                <w:szCs w:val="21"/>
              </w:rPr>
              <w:t>称：</w:t>
            </w:r>
            <w:r>
              <w:rPr>
                <w:rFonts w:hint="default"/>
                <w:szCs w:val="21"/>
                <w:u w:val="single"/>
              </w:rPr>
              <w:t xml:space="preserve">                   </w:t>
            </w:r>
          </w:p>
          <w:p>
            <w:pPr>
              <w:keepNext w:val="0"/>
              <w:keepLines w:val="0"/>
              <w:suppressLineNumbers w:val="0"/>
              <w:spacing w:before="0" w:beforeAutospacing="0" w:after="0" w:afterAutospacing="0" w:line="400" w:lineRule="atLeast"/>
              <w:ind w:left="0" w:right="0"/>
              <w:rPr>
                <w:rFonts w:hint="default"/>
                <w:szCs w:val="21"/>
              </w:rPr>
            </w:pPr>
            <w:r>
              <w:rPr>
                <w:rFonts w:hint="eastAsia"/>
                <w:szCs w:val="21"/>
              </w:rPr>
              <w:t>地</w:t>
            </w:r>
            <w:r>
              <w:rPr>
                <w:rFonts w:hint="default"/>
                <w:szCs w:val="21"/>
              </w:rPr>
              <w:t xml:space="preserve">    </w:t>
            </w:r>
            <w:r>
              <w:rPr>
                <w:rFonts w:hint="eastAsia"/>
                <w:szCs w:val="21"/>
              </w:rPr>
              <w:t>址：</w:t>
            </w:r>
            <w:r>
              <w:rPr>
                <w:rFonts w:hint="default"/>
                <w:szCs w:val="21"/>
                <w:u w:val="single"/>
              </w:rPr>
              <w:t xml:space="preserve">                   </w:t>
            </w:r>
            <w:r>
              <w:rPr>
                <w:rFonts w:hint="default"/>
                <w:szCs w:val="21"/>
              </w:rPr>
              <w:t xml:space="preserve"> </w:t>
            </w:r>
          </w:p>
          <w:p>
            <w:pPr>
              <w:keepNext w:val="0"/>
              <w:keepLines w:val="0"/>
              <w:suppressLineNumbers w:val="0"/>
              <w:spacing w:before="0" w:beforeAutospacing="0" w:after="0" w:afterAutospacing="0" w:line="400" w:lineRule="atLeast"/>
              <w:ind w:left="0" w:right="0"/>
              <w:rPr>
                <w:rFonts w:hint="default"/>
                <w:szCs w:val="21"/>
              </w:rPr>
            </w:pPr>
            <w:r>
              <w:rPr>
                <w:rFonts w:hint="eastAsia"/>
                <w:szCs w:val="21"/>
              </w:rPr>
              <w:t>电</w:t>
            </w:r>
            <w:r>
              <w:rPr>
                <w:rFonts w:hint="default"/>
                <w:szCs w:val="21"/>
              </w:rPr>
              <w:t xml:space="preserve">    </w:t>
            </w:r>
            <w:r>
              <w:rPr>
                <w:rFonts w:hint="eastAsia"/>
                <w:szCs w:val="21"/>
              </w:rPr>
              <w:t>话：</w:t>
            </w:r>
            <w:r>
              <w:rPr>
                <w:rFonts w:hint="default"/>
                <w:szCs w:val="21"/>
                <w:u w:val="single"/>
              </w:rPr>
              <w:t xml:space="preserve">                   </w:t>
            </w:r>
          </w:p>
          <w:p>
            <w:pPr>
              <w:keepNext w:val="0"/>
              <w:keepLines w:val="0"/>
              <w:suppressLineNumbers w:val="0"/>
              <w:spacing w:before="0" w:beforeAutospacing="0" w:after="0" w:afterAutospacing="0" w:line="400" w:lineRule="atLeast"/>
              <w:ind w:left="0" w:right="0"/>
              <w:rPr>
                <w:rFonts w:hint="default"/>
                <w:szCs w:val="21"/>
                <w:u w:val="single"/>
              </w:rPr>
            </w:pPr>
            <w:r>
              <w:rPr>
                <w:rFonts w:hint="eastAsia"/>
                <w:szCs w:val="21"/>
              </w:rPr>
              <w:t>传</w:t>
            </w:r>
            <w:r>
              <w:rPr>
                <w:rFonts w:hint="default"/>
                <w:szCs w:val="21"/>
              </w:rPr>
              <w:t xml:space="preserve">    </w:t>
            </w:r>
            <w:r>
              <w:rPr>
                <w:rFonts w:hint="eastAsia"/>
                <w:szCs w:val="21"/>
              </w:rPr>
              <w:t>真：</w:t>
            </w:r>
            <w:r>
              <w:rPr>
                <w:rFonts w:hint="default"/>
                <w:szCs w:val="21"/>
                <w:u w:val="single"/>
              </w:rPr>
              <w:t xml:space="preserve">                   </w:t>
            </w:r>
          </w:p>
          <w:p>
            <w:pPr>
              <w:keepNext w:val="0"/>
              <w:keepLines w:val="0"/>
              <w:suppressLineNumbers w:val="0"/>
              <w:spacing w:before="0" w:beforeAutospacing="0" w:after="0" w:afterAutospacing="0"/>
              <w:ind w:left="0" w:right="0"/>
              <w:rPr>
                <w:rFonts w:hint="default"/>
              </w:rPr>
            </w:pPr>
            <w:r>
              <w:rPr>
                <w:rFonts w:hint="eastAsia"/>
                <w:szCs w:val="21"/>
              </w:rPr>
              <w:t>邮政编码：</w:t>
            </w:r>
            <w:r>
              <w:rPr>
                <w:rFonts w:hint="default"/>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51" w:type="dxa"/>
            <w:vMerge w:val="continue"/>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2268" w:type="dxa"/>
            <w:vAlign w:val="center"/>
          </w:tcPr>
          <w:p>
            <w:pPr>
              <w:keepNext w:val="0"/>
              <w:keepLines w:val="0"/>
              <w:suppressLineNumbers w:val="0"/>
              <w:spacing w:before="0" w:beforeAutospacing="0" w:after="0" w:afterAutospacing="0" w:line="440" w:lineRule="exact"/>
              <w:ind w:left="0" w:right="0"/>
              <w:rPr>
                <w:rFonts w:hint="default"/>
                <w:szCs w:val="21"/>
              </w:rPr>
            </w:pPr>
            <w:r>
              <w:rPr>
                <w:rFonts w:hint="eastAsia"/>
                <w:szCs w:val="21"/>
                <w:highlight w:val="white"/>
              </w:rPr>
              <w:t>综合监督部门</w:t>
            </w:r>
          </w:p>
        </w:tc>
        <w:tc>
          <w:tcPr>
            <w:tcW w:w="5295" w:type="dxa"/>
            <w:vAlign w:val="center"/>
          </w:tcPr>
          <w:p>
            <w:pPr>
              <w:keepNext w:val="0"/>
              <w:keepLines w:val="0"/>
              <w:suppressLineNumbers w:val="0"/>
              <w:spacing w:before="0" w:beforeAutospacing="0" w:after="0" w:afterAutospacing="0" w:line="400" w:lineRule="atLeast"/>
              <w:ind w:left="0" w:right="0"/>
              <w:rPr>
                <w:rFonts w:hint="default"/>
                <w:szCs w:val="21"/>
                <w:u w:val="single"/>
              </w:rPr>
            </w:pPr>
            <w:r>
              <w:rPr>
                <w:rFonts w:hint="eastAsia"/>
                <w:szCs w:val="21"/>
              </w:rPr>
              <w:t>名</w:t>
            </w:r>
            <w:r>
              <w:rPr>
                <w:rFonts w:hint="default"/>
                <w:szCs w:val="21"/>
              </w:rPr>
              <w:t xml:space="preserve">    </w:t>
            </w:r>
            <w:r>
              <w:rPr>
                <w:rFonts w:hint="eastAsia"/>
                <w:szCs w:val="21"/>
              </w:rPr>
              <w:t>称：</w:t>
            </w:r>
            <w:r>
              <w:rPr>
                <w:rFonts w:hint="default"/>
                <w:szCs w:val="21"/>
                <w:u w:val="single"/>
              </w:rPr>
              <w:t xml:space="preserve">                   </w:t>
            </w:r>
          </w:p>
          <w:p>
            <w:pPr>
              <w:keepNext w:val="0"/>
              <w:keepLines w:val="0"/>
              <w:suppressLineNumbers w:val="0"/>
              <w:spacing w:before="0" w:beforeAutospacing="0" w:after="0" w:afterAutospacing="0" w:line="400" w:lineRule="atLeast"/>
              <w:ind w:left="0" w:right="0"/>
              <w:rPr>
                <w:rFonts w:hint="default"/>
                <w:szCs w:val="21"/>
              </w:rPr>
            </w:pPr>
            <w:r>
              <w:rPr>
                <w:rFonts w:hint="eastAsia"/>
                <w:szCs w:val="21"/>
              </w:rPr>
              <w:t>地</w:t>
            </w:r>
            <w:r>
              <w:rPr>
                <w:rFonts w:hint="default"/>
                <w:szCs w:val="21"/>
              </w:rPr>
              <w:t xml:space="preserve">    </w:t>
            </w:r>
            <w:r>
              <w:rPr>
                <w:rFonts w:hint="eastAsia"/>
                <w:szCs w:val="21"/>
              </w:rPr>
              <w:t>址：</w:t>
            </w:r>
            <w:r>
              <w:rPr>
                <w:rFonts w:hint="default"/>
                <w:szCs w:val="21"/>
                <w:u w:val="single"/>
              </w:rPr>
              <w:t xml:space="preserve">                   </w:t>
            </w:r>
            <w:r>
              <w:rPr>
                <w:rFonts w:hint="default"/>
                <w:szCs w:val="21"/>
              </w:rPr>
              <w:t xml:space="preserve"> </w:t>
            </w:r>
          </w:p>
          <w:p>
            <w:pPr>
              <w:keepNext w:val="0"/>
              <w:keepLines w:val="0"/>
              <w:suppressLineNumbers w:val="0"/>
              <w:spacing w:before="0" w:beforeAutospacing="0" w:after="0" w:afterAutospacing="0" w:line="400" w:lineRule="atLeast"/>
              <w:ind w:left="0" w:right="0"/>
              <w:rPr>
                <w:rFonts w:hint="default"/>
                <w:szCs w:val="21"/>
              </w:rPr>
            </w:pPr>
            <w:r>
              <w:rPr>
                <w:rFonts w:hint="eastAsia"/>
                <w:szCs w:val="21"/>
              </w:rPr>
              <w:t>电</w:t>
            </w:r>
            <w:r>
              <w:rPr>
                <w:rFonts w:hint="default"/>
                <w:szCs w:val="21"/>
              </w:rPr>
              <w:t xml:space="preserve">    </w:t>
            </w:r>
            <w:r>
              <w:rPr>
                <w:rFonts w:hint="eastAsia"/>
                <w:szCs w:val="21"/>
              </w:rPr>
              <w:t>话：</w:t>
            </w:r>
            <w:r>
              <w:rPr>
                <w:rFonts w:hint="default"/>
                <w:szCs w:val="21"/>
                <w:u w:val="single"/>
              </w:rPr>
              <w:t xml:space="preserve">                   </w:t>
            </w:r>
          </w:p>
          <w:p>
            <w:pPr>
              <w:keepNext w:val="0"/>
              <w:keepLines w:val="0"/>
              <w:suppressLineNumbers w:val="0"/>
              <w:spacing w:before="0" w:beforeAutospacing="0" w:after="0" w:afterAutospacing="0" w:line="400" w:lineRule="atLeast"/>
              <w:ind w:left="0" w:right="0"/>
              <w:rPr>
                <w:rFonts w:hint="default"/>
                <w:szCs w:val="21"/>
                <w:u w:val="single"/>
              </w:rPr>
            </w:pPr>
            <w:r>
              <w:rPr>
                <w:rFonts w:hint="eastAsia"/>
                <w:szCs w:val="21"/>
              </w:rPr>
              <w:t>传</w:t>
            </w:r>
            <w:r>
              <w:rPr>
                <w:rFonts w:hint="default"/>
                <w:szCs w:val="21"/>
              </w:rPr>
              <w:t xml:space="preserve">    </w:t>
            </w:r>
            <w:r>
              <w:rPr>
                <w:rFonts w:hint="eastAsia"/>
                <w:szCs w:val="21"/>
              </w:rPr>
              <w:t>真：</w:t>
            </w:r>
            <w:r>
              <w:rPr>
                <w:rFonts w:hint="default"/>
                <w:szCs w:val="21"/>
                <w:u w:val="single"/>
              </w:rPr>
              <w:t xml:space="preserve">                   </w:t>
            </w:r>
          </w:p>
          <w:p>
            <w:pPr>
              <w:keepNext w:val="0"/>
              <w:keepLines w:val="0"/>
              <w:suppressLineNumbers w:val="0"/>
              <w:spacing w:before="0" w:beforeAutospacing="0" w:after="0" w:afterAutospacing="0"/>
              <w:ind w:left="0" w:right="0"/>
              <w:rPr>
                <w:rFonts w:hint="default"/>
                <w:szCs w:val="21"/>
              </w:rPr>
            </w:pPr>
            <w:r>
              <w:rPr>
                <w:rFonts w:hint="eastAsia"/>
                <w:szCs w:val="21"/>
              </w:rPr>
              <w:t>邮政编码：</w:t>
            </w:r>
            <w:r>
              <w:rPr>
                <w:rFonts w:hint="default"/>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51"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工程造价管理机构</w:t>
            </w:r>
          </w:p>
        </w:tc>
        <w:tc>
          <w:tcPr>
            <w:tcW w:w="5295" w:type="dxa"/>
            <w:vAlign w:val="center"/>
          </w:tcPr>
          <w:p>
            <w:pPr>
              <w:keepNext w:val="0"/>
              <w:keepLines w:val="0"/>
              <w:suppressLineNumbers w:val="0"/>
              <w:spacing w:before="0" w:beforeAutospacing="0" w:after="0" w:afterAutospacing="0" w:line="400" w:lineRule="atLeast"/>
              <w:ind w:left="0" w:right="0"/>
              <w:rPr>
                <w:rFonts w:hint="default"/>
                <w:szCs w:val="21"/>
                <w:u w:val="single"/>
              </w:rPr>
            </w:pPr>
            <w:r>
              <w:rPr>
                <w:rFonts w:hint="eastAsia"/>
                <w:szCs w:val="21"/>
              </w:rPr>
              <w:t>名</w:t>
            </w:r>
            <w:r>
              <w:rPr>
                <w:rFonts w:hint="default"/>
                <w:szCs w:val="21"/>
              </w:rPr>
              <w:t xml:space="preserve">    </w:t>
            </w:r>
            <w:r>
              <w:rPr>
                <w:rFonts w:hint="eastAsia"/>
                <w:szCs w:val="21"/>
              </w:rPr>
              <w:t>称：</w:t>
            </w:r>
            <w:r>
              <w:rPr>
                <w:rFonts w:hint="default"/>
                <w:szCs w:val="21"/>
                <w:u w:val="single"/>
              </w:rPr>
              <w:t xml:space="preserve">                   </w:t>
            </w:r>
          </w:p>
          <w:p>
            <w:pPr>
              <w:keepNext w:val="0"/>
              <w:keepLines w:val="0"/>
              <w:suppressLineNumbers w:val="0"/>
              <w:spacing w:before="0" w:beforeAutospacing="0" w:after="0" w:afterAutospacing="0" w:line="400" w:lineRule="atLeast"/>
              <w:ind w:left="0" w:right="0"/>
              <w:rPr>
                <w:rFonts w:hint="default"/>
                <w:szCs w:val="21"/>
              </w:rPr>
            </w:pPr>
            <w:r>
              <w:rPr>
                <w:rFonts w:hint="eastAsia"/>
                <w:szCs w:val="21"/>
              </w:rPr>
              <w:t>地</w:t>
            </w:r>
            <w:r>
              <w:rPr>
                <w:rFonts w:hint="default"/>
                <w:szCs w:val="21"/>
              </w:rPr>
              <w:t xml:space="preserve">    </w:t>
            </w:r>
            <w:r>
              <w:rPr>
                <w:rFonts w:hint="eastAsia"/>
                <w:szCs w:val="21"/>
              </w:rPr>
              <w:t>址：</w:t>
            </w:r>
            <w:r>
              <w:rPr>
                <w:rFonts w:hint="default"/>
                <w:szCs w:val="21"/>
                <w:u w:val="single"/>
              </w:rPr>
              <w:t xml:space="preserve">                   </w:t>
            </w:r>
            <w:r>
              <w:rPr>
                <w:rFonts w:hint="default"/>
                <w:szCs w:val="21"/>
              </w:rPr>
              <w:t xml:space="preserve"> </w:t>
            </w:r>
          </w:p>
          <w:p>
            <w:pPr>
              <w:keepNext w:val="0"/>
              <w:keepLines w:val="0"/>
              <w:suppressLineNumbers w:val="0"/>
              <w:spacing w:before="0" w:beforeAutospacing="0" w:after="0" w:afterAutospacing="0" w:line="400" w:lineRule="atLeast"/>
              <w:ind w:left="0" w:right="0"/>
              <w:rPr>
                <w:rFonts w:hint="default"/>
                <w:szCs w:val="21"/>
              </w:rPr>
            </w:pPr>
            <w:r>
              <w:rPr>
                <w:rFonts w:hint="eastAsia"/>
                <w:szCs w:val="21"/>
              </w:rPr>
              <w:t>电</w:t>
            </w:r>
            <w:r>
              <w:rPr>
                <w:rFonts w:hint="default"/>
                <w:szCs w:val="21"/>
              </w:rPr>
              <w:t xml:space="preserve">    </w:t>
            </w:r>
            <w:r>
              <w:rPr>
                <w:rFonts w:hint="eastAsia"/>
                <w:szCs w:val="21"/>
              </w:rPr>
              <w:t>话：</w:t>
            </w:r>
            <w:r>
              <w:rPr>
                <w:rFonts w:hint="default"/>
                <w:szCs w:val="21"/>
                <w:u w:val="single"/>
              </w:rPr>
              <w:t xml:space="preserve">                   </w:t>
            </w:r>
          </w:p>
          <w:p>
            <w:pPr>
              <w:keepNext w:val="0"/>
              <w:keepLines w:val="0"/>
              <w:suppressLineNumbers w:val="0"/>
              <w:spacing w:before="0" w:beforeAutospacing="0" w:after="0" w:afterAutospacing="0" w:line="400" w:lineRule="atLeast"/>
              <w:ind w:left="0" w:right="0"/>
              <w:rPr>
                <w:rFonts w:hint="default"/>
                <w:szCs w:val="21"/>
                <w:u w:val="single"/>
              </w:rPr>
            </w:pPr>
            <w:r>
              <w:rPr>
                <w:rFonts w:hint="eastAsia"/>
                <w:szCs w:val="21"/>
              </w:rPr>
              <w:t>传</w:t>
            </w:r>
            <w:r>
              <w:rPr>
                <w:rFonts w:hint="default"/>
                <w:szCs w:val="21"/>
              </w:rPr>
              <w:t xml:space="preserve">    </w:t>
            </w:r>
            <w:r>
              <w:rPr>
                <w:rFonts w:hint="eastAsia"/>
                <w:szCs w:val="21"/>
              </w:rPr>
              <w:t>真：</w:t>
            </w:r>
            <w:r>
              <w:rPr>
                <w:rFonts w:hint="default"/>
                <w:szCs w:val="21"/>
                <w:u w:val="single"/>
              </w:rPr>
              <w:t xml:space="preserve">                   </w:t>
            </w:r>
          </w:p>
          <w:p>
            <w:pPr>
              <w:keepNext w:val="0"/>
              <w:keepLines w:val="0"/>
              <w:suppressLineNumbers w:val="0"/>
              <w:spacing w:before="0" w:beforeAutospacing="0" w:after="0" w:afterAutospacing="0"/>
              <w:ind w:left="0" w:right="0"/>
              <w:rPr>
                <w:rFonts w:hint="default"/>
              </w:rPr>
            </w:pPr>
            <w:r>
              <w:rPr>
                <w:rFonts w:hint="eastAsia"/>
                <w:szCs w:val="21"/>
              </w:rPr>
              <w:t>邮政编码：</w:t>
            </w:r>
            <w:r>
              <w:rPr>
                <w:rFonts w:hint="default"/>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rPr>
            </w:pPr>
            <w:r>
              <w:rPr>
                <w:rFonts w:hint="eastAsia"/>
              </w:rPr>
              <w:t>10.1</w:t>
            </w:r>
          </w:p>
        </w:tc>
        <w:tc>
          <w:tcPr>
            <w:tcW w:w="2268" w:type="dxa"/>
            <w:vAlign w:val="center"/>
          </w:tcPr>
          <w:p>
            <w:pPr>
              <w:keepNext w:val="0"/>
              <w:keepLines w:val="0"/>
              <w:suppressLineNumbers w:val="0"/>
              <w:spacing w:before="0" w:beforeAutospacing="0" w:after="0" w:afterAutospacing="0" w:line="400" w:lineRule="exact"/>
              <w:ind w:left="0" w:right="0"/>
              <w:rPr>
                <w:rFonts w:hint="default" w:ascii="宋体" w:cs="宋体"/>
                <w:spacing w:val="4"/>
                <w:kern w:val="0"/>
                <w:sz w:val="22"/>
                <w:szCs w:val="22"/>
              </w:rPr>
            </w:pPr>
            <w:r>
              <w:rPr>
                <w:rFonts w:hint="eastAsia" w:ascii="宋体" w:cs="宋体"/>
                <w:spacing w:val="4"/>
                <w:kern w:val="0"/>
                <w:sz w:val="22"/>
                <w:szCs w:val="22"/>
              </w:rPr>
              <w:t>多标段投标</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投标人可同时对本次招标标段中的</w:t>
            </w:r>
            <w:r>
              <w:rPr>
                <w:rFonts w:hint="eastAsia"/>
                <w:u w:val="single"/>
              </w:rPr>
              <w:t xml:space="preserve">     </w:t>
            </w:r>
            <w:r>
              <w:rPr>
                <w:rFonts w:hint="eastAsia"/>
              </w:rPr>
              <w:t>个标段投标。招标人按下列原则选择中标人：</w:t>
            </w:r>
          </w:p>
          <w:p>
            <w:pPr>
              <w:keepNext w:val="0"/>
              <w:keepLines w:val="0"/>
              <w:suppressLineNumbers w:val="0"/>
              <w:spacing w:before="0" w:beforeAutospacing="0" w:after="0" w:afterAutospacing="0"/>
              <w:ind w:left="0" w:right="0"/>
              <w:rPr>
                <w:rFonts w:hint="default"/>
              </w:rPr>
            </w:pPr>
            <w:r>
              <w:rPr>
                <w:rFonts w:hint="eastAsia"/>
              </w:rPr>
              <w:t>□ 招标人按标段择优选择中标人。</w:t>
            </w:r>
          </w:p>
          <w:p>
            <w:pPr>
              <w:keepNext w:val="0"/>
              <w:keepLines w:val="0"/>
              <w:suppressLineNumbers w:val="0"/>
              <w:adjustRightInd w:val="0"/>
              <w:spacing w:before="0" w:beforeAutospacing="0" w:after="0" w:afterAutospacing="0" w:line="400" w:lineRule="exact"/>
              <w:ind w:left="0" w:right="0"/>
              <w:rPr>
                <w:rFonts w:hint="default"/>
              </w:rPr>
            </w:pPr>
            <w:r>
              <w:rPr>
                <w:rFonts w:hint="eastAsia"/>
              </w:rPr>
              <w:t>□ 投标人最多只允许中标</w:t>
            </w:r>
            <w:r>
              <w:rPr>
                <w:rFonts w:hint="eastAsia"/>
                <w:u w:val="single"/>
              </w:rPr>
              <w:t xml:space="preserve">     </w:t>
            </w:r>
            <w:r>
              <w:rPr>
                <w:rFonts w:hint="eastAsia"/>
              </w:rPr>
              <w:t>个标段。如果同一投标人在多个标段中均排序第一，</w:t>
            </w:r>
            <w:r>
              <w:rPr>
                <w:rFonts w:hint="default"/>
              </w:rPr>
              <w:t>推荐中标候选人顺序为：</w:t>
            </w:r>
          </w:p>
          <w:p>
            <w:pPr>
              <w:keepNext w:val="0"/>
              <w:keepLines w:val="0"/>
              <w:suppressLineNumbers w:val="0"/>
              <w:adjustRightInd w:val="0"/>
              <w:spacing w:before="0" w:beforeAutospacing="0" w:after="0" w:afterAutospacing="0" w:line="400" w:lineRule="exact"/>
              <w:ind w:left="0" w:right="0" w:firstLine="315" w:firstLineChars="150"/>
              <w:rPr>
                <w:rFonts w:hint="default"/>
              </w:rPr>
            </w:pPr>
            <w:r>
              <w:rPr>
                <w:rFonts w:hint="eastAsia"/>
              </w:rPr>
              <w:t>□</w:t>
            </w:r>
            <w:r>
              <w:rPr>
                <w:rFonts w:hint="default"/>
              </w:rPr>
              <w:t>按照标段顺序，投标人在前面标段被推荐为第一中标候选人后，所投其他标段将不再被推荐为中标候选人。</w:t>
            </w:r>
          </w:p>
          <w:p>
            <w:pPr>
              <w:keepNext w:val="0"/>
              <w:keepLines w:val="0"/>
              <w:suppressLineNumbers w:val="0"/>
              <w:adjustRightInd w:val="0"/>
              <w:spacing w:before="0" w:beforeAutospacing="0" w:after="0" w:afterAutospacing="0" w:line="400" w:lineRule="exact"/>
              <w:ind w:left="0" w:right="0" w:firstLine="315" w:firstLineChars="150"/>
              <w:rPr>
                <w:rFonts w:hint="default"/>
              </w:rPr>
            </w:pPr>
            <w:r>
              <w:rPr>
                <w:rFonts w:hint="eastAsia"/>
              </w:rPr>
              <w:t>□</w:t>
            </w:r>
            <w:r>
              <w:rPr>
                <w:rFonts w:hint="default"/>
              </w:rPr>
              <w:t>按照标段</w:t>
            </w:r>
            <w:r>
              <w:rPr>
                <w:rFonts w:hint="eastAsia"/>
              </w:rPr>
              <w:t>招标控制价</w:t>
            </w:r>
            <w:r>
              <w:rPr>
                <w:rFonts w:hint="default"/>
              </w:rPr>
              <w:t>从大到小的顺序，投标人在</w:t>
            </w:r>
            <w:r>
              <w:rPr>
                <w:rFonts w:hint="eastAsia"/>
              </w:rPr>
              <w:t>招标控制价</w:t>
            </w:r>
            <w:r>
              <w:rPr>
                <w:rFonts w:hint="default"/>
              </w:rPr>
              <w:t>大的标段被推荐为第一中标候选人后，所投其他标段将不再被推荐为中标候选人。</w:t>
            </w:r>
          </w:p>
          <w:p>
            <w:pPr>
              <w:keepNext w:val="0"/>
              <w:keepLines w:val="0"/>
              <w:suppressLineNumbers w:val="0"/>
              <w:spacing w:before="0" w:beforeAutospacing="0" w:after="0" w:afterAutospacing="0"/>
              <w:ind w:left="315" w:leftChars="150" w:right="0"/>
              <w:rPr>
                <w:rFonts w:hint="default"/>
              </w:rPr>
            </w:pPr>
            <w:r>
              <w:rPr>
                <w:rFonts w:hint="eastAsia"/>
              </w:rPr>
              <w:t>□</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rPr>
            </w:pPr>
            <w:r>
              <w:rPr>
                <w:rFonts w:hint="eastAsia"/>
              </w:rPr>
              <w:t>10.2</w:t>
            </w:r>
          </w:p>
        </w:tc>
        <w:tc>
          <w:tcPr>
            <w:tcW w:w="2268" w:type="dxa"/>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中标后须提交的纸质投标文件</w:t>
            </w:r>
          </w:p>
        </w:tc>
        <w:tc>
          <w:tcPr>
            <w:tcW w:w="5295" w:type="dxa"/>
            <w:vAlign w:val="center"/>
          </w:tcPr>
          <w:p>
            <w:pPr>
              <w:keepNext w:val="0"/>
              <w:keepLines w:val="0"/>
              <w:suppressLineNumbers w:val="0"/>
              <w:spacing w:before="0" w:beforeAutospacing="0" w:after="0" w:afterAutospacing="0"/>
              <w:ind w:left="0" w:right="0"/>
              <w:jc w:val="left"/>
              <w:rPr>
                <w:rFonts w:hint="default" w:ascii="宋体" w:hAnsi="宋体"/>
                <w:szCs w:val="21"/>
                <w:u w:val="single"/>
              </w:rPr>
            </w:pPr>
            <w:r>
              <w:rPr>
                <w:rFonts w:hint="eastAsia" w:ascii="宋体" w:hAnsi="宋体"/>
                <w:szCs w:val="21"/>
              </w:rPr>
              <w:t>份数：</w:t>
            </w:r>
            <w:r>
              <w:rPr>
                <w:rFonts w:hint="eastAsia" w:ascii="宋体" w:hAnsi="宋体"/>
                <w:szCs w:val="21"/>
                <w:u w:val="single"/>
              </w:rPr>
              <w:t xml:space="preserve">      </w:t>
            </w:r>
            <w:r>
              <w:rPr>
                <w:rFonts w:hint="eastAsia" w:ascii="宋体" w:hAnsi="宋体"/>
                <w:szCs w:val="21"/>
              </w:rPr>
              <w:t xml:space="preserve"> ，中标人提交的纸质投标文件应当与投标时的电子投标文件内容一致。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default"/>
              </w:rPr>
            </w:pPr>
            <w:r>
              <w:rPr>
                <w:rFonts w:hint="eastAsia"/>
              </w:rPr>
              <w:t>10.3</w:t>
            </w:r>
          </w:p>
        </w:tc>
        <w:tc>
          <w:tcPr>
            <w:tcW w:w="2268"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知识产权</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default"/>
                <w:color w:val="auto"/>
              </w:rPr>
            </w:pPr>
            <w:r>
              <w:rPr>
                <w:rFonts w:hint="eastAsia"/>
                <w:color w:val="auto"/>
              </w:rPr>
              <w:t>10.4</w:t>
            </w:r>
          </w:p>
        </w:tc>
        <w:tc>
          <w:tcPr>
            <w:tcW w:w="2268"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同义词语</w:t>
            </w:r>
          </w:p>
        </w:tc>
        <w:tc>
          <w:tcPr>
            <w:tcW w:w="5295" w:type="dxa"/>
            <w:vAlign w:val="center"/>
          </w:tcPr>
          <w:p>
            <w:pPr>
              <w:keepNext w:val="0"/>
              <w:keepLines w:val="0"/>
              <w:suppressLineNumbers w:val="0"/>
              <w:spacing w:before="0" w:beforeAutospacing="0" w:after="0" w:afterAutospacing="0"/>
              <w:ind w:left="0" w:right="0"/>
              <w:rPr>
                <w:rFonts w:hint="default"/>
                <w:color w:val="auto"/>
              </w:rPr>
            </w:pPr>
            <w:r>
              <w:rPr>
                <w:rFonts w:hint="eastAsia"/>
                <w:color w:val="auto"/>
              </w:rPr>
              <w:t>构成招标文件组成部分的“通用合同条款”、“专用合同条款”、“技术标准和要求”和“工程量清单”等章节中出现的措辞“发包人”、“承包人”和“项目经理”，在招标投标阶段应当分别按“招标人”、“投标人”和“项目负责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default"/>
              </w:rPr>
            </w:pPr>
            <w:r>
              <w:rPr>
                <w:rFonts w:hint="eastAsia"/>
              </w:rPr>
              <w:t>10.5</w:t>
            </w:r>
          </w:p>
        </w:tc>
        <w:tc>
          <w:tcPr>
            <w:tcW w:w="2268"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解释权</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default"/>
              </w:rPr>
            </w:pPr>
            <w:r>
              <w:rPr>
                <w:rFonts w:hint="eastAsia"/>
              </w:rPr>
              <w:t>10.6</w:t>
            </w:r>
          </w:p>
        </w:tc>
        <w:tc>
          <w:tcPr>
            <w:tcW w:w="2268" w:type="dxa"/>
            <w:vAlign w:val="center"/>
          </w:tcPr>
          <w:p>
            <w:pPr>
              <w:keepNext w:val="0"/>
              <w:keepLines w:val="0"/>
              <w:suppressLineNumbers w:val="0"/>
              <w:spacing w:before="0" w:beforeAutospacing="0" w:after="0" w:afterAutospacing="0" w:line="312" w:lineRule="auto"/>
              <w:ind w:left="0" w:right="0"/>
              <w:rPr>
                <w:rFonts w:hint="default"/>
              </w:rPr>
            </w:pPr>
            <w:r>
              <w:rPr>
                <w:rFonts w:hint="eastAsia"/>
              </w:rPr>
              <w:t>招标代理服务费</w:t>
            </w:r>
          </w:p>
          <w:p>
            <w:pPr>
              <w:keepNext w:val="0"/>
              <w:keepLines w:val="0"/>
              <w:suppressLineNumbers w:val="0"/>
              <w:spacing w:before="0" w:beforeAutospacing="0" w:after="0" w:afterAutospacing="0" w:line="312" w:lineRule="auto"/>
              <w:ind w:left="0" w:right="0"/>
              <w:rPr>
                <w:rFonts w:hint="default" w:ascii="宋体" w:hAnsi="宋体"/>
                <w:szCs w:val="21"/>
              </w:rPr>
            </w:pPr>
          </w:p>
        </w:tc>
        <w:tc>
          <w:tcPr>
            <w:tcW w:w="5295" w:type="dxa"/>
            <w:vAlign w:val="center"/>
          </w:tcPr>
          <w:p>
            <w:pPr>
              <w:keepNext w:val="0"/>
              <w:keepLines w:val="0"/>
              <w:suppressLineNumbers w:val="0"/>
              <w:spacing w:before="0" w:beforeAutospacing="0" w:after="0" w:afterAutospacing="0" w:line="440" w:lineRule="exact"/>
              <w:ind w:left="0" w:right="0"/>
              <w:rPr>
                <w:rFonts w:hint="default"/>
                <w:szCs w:val="21"/>
              </w:rPr>
            </w:pPr>
            <w:r>
              <w:rPr>
                <w:rFonts w:hint="default"/>
                <w:sz w:val="32"/>
                <w:szCs w:val="32"/>
              </w:rPr>
              <w:t>□</w:t>
            </w:r>
            <w:r>
              <w:rPr>
                <w:rFonts w:hint="eastAsia"/>
                <w:szCs w:val="21"/>
              </w:rPr>
              <w:t>本次招标没有招标代理服务费。</w:t>
            </w:r>
          </w:p>
          <w:p>
            <w:pPr>
              <w:keepNext w:val="0"/>
              <w:keepLines w:val="0"/>
              <w:suppressLineNumbers w:val="0"/>
              <w:adjustRightInd w:val="0"/>
              <w:snapToGrid w:val="0"/>
              <w:spacing w:before="0" w:beforeAutospacing="0" w:after="0" w:afterAutospacing="0"/>
              <w:ind w:left="0" w:right="0"/>
              <w:jc w:val="left"/>
              <w:rPr>
                <w:rFonts w:hint="default"/>
              </w:rPr>
            </w:pPr>
            <w:r>
              <w:rPr>
                <w:rFonts w:hint="default"/>
                <w:sz w:val="32"/>
                <w:szCs w:val="32"/>
              </w:rPr>
              <w:t>□</w:t>
            </w:r>
            <w:r>
              <w:rPr>
                <w:rFonts w:hint="eastAsia"/>
                <w:szCs w:val="21"/>
              </w:rPr>
              <w:t>本次招标有招标代理服务费。根据</w:t>
            </w:r>
            <w:r>
              <w:rPr>
                <w:rFonts w:hint="default"/>
                <w:szCs w:val="21"/>
              </w:rPr>
              <w:t>招标人</w:t>
            </w:r>
            <w:r>
              <w:rPr>
                <w:rFonts w:hint="eastAsia"/>
                <w:szCs w:val="21"/>
              </w:rPr>
              <w:t>和</w:t>
            </w:r>
            <w:r>
              <w:rPr>
                <w:rFonts w:hint="default"/>
                <w:szCs w:val="21"/>
              </w:rPr>
              <w:t>招标代理机构</w:t>
            </w:r>
            <w:r>
              <w:rPr>
                <w:rFonts w:hint="eastAsia"/>
                <w:szCs w:val="21"/>
              </w:rPr>
              <w:t>委托代理合同的约定，本项目招标代理服务费由招标人支付。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851" w:type="dxa"/>
            <w:vAlign w:val="center"/>
          </w:tcPr>
          <w:p>
            <w:pPr>
              <w:keepNext w:val="0"/>
              <w:keepLines w:val="0"/>
              <w:suppressLineNumbers w:val="0"/>
              <w:spacing w:before="0" w:beforeAutospacing="0" w:after="0" w:afterAutospacing="0"/>
              <w:ind w:left="0" w:right="0"/>
              <w:jc w:val="center"/>
              <w:rPr>
                <w:rFonts w:hint="default"/>
              </w:rPr>
            </w:pPr>
            <w:r>
              <w:rPr>
                <w:rFonts w:hint="eastAsia"/>
              </w:rPr>
              <w:t>10.7</w:t>
            </w:r>
          </w:p>
        </w:tc>
        <w:tc>
          <w:tcPr>
            <w:tcW w:w="2268" w:type="dxa"/>
            <w:vAlign w:val="center"/>
          </w:tcPr>
          <w:p>
            <w:pPr>
              <w:keepNext w:val="0"/>
              <w:keepLines w:val="0"/>
              <w:suppressLineNumbers w:val="0"/>
              <w:spacing w:before="0" w:beforeAutospacing="0" w:after="0" w:afterAutospacing="0"/>
              <w:ind w:left="0" w:right="0"/>
              <w:rPr>
                <w:rFonts w:hint="default"/>
              </w:rPr>
            </w:pPr>
            <w:r>
              <w:rPr>
                <w:rFonts w:hint="eastAsia"/>
              </w:rPr>
              <w:t>政府采购合同融资政策</w:t>
            </w:r>
          </w:p>
        </w:tc>
        <w:tc>
          <w:tcPr>
            <w:tcW w:w="5295" w:type="dxa"/>
            <w:vAlign w:val="center"/>
          </w:tcPr>
          <w:p>
            <w:pPr>
              <w:keepNext w:val="0"/>
              <w:keepLines w:val="0"/>
              <w:suppressLineNumbers w:val="0"/>
              <w:spacing w:before="0" w:beforeAutospacing="0" w:after="0" w:afterAutospacing="0"/>
              <w:ind w:left="0" w:right="0"/>
              <w:rPr>
                <w:rFonts w:hint="default"/>
              </w:rPr>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p>
            <w:pPr>
              <w:keepNext w:val="0"/>
              <w:keepLines w:val="0"/>
              <w:suppressLineNumbers w:val="0"/>
              <w:spacing w:before="0" w:beforeAutospacing="0" w:after="0" w:afterAutospacing="0"/>
              <w:ind w:left="0" w:right="0"/>
              <w:rPr>
                <w:rFonts w:hint="default"/>
                <w:u w:val="single"/>
              </w:rPr>
            </w:pPr>
            <w:r>
              <w:rPr>
                <w:rFonts w:hint="eastAsia"/>
                <w:u w:val="single"/>
              </w:rPr>
              <w:t>“政采贷”业务政策：</w:t>
            </w:r>
            <w:r>
              <w:rPr>
                <w:rFonts w:hint="eastAsia"/>
              </w:rPr>
              <w:t>《市财政局  人行宜昌市中心支行  市经济和信息化局关于进一步推进政府采购合同融资工作的通知》（宜市财采发〔2020〕5号）</w:t>
            </w:r>
          </w:p>
          <w:p>
            <w:pPr>
              <w:keepNext w:val="0"/>
              <w:keepLines w:val="0"/>
              <w:suppressLineNumbers w:val="0"/>
              <w:spacing w:before="0" w:beforeAutospacing="0" w:after="0" w:afterAutospacing="0"/>
              <w:ind w:left="0" w:right="0"/>
              <w:rPr>
                <w:rFonts w:hint="eastAsia" w:eastAsia="宋体"/>
                <w:lang w:val="en-US" w:eastAsia="zh-CN"/>
              </w:rPr>
            </w:pPr>
            <w:r>
              <w:rPr>
                <w:rFonts w:hint="eastAsia"/>
                <w:u w:val="single"/>
              </w:rPr>
              <w:t>“政采贷”业务申请：</w:t>
            </w:r>
            <w:r>
              <w:rPr>
                <w:rFonts w:hint="eastAsia"/>
              </w:rPr>
              <w:t>主要流程见附件</w:t>
            </w:r>
            <w:r>
              <w:rPr>
                <w:rFonts w:hint="eastAsia"/>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eastAsia" w:eastAsia="宋体"/>
                <w:color w:val="auto"/>
                <w:lang w:val="en-US" w:eastAsia="zh-CN"/>
              </w:rPr>
            </w:pPr>
            <w:r>
              <w:rPr>
                <w:rFonts w:hint="eastAsia"/>
                <w:color w:val="auto"/>
                <w:lang w:val="en-US" w:eastAsia="zh-CN"/>
              </w:rPr>
              <w:t>10.8</w:t>
            </w:r>
          </w:p>
        </w:tc>
        <w:tc>
          <w:tcPr>
            <w:tcW w:w="7563"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color w:val="auto"/>
                <w:lang w:val="en-US"/>
              </w:rPr>
            </w:pPr>
            <w:r>
              <w:rPr>
                <w:rFonts w:hint="eastAsia"/>
                <w:color w:val="auto"/>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eastAsia" w:eastAsia="宋体"/>
                <w:color w:val="auto"/>
                <w:lang w:val="en-US" w:eastAsia="zh-CN"/>
              </w:rPr>
            </w:pPr>
            <w:r>
              <w:rPr>
                <w:rFonts w:hint="eastAsia"/>
                <w:color w:val="auto"/>
              </w:rPr>
              <w:t>10.</w:t>
            </w:r>
            <w:r>
              <w:rPr>
                <w:rFonts w:hint="eastAsia"/>
                <w:color w:val="auto"/>
                <w:lang w:val="en-US" w:eastAsia="zh-CN"/>
              </w:rPr>
              <w:t>8.1</w:t>
            </w:r>
          </w:p>
        </w:tc>
        <w:tc>
          <w:tcPr>
            <w:tcW w:w="2268" w:type="dxa"/>
            <w:vAlign w:val="center"/>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注意事项</w:t>
            </w:r>
          </w:p>
        </w:tc>
        <w:tc>
          <w:tcPr>
            <w:tcW w:w="5295" w:type="dxa"/>
            <w:vAlign w:val="center"/>
          </w:tcPr>
          <w:p>
            <w:pPr>
              <w:keepNext w:val="0"/>
              <w:keepLines w:val="0"/>
              <w:numPr>
                <w:ilvl w:val="0"/>
                <w:numId w:val="0"/>
              </w:numPr>
              <w:suppressLineNumbers w:val="0"/>
              <w:spacing w:before="0" w:beforeAutospacing="0" w:after="0" w:afterAutospacing="0"/>
              <w:ind w:left="0" w:right="0"/>
              <w:rPr>
                <w:rFonts w:hint="eastAsia"/>
                <w:color w:val="auto"/>
                <w:lang w:val="en-US"/>
              </w:rPr>
            </w:pPr>
            <w:bookmarkStart w:id="75" w:name="EBfdce3992e67742038a2728d9ff8b0f73"/>
            <w:r>
              <w:rPr>
                <w:rFonts w:hint="eastAsia"/>
                <w:color w:val="auto"/>
              </w:rPr>
              <w:t>本招标项目为网上招投标模式，投标企业只需编制电子投标文件并网上投标，投标时不再提交纸质投标文件，如在编制过程中需要进行咨询，可及时致电软件开发单位公司客服：400-998-0000。</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51" w:type="dxa"/>
            <w:vAlign w:val="center"/>
          </w:tcPr>
          <w:p>
            <w:pPr>
              <w:keepNext w:val="0"/>
              <w:keepLines w:val="0"/>
              <w:suppressLineNumbers w:val="0"/>
              <w:spacing w:before="0" w:beforeAutospacing="0" w:after="0" w:afterAutospacing="0" w:line="312" w:lineRule="auto"/>
              <w:ind w:left="0" w:right="0"/>
              <w:jc w:val="center"/>
              <w:rPr>
                <w:rFonts w:hint="eastAsia" w:eastAsia="宋体"/>
                <w:color w:val="auto"/>
                <w:lang w:val="en-US" w:eastAsia="zh-CN"/>
              </w:rPr>
            </w:pPr>
            <w:r>
              <w:rPr>
                <w:rFonts w:hint="eastAsia"/>
                <w:color w:val="auto"/>
                <w:lang w:val="en-US" w:eastAsia="zh-CN"/>
              </w:rPr>
              <w:t>10.8.2</w:t>
            </w:r>
          </w:p>
        </w:tc>
        <w:tc>
          <w:tcPr>
            <w:tcW w:w="2268" w:type="dxa"/>
            <w:vAlign w:val="center"/>
          </w:tcPr>
          <w:p>
            <w:pPr>
              <w:keepNext w:val="0"/>
              <w:keepLines w:val="0"/>
              <w:suppressLineNumbers w:val="0"/>
              <w:spacing w:before="0" w:beforeAutospacing="0" w:after="0" w:afterAutospacing="0"/>
              <w:ind w:left="0" w:right="0"/>
              <w:rPr>
                <w:rFonts w:hint="default"/>
                <w:color w:val="auto"/>
              </w:rPr>
            </w:pPr>
          </w:p>
        </w:tc>
        <w:tc>
          <w:tcPr>
            <w:tcW w:w="5295" w:type="dxa"/>
            <w:vAlign w:val="center"/>
          </w:tcPr>
          <w:p>
            <w:pPr>
              <w:keepNext w:val="0"/>
              <w:keepLines w:val="0"/>
              <w:suppressLineNumbers w:val="0"/>
              <w:spacing w:before="0" w:beforeAutospacing="0" w:after="0" w:afterAutospacing="0"/>
              <w:ind w:left="0" w:right="0"/>
              <w:rPr>
                <w:rFonts w:hint="default"/>
                <w:color w:val="auto"/>
                <w:szCs w:val="21"/>
                <w:highlight w:val="white"/>
              </w:rPr>
            </w:pPr>
          </w:p>
        </w:tc>
      </w:tr>
    </w:tbl>
    <w:p/>
    <w:p/>
    <w:p>
      <w:r>
        <w:rPr>
          <w:rFonts w:hint="eastAsia"/>
        </w:rPr>
        <w:br w:type="page"/>
      </w:r>
    </w:p>
    <w:p>
      <w:pPr>
        <w:pStyle w:val="23"/>
        <w:jc w:val="center"/>
        <w:rPr>
          <w:rFonts w:hint="eastAsia" w:ascii="宋体" w:hAnsi="宋体" w:eastAsia="宋体" w:cs="宋体"/>
          <w:b/>
          <w:bCs/>
          <w:sz w:val="32"/>
          <w:szCs w:val="32"/>
        </w:rPr>
      </w:pPr>
      <w:bookmarkStart w:id="76" w:name="_Toc12621"/>
      <w:bookmarkStart w:id="77" w:name="_Toc22546"/>
      <w:bookmarkStart w:id="78" w:name="_Toc24840"/>
      <w:r>
        <w:rPr>
          <w:rFonts w:hint="eastAsia" w:ascii="宋体" w:hAnsi="宋体" w:eastAsia="宋体" w:cs="宋体"/>
          <w:b/>
          <w:bCs/>
          <w:sz w:val="32"/>
          <w:szCs w:val="32"/>
        </w:rPr>
        <w:t>投标人须知正文</w:t>
      </w:r>
      <w:bookmarkEnd w:id="76"/>
      <w:bookmarkEnd w:id="77"/>
      <w:bookmarkEnd w:id="78"/>
    </w:p>
    <w:p>
      <w:pPr>
        <w:pStyle w:val="23"/>
        <w:jc w:val="center"/>
      </w:pPr>
      <w:bookmarkStart w:id="79" w:name="_Toc6392"/>
      <w:bookmarkStart w:id="80" w:name="_Toc13594"/>
      <w:bookmarkStart w:id="81" w:name="_Toc152042305"/>
      <w:bookmarkStart w:id="82" w:name="_Toc152045529"/>
      <w:bookmarkStart w:id="83" w:name="_Toc179632546"/>
      <w:bookmarkStart w:id="84" w:name="_Toc144974497"/>
      <w:bookmarkStart w:id="85" w:name="_Toc14110"/>
      <w:r>
        <w:rPr>
          <w:rFonts w:hint="eastAsia"/>
        </w:rPr>
        <w:t>1. 总则</w:t>
      </w:r>
      <w:bookmarkEnd w:id="79"/>
      <w:bookmarkEnd w:id="80"/>
      <w:bookmarkEnd w:id="81"/>
      <w:bookmarkEnd w:id="82"/>
      <w:bookmarkEnd w:id="83"/>
      <w:bookmarkEnd w:id="84"/>
      <w:bookmarkEnd w:id="85"/>
    </w:p>
    <w:p>
      <w:pPr>
        <w:pStyle w:val="24"/>
      </w:pPr>
      <w:bookmarkStart w:id="86" w:name="_Toc179632547"/>
      <w:bookmarkStart w:id="87" w:name="_Toc144974498"/>
      <w:bookmarkStart w:id="88" w:name="_Toc152045530"/>
      <w:bookmarkStart w:id="89" w:name="_Toc152042306"/>
      <w:bookmarkStart w:id="90" w:name="_Toc3911"/>
      <w:r>
        <w:rPr>
          <w:rFonts w:hint="eastAsia"/>
        </w:rPr>
        <w:t>1.1 项目概况</w:t>
      </w:r>
      <w:bookmarkEnd w:id="86"/>
      <w:bookmarkEnd w:id="87"/>
      <w:bookmarkEnd w:id="88"/>
      <w:bookmarkEnd w:id="89"/>
      <w:bookmarkEnd w:id="90"/>
    </w:p>
    <w:p>
      <w:pPr>
        <w:spacing w:line="400" w:lineRule="exact"/>
        <w:ind w:firstLine="420" w:firstLineChars="200"/>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pPr>
      <w:r>
        <w:rPr>
          <w:rFonts w:hint="eastAsia"/>
        </w:rPr>
        <w:t>1.1.2 本招标项目招标人：见投标人须知前附表。</w:t>
      </w:r>
    </w:p>
    <w:p>
      <w:pPr>
        <w:spacing w:line="400" w:lineRule="exact"/>
        <w:ind w:firstLine="420" w:firstLineChars="200"/>
      </w:pPr>
      <w:r>
        <w:rPr>
          <w:rFonts w:hint="eastAsia"/>
        </w:rPr>
        <w:t>1.1.3 本标段招标代理机构：见投标人须知前附表。</w:t>
      </w:r>
    </w:p>
    <w:p>
      <w:pPr>
        <w:spacing w:line="400" w:lineRule="exact"/>
        <w:ind w:firstLine="420" w:firstLineChars="200"/>
      </w:pPr>
      <w:r>
        <w:rPr>
          <w:rFonts w:hint="eastAsia"/>
        </w:rPr>
        <w:t>1.1.4 本招标项目名称：见投标人须知前附表。</w:t>
      </w:r>
    </w:p>
    <w:p>
      <w:pPr>
        <w:spacing w:line="400" w:lineRule="exact"/>
        <w:ind w:firstLine="420" w:firstLineChars="200"/>
      </w:pPr>
      <w:r>
        <w:rPr>
          <w:rFonts w:hint="eastAsia"/>
        </w:rPr>
        <w:t>1.1.5 本标段建设地点：见投标人须知前附表。</w:t>
      </w:r>
    </w:p>
    <w:p>
      <w:pPr>
        <w:spacing w:line="400" w:lineRule="exact"/>
        <w:ind w:firstLine="420" w:firstLineChars="200"/>
      </w:pPr>
      <w:r>
        <w:rPr>
          <w:rFonts w:hint="eastAsia"/>
        </w:rPr>
        <w:t>1.1.6 本标段设计人：见申请人须知前附表。</w:t>
      </w:r>
    </w:p>
    <w:p>
      <w:pPr>
        <w:spacing w:line="400" w:lineRule="exact"/>
        <w:ind w:firstLine="420" w:firstLineChars="200"/>
      </w:pPr>
      <w:r>
        <w:rPr>
          <w:rFonts w:hint="eastAsia"/>
        </w:rPr>
        <w:t>1.1.7 本标段监理人：见申请人须知前附表。</w:t>
      </w:r>
    </w:p>
    <w:p>
      <w:pPr>
        <w:spacing w:line="400" w:lineRule="exact"/>
        <w:ind w:firstLine="420" w:firstLineChars="200"/>
      </w:pPr>
      <w:r>
        <w:rPr>
          <w:rFonts w:hint="eastAsia"/>
        </w:rPr>
        <w:t>1.1.8 本标段代建人：见申请人须知前附表。</w:t>
      </w:r>
    </w:p>
    <w:p>
      <w:pPr>
        <w:pStyle w:val="24"/>
      </w:pPr>
      <w:bookmarkStart w:id="91" w:name="_Toc152042307"/>
      <w:bookmarkStart w:id="92" w:name="_Toc179632548"/>
      <w:bookmarkStart w:id="93" w:name="_Toc31008"/>
      <w:bookmarkStart w:id="94" w:name="_Toc144974499"/>
      <w:bookmarkStart w:id="95" w:name="_Toc152045531"/>
      <w:r>
        <w:rPr>
          <w:rFonts w:hint="eastAsia"/>
        </w:rPr>
        <w:t>1.2 资金来源和落实情况</w:t>
      </w:r>
      <w:bookmarkEnd w:id="91"/>
      <w:bookmarkEnd w:id="92"/>
      <w:bookmarkEnd w:id="93"/>
      <w:bookmarkEnd w:id="94"/>
      <w:bookmarkEnd w:id="95"/>
    </w:p>
    <w:p>
      <w:pPr>
        <w:spacing w:line="400" w:lineRule="exact"/>
        <w:ind w:firstLine="420" w:firstLineChars="200"/>
      </w:pPr>
      <w:r>
        <w:rPr>
          <w:rFonts w:hint="eastAsia"/>
        </w:rPr>
        <w:t>1.2.1 本招标项目的资金来源：见投标人须知前附表。</w:t>
      </w:r>
    </w:p>
    <w:p>
      <w:pPr>
        <w:spacing w:line="400" w:lineRule="exact"/>
        <w:ind w:firstLine="420" w:firstLineChars="200"/>
      </w:pPr>
      <w:r>
        <w:rPr>
          <w:rFonts w:hint="eastAsia"/>
        </w:rPr>
        <w:t>1.2.2 本招标项目的出资比例：见投标人须知前附表。</w:t>
      </w:r>
    </w:p>
    <w:p>
      <w:pPr>
        <w:spacing w:line="400" w:lineRule="exact"/>
        <w:ind w:firstLine="420" w:firstLineChars="200"/>
      </w:pPr>
      <w:r>
        <w:rPr>
          <w:rFonts w:hint="eastAsia"/>
        </w:rPr>
        <w:t>1.2.3 本招标项目的资金落实情况：见投标人须知前附表。</w:t>
      </w:r>
    </w:p>
    <w:p>
      <w:pPr>
        <w:pStyle w:val="24"/>
        <w:rPr>
          <w:rFonts w:hint="eastAsia" w:eastAsia="黑体"/>
          <w:lang w:val="en-US" w:eastAsia="zh-CN"/>
        </w:rPr>
      </w:pPr>
      <w:bookmarkStart w:id="96" w:name="_Toc144974500"/>
      <w:bookmarkStart w:id="97" w:name="_Toc179632549"/>
      <w:bookmarkStart w:id="98" w:name="_Toc152042308"/>
      <w:bookmarkStart w:id="99" w:name="_Toc152045532"/>
      <w:bookmarkStart w:id="100" w:name="_Toc11749"/>
      <w:r>
        <w:rPr>
          <w:rFonts w:hint="eastAsia"/>
        </w:rPr>
        <w:t xml:space="preserve">1.3 </w:t>
      </w:r>
      <w:bookmarkEnd w:id="96"/>
      <w:bookmarkEnd w:id="97"/>
      <w:bookmarkEnd w:id="98"/>
      <w:bookmarkEnd w:id="99"/>
      <w:r>
        <w:rPr>
          <w:rFonts w:hint="eastAsia"/>
        </w:rPr>
        <w:t>招标范围、计划工期、质量要求、安全要求、资格审查方式、承包方式</w:t>
      </w:r>
      <w:r>
        <w:rPr>
          <w:rFonts w:hint="eastAsia"/>
          <w:lang w:eastAsia="zh-CN"/>
        </w:rPr>
        <w:t>、</w:t>
      </w:r>
      <w:r>
        <w:rPr>
          <w:rFonts w:hint="eastAsia"/>
        </w:rPr>
        <w:t>招标方式</w:t>
      </w:r>
      <w:bookmarkEnd w:id="100"/>
      <w:r>
        <w:rPr>
          <w:rFonts w:hint="eastAsia"/>
          <w:lang w:val="en-US" w:eastAsia="zh-CN"/>
        </w:rPr>
        <w:t>和执行政府采购促进中小企业发展政策</w:t>
      </w:r>
    </w:p>
    <w:p>
      <w:pPr>
        <w:spacing w:line="400" w:lineRule="exact"/>
        <w:ind w:firstLine="420" w:firstLineChars="200"/>
      </w:pPr>
      <w:r>
        <w:rPr>
          <w:rFonts w:hint="eastAsia"/>
        </w:rPr>
        <w:t>1.3.1 本次招标范围：见投标人须知前附表。</w:t>
      </w:r>
    </w:p>
    <w:p>
      <w:pPr>
        <w:spacing w:line="400" w:lineRule="exact"/>
        <w:ind w:firstLine="420" w:firstLineChars="200"/>
      </w:pPr>
      <w:r>
        <w:rPr>
          <w:rFonts w:hint="eastAsia"/>
        </w:rPr>
        <w:t>1.3.2 本标段的计划工期：见投标人须知前附表。</w:t>
      </w:r>
    </w:p>
    <w:p>
      <w:pPr>
        <w:spacing w:line="400" w:lineRule="exact"/>
        <w:ind w:firstLine="420" w:firstLineChars="200"/>
      </w:pPr>
      <w:r>
        <w:rPr>
          <w:rFonts w:hint="eastAsia"/>
        </w:rPr>
        <w:t>1.3.3 本标段的质量要求：见投标人须知前附表。</w:t>
      </w:r>
    </w:p>
    <w:p>
      <w:pPr>
        <w:spacing w:line="400" w:lineRule="exact"/>
        <w:ind w:firstLine="420" w:firstLineChars="200"/>
      </w:pPr>
      <w:r>
        <w:rPr>
          <w:rFonts w:hint="eastAsia"/>
        </w:rPr>
        <w:t>1.3.4 本标段的安全要求：见投标人须知前附表。</w:t>
      </w:r>
    </w:p>
    <w:p>
      <w:pPr>
        <w:spacing w:line="400" w:lineRule="exact"/>
        <w:ind w:firstLine="420" w:firstLineChars="200"/>
      </w:pPr>
      <w:r>
        <w:rPr>
          <w:rFonts w:hint="eastAsia"/>
        </w:rPr>
        <w:t>1.3.5 本标段的资格审查方式：见投标人须知前附表。</w:t>
      </w:r>
    </w:p>
    <w:p>
      <w:pPr>
        <w:spacing w:line="400" w:lineRule="exact"/>
        <w:ind w:firstLine="420" w:firstLineChars="200"/>
      </w:pPr>
      <w:r>
        <w:rPr>
          <w:rFonts w:hint="eastAsia"/>
        </w:rPr>
        <w:t>1.3.6 本标段的承包方式：见投标人须知前附表。</w:t>
      </w:r>
    </w:p>
    <w:p>
      <w:pPr>
        <w:spacing w:line="400" w:lineRule="exact"/>
        <w:ind w:firstLine="420" w:firstLineChars="200"/>
      </w:pPr>
      <w:r>
        <w:rPr>
          <w:rFonts w:hint="eastAsia"/>
        </w:rPr>
        <w:t>1.3.7 本标段的招标方式：见投标人须知前附表。</w:t>
      </w:r>
    </w:p>
    <w:p>
      <w:pPr>
        <w:spacing w:line="400" w:lineRule="exact"/>
        <w:ind w:firstLine="420" w:firstLineChars="200"/>
      </w:pPr>
      <w:r>
        <w:rPr>
          <w:rFonts w:hint="eastAsia"/>
        </w:rPr>
        <w:t>1.3.8 本标段执行的政府采购政策：见投标人须知前附表。</w:t>
      </w:r>
    </w:p>
    <w:p>
      <w:pPr>
        <w:spacing w:line="400" w:lineRule="exact"/>
        <w:ind w:firstLine="420" w:firstLineChars="200"/>
        <w:rPr>
          <w:rFonts w:ascii="宋体" w:hAnsi="宋体"/>
          <w:highlight w:val="white"/>
        </w:rPr>
      </w:pPr>
      <w:r>
        <w:rPr>
          <w:rFonts w:hint="eastAsia"/>
        </w:rPr>
        <w:t>1.3.9</w:t>
      </w:r>
      <w:r>
        <w:rPr>
          <w:rFonts w:hint="eastAsia" w:ascii="宋体" w:hAnsi="宋体"/>
          <w:highlight w:val="white"/>
        </w:rPr>
        <w:t xml:space="preserve"> </w:t>
      </w:r>
      <w:r>
        <w:rPr>
          <w:rFonts w:ascii="宋体" w:hAnsi="宋体"/>
          <w:highlight w:val="white"/>
        </w:rPr>
        <w:t>执行政府采购促进中小企业发展政策</w:t>
      </w:r>
      <w:r>
        <w:rPr>
          <w:rFonts w:hint="eastAsia" w:ascii="宋体" w:hAnsi="宋体"/>
          <w:highlight w:val="white"/>
        </w:rPr>
        <w:t>的</w:t>
      </w:r>
      <w:r>
        <w:rPr>
          <w:rFonts w:ascii="宋体" w:hAnsi="宋体"/>
          <w:highlight w:val="white"/>
        </w:rPr>
        <w:t>，本</w:t>
      </w:r>
      <w:r>
        <w:rPr>
          <w:rFonts w:hint="eastAsia" w:ascii="宋体" w:hAnsi="宋体"/>
          <w:highlight w:val="white"/>
        </w:rPr>
        <w:t>标段</w:t>
      </w:r>
      <w:r>
        <w:rPr>
          <w:rFonts w:ascii="宋体" w:hAnsi="宋体"/>
          <w:highlight w:val="white"/>
        </w:rPr>
        <w:t>中小企业划分标准所属行业</w:t>
      </w:r>
      <w:r>
        <w:rPr>
          <w:rFonts w:hint="eastAsia" w:ascii="宋体" w:hAnsi="宋体"/>
          <w:highlight w:val="white"/>
        </w:rPr>
        <w:t>：</w:t>
      </w:r>
      <w:r>
        <w:rPr>
          <w:rFonts w:ascii="宋体" w:hAnsi="宋体"/>
          <w:highlight w:val="white"/>
        </w:rPr>
        <w:t>见投标人须知前附表。</w:t>
      </w:r>
    </w:p>
    <w:p>
      <w:pPr>
        <w:pStyle w:val="24"/>
      </w:pPr>
      <w:bookmarkStart w:id="101" w:name="_Toc144974502"/>
      <w:bookmarkStart w:id="102" w:name="_Toc179632551"/>
      <w:bookmarkStart w:id="103" w:name="_Toc152045534"/>
      <w:bookmarkStart w:id="104" w:name="_Toc26200"/>
      <w:bookmarkStart w:id="105" w:name="_Toc152042310"/>
      <w:r>
        <w:rPr>
          <w:rFonts w:hint="eastAsia"/>
        </w:rPr>
        <w:t>1.4 投标人资格要求（适用于资格后审、邀请招标）</w:t>
      </w:r>
      <w:bookmarkEnd w:id="101"/>
      <w:bookmarkEnd w:id="102"/>
      <w:bookmarkEnd w:id="103"/>
      <w:bookmarkEnd w:id="104"/>
      <w:bookmarkEnd w:id="105"/>
    </w:p>
    <w:p>
      <w:pPr>
        <w:spacing w:line="400" w:lineRule="exact"/>
        <w:ind w:firstLine="420" w:firstLineChars="200"/>
        <w:outlineLvl w:val="3"/>
      </w:pPr>
      <w:r>
        <w:rPr>
          <w:rFonts w:hint="eastAsia"/>
        </w:rPr>
        <w:t>1.4.1投标人应具备承担本标段施工的资质条件、能力和信誉。</w:t>
      </w:r>
    </w:p>
    <w:p>
      <w:pPr>
        <w:spacing w:line="400" w:lineRule="exact"/>
        <w:ind w:firstLine="718" w:firstLineChars="342"/>
      </w:pPr>
      <w:r>
        <w:rPr>
          <w:rFonts w:hint="eastAsia"/>
        </w:rPr>
        <w:t>（1）资质条件：见投标人须知前附表；</w:t>
      </w:r>
    </w:p>
    <w:p>
      <w:pPr>
        <w:spacing w:line="400" w:lineRule="exact"/>
        <w:ind w:firstLine="718" w:firstLineChars="342"/>
      </w:pPr>
      <w:r>
        <w:rPr>
          <w:rFonts w:hint="eastAsia"/>
        </w:rPr>
        <w:t>（2）业绩要求：见投标人须知前附表；</w:t>
      </w:r>
    </w:p>
    <w:p>
      <w:pPr>
        <w:spacing w:line="400" w:lineRule="exact"/>
        <w:ind w:firstLine="718" w:firstLineChars="342"/>
      </w:pPr>
      <w:r>
        <w:rPr>
          <w:rFonts w:hint="eastAsia"/>
        </w:rPr>
        <w:t>（3）信誉要求：见投标人须知前附表；</w:t>
      </w:r>
    </w:p>
    <w:p>
      <w:pPr>
        <w:spacing w:line="400" w:lineRule="exact"/>
        <w:ind w:firstLine="735" w:firstLineChars="350"/>
      </w:pPr>
      <w:r>
        <w:rPr>
          <w:rFonts w:hint="eastAsia"/>
        </w:rPr>
        <w:t>（4）项目负责人资格：见投标人须知前附表；</w:t>
      </w:r>
    </w:p>
    <w:p>
      <w:pPr>
        <w:spacing w:line="400" w:lineRule="exact"/>
        <w:ind w:firstLine="735" w:firstLineChars="350"/>
      </w:pPr>
      <w:r>
        <w:rPr>
          <w:rFonts w:hint="eastAsia"/>
        </w:rPr>
        <w:t>（5）其他要求：见投标人须知前附表。</w:t>
      </w:r>
    </w:p>
    <w:p>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pPr>
        <w:spacing w:line="400" w:lineRule="exact"/>
        <w:ind w:firstLine="420" w:firstLineChars="200"/>
      </w:pPr>
      <w:r>
        <w:rPr>
          <w:rFonts w:hint="eastAsia"/>
        </w:rPr>
        <w:t>（1）联合体各方必须按招标文件提供的格式签订联合体协议书，明确联合体牵头人和各方的权利义务；</w:t>
      </w:r>
    </w:p>
    <w:p>
      <w:pPr>
        <w:spacing w:line="400" w:lineRule="exact"/>
        <w:ind w:firstLine="420" w:firstLineChars="200"/>
      </w:pPr>
      <w:r>
        <w:rPr>
          <w:rFonts w:hint="eastAsia"/>
        </w:rPr>
        <w:t>（2）两个以上资质类别相同但资质等级不同且分工相同的成员组成的联合体，以联合体成员中资质等级较低者的资质等级作为联合体的资质等级。</w:t>
      </w:r>
    </w:p>
    <w:p>
      <w:pPr>
        <w:spacing w:line="400" w:lineRule="exact"/>
        <w:ind w:firstLine="420" w:firstLineChars="200"/>
      </w:pPr>
      <w:r>
        <w:rPr>
          <w:rFonts w:hint="eastAsia"/>
        </w:rPr>
        <w:t>（3）两个以上资质类别不同的成员组成的联合体，按照联合体协议中约定的内部分工分别认定联合体的资质类别和等级，不承担联合体协议约定由其他成员承担的专业工程的成员，其相应的专业资质和等级不参与联合体的资质和等级的认定。</w:t>
      </w:r>
    </w:p>
    <w:p>
      <w:pPr>
        <w:spacing w:line="400" w:lineRule="exact"/>
        <w:ind w:firstLine="420" w:firstLineChars="200"/>
      </w:pPr>
      <w:r>
        <w:rPr>
          <w:rFonts w:hint="eastAsia"/>
        </w:rPr>
        <w:t>（4）联合体各方不得再以自己名义单独或加入其他联合体在同一标段中</w:t>
      </w:r>
      <w:r>
        <w:rPr>
          <w:rFonts w:hint="eastAsia"/>
          <w:lang w:val="en-US" w:eastAsia="zh-CN"/>
        </w:rPr>
        <w:t>投标</w:t>
      </w:r>
      <w:r>
        <w:rPr>
          <w:rFonts w:hint="eastAsia"/>
        </w:rPr>
        <w:t>。</w:t>
      </w:r>
    </w:p>
    <w:p>
      <w:pPr>
        <w:spacing w:line="400" w:lineRule="exact"/>
        <w:ind w:firstLine="420" w:firstLineChars="200"/>
        <w:outlineLvl w:val="3"/>
      </w:pPr>
      <w:bookmarkStart w:id="106" w:name="_Toc152042311"/>
      <w:bookmarkStart w:id="107" w:name="_Toc144974503"/>
      <w:bookmarkStart w:id="108" w:name="_Toc152045535"/>
      <w:bookmarkStart w:id="109" w:name="_Toc179632552"/>
      <w:r>
        <w:rPr>
          <w:rFonts w:hint="eastAsia"/>
        </w:rPr>
        <w:t>1.4.3 投标人不得存在下列情形之一：</w:t>
      </w:r>
    </w:p>
    <w:p>
      <w:pPr>
        <w:spacing w:line="400" w:lineRule="exact"/>
        <w:ind w:firstLine="420" w:firstLineChars="200"/>
      </w:pPr>
      <w:r>
        <w:rPr>
          <w:rFonts w:hint="eastAsia"/>
        </w:rPr>
        <w:t xml:space="preserve">（1）为招标人不具有独立法人资格的附属机构（单位）； </w:t>
      </w:r>
    </w:p>
    <w:p>
      <w:pPr>
        <w:spacing w:line="400" w:lineRule="exact"/>
        <w:ind w:firstLine="420" w:firstLineChars="200"/>
      </w:pPr>
      <w:r>
        <w:rPr>
          <w:rFonts w:hint="eastAsia"/>
        </w:rPr>
        <w:t>（2）与招标人存在利害关系且可能影响招标公正性；</w:t>
      </w:r>
    </w:p>
    <w:p>
      <w:pPr>
        <w:spacing w:line="400" w:lineRule="exact"/>
        <w:ind w:firstLine="420" w:firstLineChars="200"/>
      </w:pPr>
      <w:r>
        <w:rPr>
          <w:rFonts w:hint="eastAsia"/>
        </w:rPr>
        <w:t>（3）与本标段的其他投标人为同一个单位负责人；</w:t>
      </w:r>
    </w:p>
    <w:p>
      <w:pPr>
        <w:spacing w:line="400" w:lineRule="exact"/>
        <w:ind w:firstLine="420" w:firstLineChars="200"/>
      </w:pPr>
      <w:r>
        <w:rPr>
          <w:rFonts w:hint="eastAsia"/>
        </w:rPr>
        <w:t>（4）与本标段的其他投标人存在控股、管理关系；</w:t>
      </w:r>
    </w:p>
    <w:p>
      <w:pPr>
        <w:spacing w:line="400" w:lineRule="exact"/>
        <w:ind w:firstLine="420" w:firstLineChars="200"/>
      </w:pPr>
      <w:r>
        <w:rPr>
          <w:rFonts w:hint="eastAsia"/>
        </w:rPr>
        <w:t xml:space="preserve">（5）为本标段前期准备提供设计或咨询服务的； </w:t>
      </w:r>
    </w:p>
    <w:p>
      <w:pPr>
        <w:spacing w:line="400" w:lineRule="exact"/>
        <w:ind w:firstLine="420" w:firstLineChars="200"/>
      </w:pPr>
      <w:r>
        <w:rPr>
          <w:rFonts w:hint="eastAsia"/>
        </w:rPr>
        <w:t>（6）为本标段的监理人；</w:t>
      </w:r>
    </w:p>
    <w:p>
      <w:pPr>
        <w:spacing w:line="400" w:lineRule="exact"/>
        <w:ind w:firstLine="420" w:firstLineChars="200"/>
      </w:pPr>
      <w:r>
        <w:rPr>
          <w:rFonts w:hint="eastAsia"/>
        </w:rPr>
        <w:t xml:space="preserve">（7）为本标段的代建人； </w:t>
      </w:r>
    </w:p>
    <w:p>
      <w:pPr>
        <w:spacing w:line="400" w:lineRule="exact"/>
        <w:ind w:firstLine="420" w:firstLineChars="200"/>
      </w:pPr>
      <w:r>
        <w:rPr>
          <w:rFonts w:hint="eastAsia"/>
        </w:rPr>
        <w:t xml:space="preserve">（8）为本标段提供招标代理服务； </w:t>
      </w:r>
    </w:p>
    <w:p>
      <w:pPr>
        <w:spacing w:line="400" w:lineRule="exact"/>
        <w:ind w:firstLine="420" w:firstLineChars="200"/>
      </w:pPr>
      <w:r>
        <w:rPr>
          <w:rFonts w:hint="eastAsia"/>
        </w:rPr>
        <w:t>（9）与本标段的监理人或代建人或招标代理机构同为一个法定代表人；</w:t>
      </w:r>
    </w:p>
    <w:p>
      <w:pPr>
        <w:spacing w:line="400" w:lineRule="exact"/>
        <w:ind w:firstLine="420" w:firstLineChars="200"/>
      </w:pPr>
      <w:r>
        <w:rPr>
          <w:rFonts w:hint="eastAsia"/>
        </w:rPr>
        <w:t>（10）与本标段的监理人或代建人或招标代理机构相互控股或参股；</w:t>
      </w:r>
    </w:p>
    <w:p>
      <w:pPr>
        <w:spacing w:line="400" w:lineRule="exact"/>
        <w:ind w:firstLine="420" w:firstLineChars="200"/>
      </w:pPr>
      <w:r>
        <w:rPr>
          <w:rFonts w:hint="eastAsia"/>
        </w:rPr>
        <w:t>（11）与本标段的监理人或代建人或招标代理机构相互任职或工作；</w:t>
      </w:r>
    </w:p>
    <w:p>
      <w:pPr>
        <w:spacing w:line="400" w:lineRule="exact"/>
        <w:ind w:firstLine="420" w:firstLineChars="200"/>
      </w:pPr>
      <w:r>
        <w:rPr>
          <w:rFonts w:hint="eastAsia"/>
        </w:rPr>
        <w:t>（12）被依法暂停或取消投标资格（指被本招标项目所在地县级及以上住房城乡建设主管部门或其他行政主管部门暂停或取消投标资格或禁止进入该区域建设市场且处于有效期内）；</w:t>
      </w:r>
    </w:p>
    <w:p>
      <w:pPr>
        <w:spacing w:line="400" w:lineRule="exact"/>
        <w:ind w:firstLine="420" w:firstLineChars="200"/>
      </w:pPr>
      <w:r>
        <w:rPr>
          <w:rFonts w:hint="eastAsia"/>
        </w:rPr>
        <w:t xml:space="preserve">（13）被责令停产停业、暂扣或者吊销许可证、暂扣或者吊销执照； </w:t>
      </w:r>
    </w:p>
    <w:p>
      <w:pPr>
        <w:spacing w:line="400" w:lineRule="exact"/>
        <w:ind w:firstLine="420" w:firstLineChars="200"/>
      </w:pPr>
      <w:r>
        <w:rPr>
          <w:rFonts w:hint="eastAsia"/>
        </w:rPr>
        <w:t>（14）进入清算程序，或被宣告破产，或其他丧失履约能力的情形；</w:t>
      </w:r>
    </w:p>
    <w:p>
      <w:pPr>
        <w:spacing w:line="400" w:lineRule="exact"/>
        <w:ind w:firstLine="420" w:firstLineChars="200"/>
      </w:pPr>
      <w:r>
        <w:rPr>
          <w:rFonts w:hint="eastAsia"/>
        </w:rPr>
        <w:t>（15）在最近三年内发生重大工程质量问题（以相关行业主管部门的行政处罚决定或司法机关出具的有关法律文书为准）；</w:t>
      </w:r>
    </w:p>
    <w:p>
      <w:pPr>
        <w:spacing w:line="400" w:lineRule="exact"/>
        <w:ind w:firstLine="420" w:firstLineChars="200"/>
      </w:pPr>
      <w:r>
        <w:rPr>
          <w:rFonts w:hint="eastAsia"/>
        </w:rPr>
        <w:t>（16）在“国家企业信用信息公示系统”（ www.gsxt.gov.cn）中被列入严重违法失信企业名单；</w:t>
      </w:r>
    </w:p>
    <w:p>
      <w:pPr>
        <w:spacing w:line="400" w:lineRule="exact"/>
        <w:ind w:firstLine="420" w:firstLineChars="200"/>
      </w:pPr>
      <w:r>
        <w:rPr>
          <w:rFonts w:hint="eastAsia"/>
        </w:rPr>
        <w:t>（17）在“信用中国”网站（</w:t>
      </w:r>
      <w:r>
        <w:rPr>
          <w:rFonts w:hint="eastAsia"/>
          <w:color w:val="auto"/>
          <w:u w:val="none"/>
        </w:rPr>
        <w:t>www.creditchina.gov.cn</w:t>
      </w:r>
      <w:r>
        <w:rPr>
          <w:rFonts w:hint="eastAsia"/>
        </w:rPr>
        <w:t>）或“中国执行信息公开网”（http://zxgk.court.gov.cn/shixin/）被列入失信被执行人名单；</w:t>
      </w:r>
    </w:p>
    <w:p>
      <w:pPr>
        <w:spacing w:line="400" w:lineRule="exact"/>
        <w:ind w:firstLine="420" w:firstLineChars="200"/>
      </w:pPr>
      <w:r>
        <w:rPr>
          <w:rFonts w:hint="eastAsia"/>
        </w:rPr>
        <w:t>（18）在近三年内投标人或其法定代表人、拟委任的项目经理有行贿犯罪行为；</w:t>
      </w:r>
    </w:p>
    <w:p>
      <w:pPr>
        <w:spacing w:line="400" w:lineRule="exact"/>
        <w:ind w:firstLine="420" w:firstLineChars="200"/>
        <w:outlineLvl w:val="4"/>
        <w:rPr>
          <w:rFonts w:hint="eastAsia"/>
        </w:rPr>
      </w:pPr>
      <w:r>
        <w:rPr>
          <w:rFonts w:hint="eastAsia"/>
        </w:rPr>
        <w:t>（19）法律法规或投标人须知前附表规定的其他情形。</w:t>
      </w:r>
    </w:p>
    <w:p>
      <w:pPr>
        <w:pStyle w:val="24"/>
      </w:pPr>
      <w:bookmarkStart w:id="110" w:name="_Toc152045533"/>
      <w:bookmarkStart w:id="111" w:name="_Toc28586"/>
      <w:bookmarkStart w:id="112" w:name="_Toc179632550"/>
      <w:bookmarkStart w:id="113" w:name="_Toc152042309"/>
      <w:bookmarkStart w:id="114" w:name="_Toc107387506"/>
      <w:bookmarkStart w:id="115" w:name="_Toc144974501"/>
      <w:r>
        <w:rPr>
          <w:rFonts w:hint="eastAsia"/>
        </w:rPr>
        <w:t>1.4 投标人资格要求（适用于已进行资格预审的）</w:t>
      </w:r>
      <w:bookmarkEnd w:id="110"/>
      <w:bookmarkEnd w:id="111"/>
      <w:bookmarkEnd w:id="112"/>
      <w:bookmarkEnd w:id="113"/>
      <w:bookmarkEnd w:id="114"/>
      <w:bookmarkEnd w:id="115"/>
    </w:p>
    <w:p>
      <w:pPr>
        <w:spacing w:line="400" w:lineRule="exact"/>
        <w:ind w:firstLine="420" w:firstLineChars="200"/>
      </w:pPr>
      <w:r>
        <w:rPr>
          <w:rFonts w:hint="eastAsia"/>
        </w:rPr>
        <w:t>投标人应是收到招标人发出投标邀请书的单位。</w:t>
      </w:r>
    </w:p>
    <w:p>
      <w:pPr>
        <w:pStyle w:val="24"/>
      </w:pPr>
      <w:bookmarkStart w:id="116" w:name="_Toc22238"/>
      <w:r>
        <w:rPr>
          <w:rFonts w:hint="eastAsia"/>
        </w:rPr>
        <w:t>1.5 费用承担</w:t>
      </w:r>
      <w:bookmarkEnd w:id="106"/>
      <w:bookmarkEnd w:id="107"/>
      <w:bookmarkEnd w:id="108"/>
      <w:bookmarkEnd w:id="109"/>
      <w:bookmarkEnd w:id="116"/>
    </w:p>
    <w:p>
      <w:pPr>
        <w:spacing w:line="400" w:lineRule="exact"/>
        <w:ind w:firstLine="420" w:firstLineChars="200"/>
      </w:pPr>
      <w:r>
        <w:rPr>
          <w:rFonts w:hint="eastAsia"/>
        </w:rPr>
        <w:t>投标人准备和参加投标活动发生的费用自理。</w:t>
      </w:r>
    </w:p>
    <w:p>
      <w:pPr>
        <w:pStyle w:val="24"/>
      </w:pPr>
      <w:bookmarkStart w:id="117" w:name="_Toc152042312"/>
      <w:bookmarkStart w:id="118" w:name="_Toc1591"/>
      <w:bookmarkStart w:id="119" w:name="_Toc144974504"/>
      <w:bookmarkStart w:id="120" w:name="_Toc152045536"/>
      <w:bookmarkStart w:id="121" w:name="_Toc179632553"/>
      <w:r>
        <w:rPr>
          <w:rFonts w:hint="eastAsia"/>
        </w:rPr>
        <w:t>1.6 保密</w:t>
      </w:r>
      <w:bookmarkEnd w:id="117"/>
      <w:bookmarkEnd w:id="118"/>
      <w:bookmarkEnd w:id="119"/>
      <w:bookmarkEnd w:id="120"/>
      <w:bookmarkEnd w:id="121"/>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24"/>
      </w:pPr>
      <w:bookmarkStart w:id="122" w:name="_Toc144974505"/>
      <w:bookmarkStart w:id="123" w:name="_Toc179632554"/>
      <w:bookmarkStart w:id="124" w:name="_Toc15867"/>
      <w:bookmarkStart w:id="125" w:name="_Toc152045537"/>
      <w:bookmarkStart w:id="126" w:name="_Toc152042313"/>
      <w:r>
        <w:rPr>
          <w:rFonts w:hint="eastAsia"/>
        </w:rPr>
        <w:t>1.7 语言</w:t>
      </w:r>
      <w:bookmarkEnd w:id="122"/>
      <w:r>
        <w:rPr>
          <w:rFonts w:hint="eastAsia"/>
        </w:rPr>
        <w:t>文字</w:t>
      </w:r>
      <w:bookmarkEnd w:id="123"/>
      <w:bookmarkEnd w:id="124"/>
      <w:bookmarkEnd w:id="125"/>
      <w:bookmarkEnd w:id="126"/>
    </w:p>
    <w:p>
      <w:pPr>
        <w:spacing w:line="400" w:lineRule="exact"/>
        <w:ind w:firstLine="420" w:firstLineChars="200"/>
      </w:pPr>
      <w:r>
        <w:rPr>
          <w:rFonts w:hint="eastAsia"/>
        </w:rPr>
        <w:t>除专用术语外，与招标投标有关的语言均使用中文。必要时专用术语应附有中文注释。</w:t>
      </w:r>
    </w:p>
    <w:p>
      <w:pPr>
        <w:pStyle w:val="24"/>
      </w:pPr>
      <w:bookmarkStart w:id="127" w:name="_Toc144974506"/>
      <w:bookmarkStart w:id="128" w:name="_Toc152042314"/>
      <w:bookmarkStart w:id="129" w:name="_Toc10033"/>
      <w:bookmarkStart w:id="130" w:name="_Toc152045538"/>
      <w:bookmarkStart w:id="131" w:name="_Toc179632555"/>
      <w:r>
        <w:rPr>
          <w:rFonts w:hint="eastAsia"/>
        </w:rPr>
        <w:t>1.8 计量单位</w:t>
      </w:r>
      <w:bookmarkEnd w:id="127"/>
      <w:bookmarkEnd w:id="128"/>
      <w:bookmarkEnd w:id="129"/>
      <w:bookmarkEnd w:id="130"/>
      <w:bookmarkEnd w:id="131"/>
    </w:p>
    <w:p>
      <w:pPr>
        <w:spacing w:line="400" w:lineRule="exact"/>
        <w:ind w:firstLine="420" w:firstLineChars="200"/>
      </w:pPr>
      <w:r>
        <w:rPr>
          <w:rFonts w:hint="eastAsia"/>
        </w:rPr>
        <w:t>所有计量均采用中华人民共和国法定计量单位。</w:t>
      </w:r>
    </w:p>
    <w:p>
      <w:pPr>
        <w:pStyle w:val="24"/>
      </w:pPr>
      <w:bookmarkStart w:id="132" w:name="_Toc21565"/>
      <w:bookmarkStart w:id="133" w:name="_Toc179632556"/>
      <w:bookmarkStart w:id="134" w:name="_Toc144974507"/>
      <w:bookmarkStart w:id="135" w:name="_Toc152045539"/>
      <w:bookmarkStart w:id="136" w:name="_Toc152042315"/>
      <w:r>
        <w:rPr>
          <w:rFonts w:hint="eastAsia"/>
        </w:rPr>
        <w:t>1.9 踏勘现场</w:t>
      </w:r>
      <w:bookmarkEnd w:id="132"/>
      <w:bookmarkEnd w:id="133"/>
      <w:bookmarkEnd w:id="134"/>
      <w:bookmarkEnd w:id="135"/>
      <w:bookmarkEnd w:id="136"/>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outlineLvl w:val="3"/>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24"/>
      </w:pPr>
      <w:bookmarkStart w:id="137" w:name="_Toc152045540"/>
      <w:bookmarkStart w:id="138" w:name="_Toc144974508"/>
      <w:bookmarkStart w:id="139" w:name="_Toc1151"/>
      <w:bookmarkStart w:id="140" w:name="_Toc152042316"/>
      <w:bookmarkStart w:id="141" w:name="_Toc179632557"/>
      <w:r>
        <w:rPr>
          <w:rFonts w:hint="eastAsia"/>
        </w:rPr>
        <w:t>1.10 投标预备会</w:t>
      </w:r>
      <w:bookmarkEnd w:id="137"/>
      <w:bookmarkEnd w:id="138"/>
      <w:bookmarkEnd w:id="139"/>
      <w:bookmarkEnd w:id="140"/>
      <w:bookmarkEnd w:id="141"/>
    </w:p>
    <w:p>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pPr>
      <w:r>
        <w:rPr>
          <w:rFonts w:hint="eastAsia"/>
        </w:rPr>
        <w:t>1.10.2 在投标人须知前附表规定的时间前，投标人应使用CA数字证书</w:t>
      </w:r>
      <w:r>
        <w:t>登录</w:t>
      </w:r>
      <w:r>
        <w:rPr>
          <w:rFonts w:hint="eastAsia"/>
        </w:rPr>
        <w:t>“电子交易平台”，在“网上提问”菜单以书面形式将提出的问题送达招标人，以便招标人</w:t>
      </w:r>
      <w:r>
        <w:rPr>
          <w:rFonts w:hint="eastAsia"/>
          <w:lang w:val="en-US" w:eastAsia="zh-CN"/>
        </w:rPr>
        <w:t>统一</w:t>
      </w:r>
      <w:r>
        <w:rPr>
          <w:rFonts w:hint="eastAsia"/>
        </w:rPr>
        <w:t>澄清。</w:t>
      </w:r>
    </w:p>
    <w:p>
      <w:pPr>
        <w:spacing w:line="400" w:lineRule="exact"/>
        <w:ind w:firstLine="420" w:firstLineChars="200"/>
      </w:pPr>
      <w:r>
        <w:rPr>
          <w:rFonts w:hint="eastAsia"/>
        </w:rPr>
        <w:t>1.10.3 投标预备会后，招标人在本章第2.2.2项规定的时间内，将对投标人所提问题的澄清，以书面形式通过“电子交易平台”通知所有下载招标文件的投标人。该澄清内容为招标文件的组成部分。</w:t>
      </w:r>
    </w:p>
    <w:p>
      <w:pPr>
        <w:pStyle w:val="24"/>
      </w:pPr>
      <w:bookmarkStart w:id="142" w:name="_Toc152045541"/>
      <w:bookmarkStart w:id="143" w:name="_Toc144974509"/>
      <w:bookmarkStart w:id="144" w:name="_Toc152042317"/>
      <w:bookmarkStart w:id="145" w:name="_Toc179632558"/>
      <w:bookmarkStart w:id="146" w:name="_Toc14644"/>
      <w:r>
        <w:rPr>
          <w:rFonts w:hint="eastAsia"/>
        </w:rPr>
        <w:t>1.11 分包</w:t>
      </w:r>
      <w:bookmarkEnd w:id="142"/>
      <w:bookmarkEnd w:id="143"/>
      <w:bookmarkEnd w:id="144"/>
      <w:bookmarkEnd w:id="145"/>
      <w:bookmarkEnd w:id="146"/>
    </w:p>
    <w:p>
      <w:pPr>
        <w:spacing w:line="400" w:lineRule="exact"/>
        <w:ind w:firstLine="567" w:firstLineChars="270"/>
      </w:pPr>
      <w:r>
        <w:rPr>
          <w:rFonts w:hint="eastAsia"/>
        </w:rPr>
        <w:t>投标人拟在中标后将中标项目的部分非主体、非关键性工作进行分包的，应符合投标人须知前附表规定的分包内容、分包金额和接受分包的第三人资质要求等限制性条件。</w:t>
      </w:r>
      <w:r>
        <w:rPr>
          <w:rFonts w:hint="eastAsia"/>
          <w:highlight w:val="white"/>
        </w:rPr>
        <w:t>具体条款详见合同“合同专用”条款。</w:t>
      </w:r>
    </w:p>
    <w:p>
      <w:pPr>
        <w:pStyle w:val="24"/>
      </w:pPr>
      <w:bookmarkStart w:id="147" w:name="_Toc179632559"/>
      <w:bookmarkStart w:id="148" w:name="_Toc18325"/>
      <w:r>
        <w:rPr>
          <w:rFonts w:hint="eastAsia"/>
        </w:rPr>
        <w:t>1.12 偏离</w:t>
      </w:r>
      <w:bookmarkEnd w:id="147"/>
      <w:bookmarkEnd w:id="148"/>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23"/>
        <w:jc w:val="center"/>
      </w:pPr>
      <w:bookmarkStart w:id="149" w:name="_Toc32431"/>
      <w:bookmarkStart w:id="150" w:name="_Toc179632560"/>
      <w:bookmarkStart w:id="151" w:name="_Toc152042318"/>
      <w:bookmarkStart w:id="152" w:name="_Toc152045542"/>
      <w:bookmarkStart w:id="153" w:name="_Toc24609"/>
      <w:bookmarkStart w:id="154" w:name="_Toc144974510"/>
      <w:bookmarkStart w:id="155" w:name="_Toc8341"/>
      <w:r>
        <w:rPr>
          <w:rFonts w:hint="eastAsia"/>
        </w:rPr>
        <w:t>2. 招标文件</w:t>
      </w:r>
      <w:bookmarkEnd w:id="149"/>
      <w:bookmarkEnd w:id="150"/>
      <w:bookmarkEnd w:id="151"/>
      <w:bookmarkEnd w:id="152"/>
      <w:bookmarkEnd w:id="153"/>
      <w:bookmarkEnd w:id="154"/>
      <w:bookmarkEnd w:id="155"/>
    </w:p>
    <w:p>
      <w:pPr>
        <w:pStyle w:val="24"/>
      </w:pPr>
      <w:bookmarkStart w:id="156" w:name="_Toc152045543"/>
      <w:bookmarkStart w:id="157" w:name="_Toc12260"/>
      <w:bookmarkStart w:id="158" w:name="_Toc152042319"/>
      <w:bookmarkStart w:id="159" w:name="_Toc179632561"/>
      <w:bookmarkStart w:id="160" w:name="_Toc144974511"/>
      <w:r>
        <w:rPr>
          <w:rFonts w:hint="eastAsia"/>
        </w:rPr>
        <w:t>2.1 招标文件的组成</w:t>
      </w:r>
      <w:bookmarkEnd w:id="156"/>
      <w:bookmarkEnd w:id="157"/>
      <w:bookmarkEnd w:id="158"/>
      <w:bookmarkEnd w:id="159"/>
      <w:bookmarkEnd w:id="160"/>
    </w:p>
    <w:p>
      <w:pPr>
        <w:spacing w:line="400" w:lineRule="exact"/>
        <w:outlineLvl w:val="3"/>
      </w:pPr>
      <w:bookmarkStart w:id="920" w:name="_GoBack"/>
      <w:bookmarkEnd w:id="920"/>
      <w:r>
        <w:rPr>
          <w:rFonts w:hint="eastAsia"/>
        </w:rPr>
        <w:t>　　2.1.1本招标文件包括：</w:t>
      </w:r>
    </w:p>
    <w:p>
      <w:pPr>
        <w:spacing w:line="400" w:lineRule="exact"/>
        <w:ind w:firstLine="359" w:firstLineChars="171"/>
      </w:pPr>
      <w:r>
        <w:rPr>
          <w:rFonts w:hint="eastAsia"/>
        </w:rPr>
        <w:t>（1）招标公告（或投标邀请书）；</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（5）工程量清单；</w:t>
      </w:r>
    </w:p>
    <w:p>
      <w:pPr>
        <w:spacing w:line="400" w:lineRule="exact"/>
        <w:ind w:firstLine="359" w:firstLineChars="171"/>
      </w:pPr>
      <w:r>
        <w:rPr>
          <w:rFonts w:hint="eastAsia"/>
        </w:rPr>
        <w:t xml:space="preserve">（6）图纸； </w:t>
      </w:r>
    </w:p>
    <w:p>
      <w:pPr>
        <w:spacing w:line="400" w:lineRule="exact"/>
        <w:ind w:firstLine="359" w:firstLineChars="171"/>
      </w:pPr>
      <w:r>
        <w:rPr>
          <w:rFonts w:hint="eastAsia"/>
        </w:rPr>
        <w:t xml:space="preserve">（7）技术标准和要求； </w:t>
      </w:r>
    </w:p>
    <w:p>
      <w:pPr>
        <w:spacing w:line="400" w:lineRule="exact"/>
        <w:ind w:firstLine="359" w:firstLineChars="171"/>
      </w:pPr>
      <w:r>
        <w:rPr>
          <w:rFonts w:hint="eastAsia"/>
        </w:rPr>
        <w:t>（8）投标文件格式；</w:t>
      </w:r>
    </w:p>
    <w:p>
      <w:pPr>
        <w:spacing w:line="400" w:lineRule="exact"/>
        <w:ind w:firstLine="359" w:firstLineChars="171"/>
      </w:pPr>
      <w:r>
        <w:rPr>
          <w:rFonts w:hint="eastAsia"/>
        </w:rPr>
        <w:t>（9）投标人须知前附表规定的其他材料。</w:t>
      </w:r>
    </w:p>
    <w:p>
      <w:pPr>
        <w:spacing w:line="400" w:lineRule="exact"/>
        <w:ind w:firstLine="420" w:firstLineChars="200"/>
      </w:pPr>
      <w:r>
        <w:rPr>
          <w:rFonts w:hint="eastAsia"/>
        </w:rPr>
        <w:t>根据本章第1.10款和第2.2款对招标文件所作的澄清、修改，构成招标文件的组成部分。</w:t>
      </w:r>
    </w:p>
    <w:p>
      <w:pPr>
        <w:spacing w:line="400" w:lineRule="exact"/>
        <w:ind w:firstLine="420" w:firstLineChars="200"/>
        <w:outlineLvl w:val="3"/>
      </w:pPr>
      <w:r>
        <w:rPr>
          <w:rFonts w:hint="eastAsia"/>
        </w:rPr>
        <w:t>2.1.2 招标控制价</w:t>
      </w:r>
    </w:p>
    <w:p>
      <w:pPr>
        <w:spacing w:line="400" w:lineRule="exact"/>
        <w:ind w:firstLine="420" w:firstLineChars="200"/>
      </w:pPr>
      <w:bookmarkStart w:id="161" w:name="_Toc152042320"/>
      <w:bookmarkStart w:id="162" w:name="_Toc179632562"/>
      <w:bookmarkStart w:id="163" w:name="_Toc152045544"/>
      <w:bookmarkStart w:id="164" w:name="_Toc144974512"/>
      <w:r>
        <w:rPr>
          <w:rFonts w:hint="eastAsia"/>
        </w:rPr>
        <w:t>（1）设置招标控制价的，招标人在招标文件中或最迟在投标截止时间15日前，通过项目所属电子交易平台向所有领取招标文件的投标人公布招标控制价及明细。</w:t>
      </w:r>
    </w:p>
    <w:p>
      <w:pPr>
        <w:spacing w:line="400" w:lineRule="exact"/>
        <w:ind w:firstLine="420" w:firstLineChars="200"/>
      </w:pPr>
      <w:r>
        <w:rPr>
          <w:rFonts w:hint="eastAsia"/>
        </w:rPr>
        <w:t>（2）招标控制价由具有编制能力的招标人或受其委托符合相关执业要求的工程造价咨询人，参照现行有关计价依据，结合市场供求状况，综合考虑投资、工期和质量等方面的因素，合理确定招标控制价（详见招标文件第五章工程量清单）。</w:t>
      </w:r>
    </w:p>
    <w:p>
      <w:pPr>
        <w:pStyle w:val="24"/>
      </w:pPr>
      <w:bookmarkStart w:id="165" w:name="_Toc1820"/>
      <w:r>
        <w:rPr>
          <w:rFonts w:hint="eastAsia"/>
        </w:rPr>
        <w:t>2.2 招标文件的澄清</w:t>
      </w:r>
      <w:bookmarkEnd w:id="161"/>
      <w:bookmarkEnd w:id="162"/>
      <w:bookmarkEnd w:id="163"/>
      <w:bookmarkEnd w:id="164"/>
      <w:r>
        <w:rPr>
          <w:rFonts w:hint="eastAsia"/>
        </w:rPr>
        <w:t>和修改</w:t>
      </w:r>
      <w:bookmarkEnd w:id="165"/>
    </w:p>
    <w:p>
      <w:pPr>
        <w:spacing w:line="400" w:lineRule="exact"/>
        <w:ind w:firstLine="482"/>
      </w:pPr>
      <w:r>
        <w:rPr>
          <w:rFonts w:hint="eastAsia"/>
          <w:highlight w:val="white"/>
        </w:rPr>
        <w:t>2.2.1 投标人应仔细阅读和检查招标文件的全部内容。如有疑问，应在申请人须知前附表第2.2项规定的提问截止时间前，使用</w:t>
      </w:r>
      <w:r>
        <w:rPr>
          <w:rFonts w:hint="eastAsia"/>
          <w:highlight w:val="white"/>
          <w:lang w:val="en-US" w:eastAsia="zh-CN"/>
        </w:rPr>
        <w:t>CA数字证书</w:t>
      </w:r>
      <w:r>
        <w:rPr>
          <w:rFonts w:hint="eastAsia"/>
          <w:highlight w:val="white"/>
        </w:rPr>
        <w:t>登录项目所属电子交易平台，在网员专区对应栏目中进行网上提问，要求招标机构对招标文件予以澄清。</w:t>
      </w:r>
    </w:p>
    <w:p>
      <w:pPr>
        <w:spacing w:line="400" w:lineRule="exact"/>
        <w:ind w:firstLine="482"/>
      </w:pPr>
      <w:r>
        <w:rPr>
          <w:rFonts w:hint="eastAsia"/>
          <w:highlight w:val="white"/>
        </w:rPr>
        <w:t>2.2.2 对招标文件做出澄清或修改的内容可能影响投标文件编制的，招标机构应于投标人须知表4.2.1项规定的投标截止时间15日前，在项目所属电子交易平台上向所有下载招标文件的投标人发布。</w:t>
      </w:r>
    </w:p>
    <w:p>
      <w:pPr>
        <w:spacing w:line="400" w:lineRule="exact"/>
        <w:ind w:firstLine="482"/>
      </w:pPr>
      <w:r>
        <w:rPr>
          <w:rFonts w:hint="eastAsia"/>
          <w:highlight w:val="white"/>
        </w:rPr>
        <w:t>澄清或修改通知发出的时间距投标人须知前附表第4.2.1项规定的投标截止时间不足15日，并且澄清或修改的内容影响投标文件编制的，相应延长投标截止时间。</w:t>
      </w:r>
    </w:p>
    <w:p>
      <w:pPr>
        <w:spacing w:line="400" w:lineRule="exact"/>
        <w:ind w:firstLine="482"/>
      </w:pPr>
      <w:r>
        <w:rPr>
          <w:rFonts w:hint="eastAsia"/>
          <w:highlight w:val="white"/>
        </w:rPr>
        <w:t>2.2.3 投标人可在网员专区对应栏目下载澄清或修改文件。澄清或修改文件作为招标文件的组成部分，对投标人起同等约束作用。投标人应注意及时浏览项目所属电子交易平台上发布的澄清和修改通知并下载，因投标人原因未及时获知澄清、修改内容而导致的任何后果将由投标人自行承担。</w:t>
      </w:r>
    </w:p>
    <w:p>
      <w:pPr>
        <w:spacing w:line="400" w:lineRule="exact"/>
        <w:ind w:firstLine="482"/>
      </w:pPr>
      <w:r>
        <w:rPr>
          <w:rFonts w:hint="eastAsia"/>
          <w:highlight w:val="white"/>
        </w:rPr>
        <w:t>2.2.4 任何口头上的澄清、修改一律视为无效。当招标文件、澄清或修改内容相互矛盾时，以最后发出的文件为准。</w:t>
      </w:r>
    </w:p>
    <w:p>
      <w:pPr>
        <w:pStyle w:val="24"/>
      </w:pPr>
      <w:bookmarkStart w:id="166" w:name="_Toc13790"/>
      <w:r>
        <w:rPr>
          <w:rFonts w:hint="eastAsia"/>
        </w:rPr>
        <w:t>2.3 招标文件的异议</w:t>
      </w:r>
      <w:bookmarkEnd w:id="166"/>
    </w:p>
    <w:p>
      <w:pPr>
        <w:spacing w:line="400" w:lineRule="exact"/>
        <w:ind w:firstLine="420" w:firstLineChars="200"/>
      </w:pPr>
      <w:r>
        <w:rPr>
          <w:rFonts w:hint="eastAsia"/>
        </w:rPr>
        <w:t>2.3.1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t>不予受理</w:t>
      </w:r>
      <w:r>
        <w:rPr>
          <w:rFonts w:hint="eastAsia"/>
        </w:rPr>
        <w:t>。</w:t>
      </w:r>
      <w:r>
        <w:rPr>
          <w:rFonts w:hint="eastAsia"/>
          <w:highlight w:val="white"/>
        </w:rPr>
        <w:t>异议与答复应通过项目所属电子交易平台在“异议”栏目进行。</w:t>
      </w:r>
    </w:p>
    <w:p>
      <w:pPr>
        <w:spacing w:line="400" w:lineRule="exact"/>
        <w:ind w:firstLine="420" w:firstLineChars="200"/>
      </w:pPr>
      <w:r>
        <w:rPr>
          <w:rFonts w:hint="eastAsia"/>
        </w:rPr>
        <w:t>本处所称异议是指投标人或者其他利害关系人认为招标文件的内容违反法律、法规、规章的强制性规定，违反公开、公平、公正和诚实信用原则，影响投标人投标而向招标人提出的质疑。</w:t>
      </w:r>
    </w:p>
    <w:p>
      <w:pPr>
        <w:spacing w:line="400" w:lineRule="exact"/>
        <w:ind w:firstLine="420" w:firstLineChars="200"/>
      </w:pPr>
      <w:r>
        <w:rPr>
          <w:rFonts w:hint="eastAsia"/>
        </w:rPr>
        <w:t>2.3.2招标人对异议的答复构成对招标文件澄清或者修改的，招标人将按照本章第2.2款规定办理。</w:t>
      </w:r>
    </w:p>
    <w:p>
      <w:pPr>
        <w:pStyle w:val="23"/>
        <w:jc w:val="center"/>
      </w:pPr>
      <w:bookmarkStart w:id="167" w:name="_Toc179632564"/>
      <w:bookmarkStart w:id="168" w:name="_Toc144974514"/>
      <w:bookmarkStart w:id="169" w:name="_Toc26163"/>
      <w:bookmarkStart w:id="170" w:name="_Toc152045546"/>
      <w:bookmarkStart w:id="171" w:name="_Toc152042322"/>
      <w:bookmarkStart w:id="172" w:name="_Toc13443"/>
      <w:bookmarkStart w:id="173" w:name="_Toc11218"/>
      <w:r>
        <w:rPr>
          <w:rFonts w:hint="eastAsia"/>
        </w:rPr>
        <w:t>3. 投标文件</w:t>
      </w:r>
      <w:bookmarkEnd w:id="167"/>
      <w:bookmarkEnd w:id="168"/>
      <w:bookmarkEnd w:id="169"/>
      <w:bookmarkEnd w:id="170"/>
      <w:bookmarkEnd w:id="171"/>
      <w:bookmarkEnd w:id="172"/>
      <w:bookmarkEnd w:id="173"/>
    </w:p>
    <w:p>
      <w:pPr>
        <w:pStyle w:val="24"/>
      </w:pPr>
      <w:bookmarkStart w:id="174" w:name="_Toc152042323"/>
      <w:bookmarkStart w:id="175" w:name="_Toc179632565"/>
      <w:bookmarkStart w:id="176" w:name="_Toc152045547"/>
      <w:bookmarkStart w:id="177" w:name="_Toc24388"/>
      <w:bookmarkStart w:id="178" w:name="_Toc144974515"/>
      <w:r>
        <w:rPr>
          <w:rFonts w:hint="eastAsia"/>
        </w:rPr>
        <w:t>3.1 投标文件的组成</w:t>
      </w:r>
      <w:bookmarkEnd w:id="174"/>
      <w:bookmarkEnd w:id="175"/>
      <w:bookmarkEnd w:id="176"/>
      <w:bookmarkEnd w:id="177"/>
      <w:bookmarkEnd w:id="178"/>
    </w:p>
    <w:p>
      <w:pPr>
        <w:spacing w:line="400" w:lineRule="exact"/>
        <w:outlineLvl w:val="3"/>
      </w:pPr>
      <w:r>
        <w:rPr>
          <w:rFonts w:hint="eastAsia"/>
        </w:rPr>
        <w:t>　　3.1.1投标文件应包括下列内容：</w:t>
      </w:r>
    </w:p>
    <w:p>
      <w:pPr>
        <w:spacing w:line="400" w:lineRule="exact"/>
        <w:ind w:firstLine="359" w:firstLineChars="171"/>
      </w:pPr>
      <w:r>
        <w:rPr>
          <w:rFonts w:hint="eastAsia"/>
        </w:rPr>
        <w:t>（1）投标函及投标函附录；</w:t>
      </w:r>
    </w:p>
    <w:p>
      <w:pPr>
        <w:spacing w:line="400" w:lineRule="exact"/>
        <w:ind w:firstLine="359" w:firstLineChars="171"/>
      </w:pPr>
      <w:r>
        <w:rPr>
          <w:rFonts w:hint="eastAsia"/>
        </w:rPr>
        <w:t>（2）法定代表人身份证明；</w:t>
      </w:r>
    </w:p>
    <w:p>
      <w:pPr>
        <w:spacing w:line="400" w:lineRule="exact"/>
        <w:ind w:firstLine="359" w:firstLineChars="171"/>
      </w:pPr>
      <w:r>
        <w:rPr>
          <w:rFonts w:hint="eastAsia"/>
        </w:rPr>
        <w:t>（3）联合体协议书；</w:t>
      </w:r>
    </w:p>
    <w:p>
      <w:pPr>
        <w:spacing w:line="400" w:lineRule="exact"/>
        <w:ind w:firstLine="359" w:firstLineChars="171"/>
      </w:pPr>
      <w:r>
        <w:rPr>
          <w:rFonts w:hint="eastAsia"/>
        </w:rPr>
        <w:t>（4）</w:t>
      </w:r>
      <w:r>
        <w:rPr>
          <w:rFonts w:hint="eastAsia" w:ascii="宋体" w:hAnsi="宋体"/>
          <w:szCs w:val="21"/>
        </w:rPr>
        <w:t>拟分包计划表</w:t>
      </w:r>
      <w:r>
        <w:rPr>
          <w:rFonts w:hint="eastAsia"/>
        </w:rPr>
        <w:t>（适用于非政府采购工程）；</w:t>
      </w:r>
    </w:p>
    <w:p>
      <w:pPr>
        <w:spacing w:line="400" w:lineRule="exact"/>
        <w:ind w:firstLine="359" w:firstLineChars="171"/>
      </w:pPr>
      <w:r>
        <w:rPr>
          <w:rFonts w:hint="eastAsia"/>
        </w:rPr>
        <w:t>（4）</w:t>
      </w:r>
      <w:r>
        <w:rPr>
          <w:rFonts w:hint="eastAsia" w:ascii="宋体" w:hAnsi="宋体"/>
          <w:szCs w:val="21"/>
        </w:rPr>
        <w:t>分包意向协议书</w:t>
      </w:r>
      <w:r>
        <w:rPr>
          <w:rFonts w:hint="eastAsia"/>
        </w:rPr>
        <w:t xml:space="preserve">（适用于政府采购工程）； </w:t>
      </w:r>
    </w:p>
    <w:p>
      <w:pPr>
        <w:spacing w:line="400" w:lineRule="exact"/>
        <w:ind w:firstLine="359" w:firstLineChars="171"/>
      </w:pPr>
      <w:r>
        <w:rPr>
          <w:rFonts w:hint="eastAsia"/>
        </w:rPr>
        <w:t>（5）</w:t>
      </w:r>
      <w:r>
        <w:rPr>
          <w:rFonts w:hint="eastAsia" w:ascii="宋体" w:hAnsi="宋体"/>
          <w:szCs w:val="21"/>
        </w:rPr>
        <w:t>中小企业声明函</w:t>
      </w:r>
      <w:r>
        <w:rPr>
          <w:rFonts w:hint="eastAsia"/>
        </w:rPr>
        <w:t>（适用于政府采购工程）；</w:t>
      </w:r>
    </w:p>
    <w:p>
      <w:pPr>
        <w:spacing w:line="400" w:lineRule="exact"/>
        <w:ind w:firstLine="359" w:firstLineChars="171"/>
      </w:pPr>
      <w:r>
        <w:rPr>
          <w:rFonts w:hint="eastAsia"/>
        </w:rPr>
        <w:t>（6）项目管理机构；</w:t>
      </w:r>
    </w:p>
    <w:p>
      <w:pPr>
        <w:spacing w:line="400" w:lineRule="exact"/>
        <w:ind w:firstLine="359" w:firstLineChars="171"/>
      </w:pPr>
      <w:r>
        <w:rPr>
          <w:rFonts w:hint="eastAsia"/>
        </w:rPr>
        <w:t>（7）资格</w:t>
      </w:r>
      <w:r>
        <w:rPr>
          <w:rFonts w:hint="eastAsia"/>
          <w:lang w:val="en-US" w:eastAsia="zh-CN"/>
        </w:rPr>
        <w:t>和商务</w:t>
      </w:r>
      <w:r>
        <w:rPr>
          <w:rFonts w:hint="eastAsia"/>
        </w:rPr>
        <w:t>审查资料；</w:t>
      </w:r>
    </w:p>
    <w:p>
      <w:pPr>
        <w:spacing w:line="400" w:lineRule="exact"/>
        <w:ind w:firstLine="359" w:firstLineChars="171"/>
      </w:pPr>
      <w:r>
        <w:rPr>
          <w:rFonts w:hint="eastAsia"/>
        </w:rPr>
        <w:t>（8）</w:t>
      </w:r>
      <w:r>
        <w:rPr>
          <w:rFonts w:hint="eastAsia" w:ascii="宋体" w:hAnsi="宋体"/>
          <w:szCs w:val="21"/>
        </w:rPr>
        <w:t>已标价工程量清单</w:t>
      </w:r>
      <w:r>
        <w:rPr>
          <w:rFonts w:hint="eastAsia"/>
        </w:rPr>
        <w:t>；</w:t>
      </w:r>
    </w:p>
    <w:p>
      <w:pPr>
        <w:spacing w:line="400" w:lineRule="exact"/>
        <w:ind w:firstLine="359" w:firstLineChars="171"/>
      </w:pPr>
      <w:r>
        <w:rPr>
          <w:rFonts w:hint="eastAsia"/>
        </w:rPr>
        <w:t>（9）施工组织设计；</w:t>
      </w:r>
    </w:p>
    <w:p>
      <w:pPr>
        <w:spacing w:line="400" w:lineRule="exact"/>
        <w:ind w:firstLine="359" w:firstLineChars="171"/>
      </w:pPr>
      <w:r>
        <w:rPr>
          <w:rFonts w:hint="eastAsia"/>
        </w:rPr>
        <w:t>（10）投标人须知前附表规定的其他材料。</w:t>
      </w:r>
    </w:p>
    <w:p>
      <w:pPr>
        <w:spacing w:line="400" w:lineRule="exact"/>
        <w:ind w:firstLine="359" w:firstLineChars="171"/>
      </w:pPr>
      <w:r>
        <w:rPr>
          <w:rFonts w:hint="eastAsia"/>
        </w:rPr>
        <w:t xml:space="preserve">3.1.2 投标人须知前附表规定不接受联合体投标的，或投标人没有组成联合体的，投标文件不包括本章第3.1.1（3）目所指的联合体协议书。 </w:t>
      </w:r>
    </w:p>
    <w:p>
      <w:pPr>
        <w:pStyle w:val="24"/>
      </w:pPr>
      <w:bookmarkStart w:id="179" w:name="_Toc152045548"/>
      <w:bookmarkStart w:id="180" w:name="_Toc152042324"/>
      <w:bookmarkStart w:id="181" w:name="_Toc21669"/>
      <w:bookmarkStart w:id="182" w:name="_Toc144974516"/>
      <w:bookmarkStart w:id="183" w:name="_Toc179632566"/>
      <w:r>
        <w:rPr>
          <w:rFonts w:hint="eastAsia"/>
        </w:rPr>
        <w:t>3.2 投标报价</w:t>
      </w:r>
      <w:bookmarkEnd w:id="179"/>
      <w:bookmarkEnd w:id="180"/>
      <w:bookmarkEnd w:id="181"/>
      <w:bookmarkEnd w:id="182"/>
      <w:bookmarkEnd w:id="183"/>
    </w:p>
    <w:p>
      <w:pPr>
        <w:spacing w:line="400" w:lineRule="exact"/>
        <w:ind w:firstLine="420" w:firstLineChars="200"/>
      </w:pPr>
      <w:r>
        <w:rPr>
          <w:rFonts w:hint="eastAsia"/>
        </w:rPr>
        <w:t>3.2.1 投标人应按投标人须知前附表第3.2.1款约定的</w:t>
      </w:r>
      <w:r>
        <w:rPr>
          <w:rFonts w:hint="eastAsia"/>
          <w:highlight w:val="white"/>
        </w:rPr>
        <w:t>计价规范、计税方法、计价模式等要求及第五章“工程量清单”相关要求编制投标报价</w:t>
      </w:r>
      <w:r>
        <w:rPr>
          <w:rFonts w:hint="eastAsia"/>
        </w:rPr>
        <w:t>，否则其</w:t>
      </w:r>
      <w:r>
        <w:t>投标</w:t>
      </w:r>
      <w:r>
        <w:rPr>
          <w:rFonts w:hint="eastAsia"/>
        </w:rPr>
        <w:t>将被否决。</w:t>
      </w:r>
    </w:p>
    <w:p>
      <w:pPr>
        <w:spacing w:line="400" w:lineRule="exact"/>
        <w:ind w:firstLine="420" w:firstLineChars="200"/>
      </w:pPr>
      <w:r>
        <w:rPr>
          <w:rFonts w:hint="eastAsia"/>
        </w:rPr>
        <w:t>3.2.2 投标人经复核认为招标人公布的招标控制价未按有关规定编制的，可按本章第2.3款的规定向招标人提出异议。对异议的答复</w:t>
      </w:r>
      <w:r>
        <w:t>仍持有异议</w:t>
      </w:r>
      <w:r>
        <w:rPr>
          <w:rFonts w:hint="eastAsia"/>
        </w:rPr>
        <w:t>，可按本章第9.5款的规定在投标截止时间前，向有关行政监督部门和工程造价管理机构投诉。</w:t>
      </w:r>
    </w:p>
    <w:p>
      <w:pPr>
        <w:spacing w:line="400" w:lineRule="exact"/>
        <w:ind w:firstLine="420" w:firstLineChars="200"/>
      </w:pPr>
      <w:r>
        <w:rPr>
          <w:rFonts w:hint="eastAsia"/>
        </w:rPr>
        <w:t>3.2.3 投标人在投标截止时间前修改投标函中的投标总报价，应同时修改工程量清单中的相应报价。此修改须符合本章第4.3款的有关要求。</w:t>
      </w:r>
    </w:p>
    <w:p>
      <w:pPr>
        <w:spacing w:line="400" w:lineRule="exact"/>
        <w:ind w:firstLine="420" w:firstLineChars="200"/>
      </w:pPr>
      <w:r>
        <w:rPr>
          <w:rFonts w:hint="eastAsia"/>
        </w:rPr>
        <w:t>3.2.4投标人投标函中的大写报价或算术错误修正后的投标总报价大于招标控制价总价的，</w:t>
      </w:r>
      <w:r>
        <w:t>其投标</w:t>
      </w:r>
      <w:r>
        <w:rPr>
          <w:rFonts w:hint="eastAsia"/>
        </w:rPr>
        <w:t>将被否决</w:t>
      </w:r>
      <w:r>
        <w:t>。</w:t>
      </w:r>
    </w:p>
    <w:p>
      <w:pPr>
        <w:pStyle w:val="24"/>
      </w:pPr>
      <w:bookmarkStart w:id="184" w:name="_Toc152042325"/>
      <w:bookmarkStart w:id="185" w:name="_Toc152045549"/>
      <w:bookmarkStart w:id="186" w:name="_Toc5764"/>
      <w:bookmarkStart w:id="187" w:name="_Toc179632567"/>
      <w:bookmarkStart w:id="188" w:name="_Toc144974517"/>
      <w:r>
        <w:rPr>
          <w:rFonts w:hint="eastAsia"/>
        </w:rPr>
        <w:t>3.3 投标有效期</w:t>
      </w:r>
      <w:bookmarkEnd w:id="184"/>
      <w:bookmarkEnd w:id="185"/>
      <w:bookmarkEnd w:id="186"/>
      <w:bookmarkEnd w:id="187"/>
      <w:bookmarkEnd w:id="188"/>
    </w:p>
    <w:p>
      <w:pPr>
        <w:spacing w:line="400" w:lineRule="exact"/>
        <w:ind w:firstLine="420" w:firstLineChars="200"/>
      </w:pPr>
      <w:r>
        <w:rPr>
          <w:rFonts w:hint="eastAsia"/>
        </w:rPr>
        <w:t>3.3.1 在投标人须知前附表规定的投标有效期内，投标人不得要求撤销或修改其投标文件。</w:t>
      </w:r>
    </w:p>
    <w:p>
      <w:pPr>
        <w:spacing w:line="400" w:lineRule="exact"/>
        <w:ind w:firstLine="420" w:firstLineChars="200"/>
      </w:pPr>
      <w:r>
        <w:rPr>
          <w:rFonts w:hint="eastAsia"/>
        </w:rPr>
        <w:t xml:space="preserve">3.3.2出现特殊情况需要延长投标有效期的，招标人以书面形式通知所有投标人延长投标有效期。投标人同意延长的，不得要求或被允许修改或撤销其投标文件；投标人拒绝延长的，其投标失效。 </w:t>
      </w:r>
    </w:p>
    <w:p>
      <w:pPr>
        <w:pStyle w:val="24"/>
      </w:pPr>
      <w:bookmarkStart w:id="189" w:name="_Toc8716"/>
      <w:bookmarkStart w:id="190" w:name="_Toc152045550"/>
      <w:bookmarkStart w:id="191" w:name="_Toc144974518"/>
      <w:bookmarkStart w:id="192" w:name="_Toc179632568"/>
      <w:bookmarkStart w:id="193" w:name="_Toc152042326"/>
      <w:r>
        <w:rPr>
          <w:rFonts w:hint="eastAsia"/>
        </w:rPr>
        <w:t>3.4 投标保证金</w:t>
      </w:r>
      <w:bookmarkEnd w:id="189"/>
      <w:bookmarkEnd w:id="190"/>
      <w:bookmarkEnd w:id="191"/>
      <w:bookmarkEnd w:id="192"/>
      <w:bookmarkEnd w:id="193"/>
    </w:p>
    <w:p>
      <w:pPr>
        <w:spacing w:line="400" w:lineRule="exact"/>
        <w:ind w:firstLine="420" w:firstLineChars="200"/>
      </w:pPr>
      <w:r>
        <w:rPr>
          <w:rFonts w:hint="eastAsia"/>
        </w:rPr>
        <w:t>按照《市人民政府办公室关于印发宜昌市降成本</w:t>
      </w:r>
      <w:r>
        <w:t>“十五条”措施的通知》（宜府办发〔2023〕13号）要求</w:t>
      </w:r>
      <w:r>
        <w:rPr>
          <w:rFonts w:hint="eastAsia"/>
        </w:rPr>
        <w:t>，免收投标保证金。</w:t>
      </w:r>
    </w:p>
    <w:p>
      <w:pPr>
        <w:pStyle w:val="24"/>
      </w:pPr>
      <w:bookmarkStart w:id="194" w:name="_Toc152045552"/>
      <w:bookmarkStart w:id="195" w:name="_Toc179632570"/>
      <w:bookmarkStart w:id="196" w:name="_Toc152042328"/>
      <w:bookmarkStart w:id="197" w:name="_Toc9850"/>
      <w:bookmarkStart w:id="198" w:name="_Toc144974520"/>
      <w:r>
        <w:rPr>
          <w:rFonts w:hint="eastAsia"/>
        </w:rPr>
        <w:t>3.5 资格审查资料（适用于资格后审的）</w:t>
      </w:r>
      <w:bookmarkEnd w:id="194"/>
      <w:bookmarkEnd w:id="195"/>
      <w:bookmarkEnd w:id="196"/>
      <w:bookmarkEnd w:id="197"/>
      <w:bookmarkEnd w:id="198"/>
    </w:p>
    <w:p>
      <w:pPr>
        <w:spacing w:line="400" w:lineRule="exact"/>
        <w:ind w:firstLine="420" w:firstLineChars="200"/>
      </w:pPr>
      <w:r>
        <w:rPr>
          <w:rFonts w:hint="eastAsia"/>
        </w:rPr>
        <w:t>3.5.1投标人应按招标文件第八章“投标文件格式”中规定的表格内容填写资格审查表，并按各资格审查表的具体要求提供相关证件及证明材料</w:t>
      </w:r>
      <w:r>
        <w:rPr>
          <w:rFonts w:hint="eastAsia"/>
          <w:highlight w:val="white"/>
        </w:rPr>
        <w:t>的原件彩色扫描件</w:t>
      </w:r>
      <w:r>
        <w:rPr>
          <w:rFonts w:hint="eastAsia"/>
        </w:rPr>
        <w:t>。</w:t>
      </w:r>
    </w:p>
    <w:p>
      <w:pPr>
        <w:spacing w:line="400" w:lineRule="exact"/>
        <w:ind w:firstLine="420" w:firstLineChars="200"/>
      </w:pPr>
      <w:r>
        <w:rPr>
          <w:rFonts w:hint="eastAsia"/>
        </w:rPr>
        <w:t>本招标文件中“类似项目”的定义见投标人须知前附表。</w:t>
      </w:r>
    </w:p>
    <w:p>
      <w:pPr>
        <w:spacing w:line="400" w:lineRule="exact"/>
        <w:ind w:firstLine="420" w:firstLineChars="200"/>
      </w:pPr>
      <w:r>
        <w:rPr>
          <w:rFonts w:hint="eastAsia"/>
        </w:rPr>
        <w:t>3.5.2投标人须知前附表第1.4.2项规定接受联合体投标的，本章第3.5.1项规定的表格和资料应包括联合体各方相关情况。</w:t>
      </w:r>
    </w:p>
    <w:p>
      <w:pPr>
        <w:pStyle w:val="24"/>
      </w:pPr>
      <w:bookmarkStart w:id="199" w:name="_Toc5329"/>
      <w:bookmarkStart w:id="200" w:name="_Toc152042327"/>
      <w:bookmarkStart w:id="201" w:name="_Toc107387525"/>
      <w:bookmarkStart w:id="202" w:name="_Toc152045551"/>
      <w:bookmarkStart w:id="203" w:name="_Toc144974519"/>
      <w:bookmarkStart w:id="204" w:name="_Toc179632569"/>
      <w:r>
        <w:rPr>
          <w:rFonts w:hint="eastAsia"/>
        </w:rPr>
        <w:t>3.5 资格审查资料（适用于已进行资格预审的）</w:t>
      </w:r>
      <w:bookmarkEnd w:id="199"/>
      <w:bookmarkEnd w:id="200"/>
      <w:bookmarkEnd w:id="201"/>
      <w:bookmarkEnd w:id="202"/>
      <w:bookmarkEnd w:id="203"/>
      <w:bookmarkEnd w:id="204"/>
    </w:p>
    <w:p>
      <w:pPr>
        <w:spacing w:line="400" w:lineRule="exact"/>
        <w:ind w:firstLine="420" w:firstLineChars="200"/>
      </w:pPr>
      <w:r>
        <w:rPr>
          <w:rFonts w:hint="eastAsia"/>
        </w:rPr>
        <w:t>3.5.1投标人应按本项目资格预审文件申请人须知规定的相关要求、资格审查办法以及招标文件第八章“投标文件格式”中规定的表格内容填写资格审查表，并按各资格审查表的具体要求提供相关证件及证明材料。</w:t>
      </w:r>
    </w:p>
    <w:p>
      <w:pPr>
        <w:spacing w:line="400" w:lineRule="exact"/>
        <w:ind w:firstLine="420" w:firstLineChars="200"/>
      </w:pPr>
      <w:r>
        <w:rPr>
          <w:rFonts w:hint="eastAsia"/>
        </w:rPr>
        <w:t>除非投标人</w:t>
      </w:r>
      <w:r>
        <w:t>资格条件</w:t>
      </w:r>
      <w:r>
        <w:rPr>
          <w:rFonts w:hint="eastAsia"/>
        </w:rPr>
        <w:t>有</w:t>
      </w:r>
      <w:r>
        <w:t>更新或补充</w:t>
      </w:r>
      <w:r>
        <w:rPr>
          <w:rFonts w:hint="eastAsia"/>
        </w:rPr>
        <w:t>资料，评标委员会在评标阶段不再对投标人的资格条件进行审查，但投标人在资格审查表中填写的内容将作为评标的重要依据。</w:t>
      </w:r>
    </w:p>
    <w:p>
      <w:pPr>
        <w:spacing w:line="400" w:lineRule="exact"/>
        <w:ind w:firstLine="420" w:firstLineChars="200"/>
      </w:pPr>
      <w:r>
        <w:rPr>
          <w:rFonts w:hint="eastAsia"/>
        </w:rPr>
        <w:t>本招标文件中“类似项目”的定义见投标人须知前附表。</w:t>
      </w:r>
    </w:p>
    <w:p>
      <w:pPr>
        <w:spacing w:line="400" w:lineRule="exact"/>
        <w:ind w:firstLine="420" w:firstLineChars="200"/>
      </w:pPr>
      <w:r>
        <w:rPr>
          <w:rFonts w:hint="eastAsia"/>
        </w:rPr>
        <w:t>3.5.2投标人在编制投标文件时，其</w:t>
      </w:r>
      <w:r>
        <w:t>资质条件、组织机构、财务能力、信誉等资格条件与资格预审时提交的资格预审申请文件相比发生变化的，</w:t>
      </w:r>
      <w:r>
        <w:rPr>
          <w:rFonts w:hint="eastAsia"/>
        </w:rPr>
        <w:t>应按新情况更新或补充其在资格预审申请时提供的资料，以证实其各项资格条件仍能继续满足资格预审文件的要求，具备承担本标段施工的资质条件、能力和信誉。</w:t>
      </w:r>
      <w:r>
        <w:t>更新资料应包括</w:t>
      </w:r>
      <w:r>
        <w:rPr>
          <w:rFonts w:hint="eastAsia"/>
        </w:rPr>
        <w:t>但不限于</w:t>
      </w:r>
      <w:r>
        <w:t>以下内容：</w:t>
      </w:r>
    </w:p>
    <w:p>
      <w:pPr>
        <w:spacing w:line="400" w:lineRule="exact"/>
        <w:ind w:firstLine="420" w:firstLineChars="200"/>
      </w:pPr>
      <w:r>
        <w:t>（1）投标人名称、</w:t>
      </w:r>
      <w:r>
        <w:rPr>
          <w:rFonts w:hint="eastAsia"/>
        </w:rPr>
        <w:t>营业执照、</w:t>
      </w:r>
      <w:r>
        <w:t>资质</w:t>
      </w:r>
      <w:r>
        <w:rPr>
          <w:rFonts w:hint="eastAsia"/>
        </w:rPr>
        <w:t>证书、安全生产许可证</w:t>
      </w:r>
      <w:r>
        <w:t>和法定代表人的变更情况及相关</w:t>
      </w:r>
      <w:r>
        <w:rPr>
          <w:rFonts w:hint="eastAsia"/>
        </w:rPr>
        <w:t>行政</w:t>
      </w:r>
      <w:r>
        <w:t>审批部门出具的证明材料；</w:t>
      </w:r>
    </w:p>
    <w:p>
      <w:pPr>
        <w:spacing w:line="400" w:lineRule="exact"/>
        <w:ind w:firstLine="420" w:firstLineChars="200"/>
      </w:pPr>
      <w:r>
        <w:t>（2）拟投入本工程的</w:t>
      </w:r>
      <w:r>
        <w:rPr>
          <w:rFonts w:hint="eastAsia"/>
        </w:rPr>
        <w:t>项目管理机构主要人员</w:t>
      </w:r>
      <w:r>
        <w:t>变化情况；</w:t>
      </w:r>
    </w:p>
    <w:p>
      <w:pPr>
        <w:spacing w:line="400" w:lineRule="exact"/>
        <w:ind w:firstLine="420" w:firstLineChars="200"/>
      </w:pPr>
      <w:r>
        <w:t>（</w:t>
      </w:r>
      <w:r>
        <w:rPr>
          <w:rFonts w:hint="eastAsia"/>
        </w:rPr>
        <w:t>3</w:t>
      </w:r>
      <w:r>
        <w:t>）联合体分工比例变化情况</w:t>
      </w:r>
      <w:r>
        <w:rPr>
          <w:rFonts w:hint="eastAsia"/>
        </w:rPr>
        <w:t>；</w:t>
      </w:r>
    </w:p>
    <w:p>
      <w:pPr>
        <w:spacing w:line="400" w:lineRule="exact"/>
        <w:ind w:firstLine="420" w:firstLineChars="200"/>
      </w:pPr>
      <w:r>
        <w:rPr>
          <w:rFonts w:hint="eastAsia"/>
        </w:rPr>
        <w:t>（4）</w:t>
      </w:r>
      <w:r>
        <w:t>财务状况、经营状况发生变化情况</w:t>
      </w:r>
      <w:r>
        <w:rPr>
          <w:rFonts w:hint="eastAsia"/>
        </w:rPr>
        <w:t>；</w:t>
      </w:r>
    </w:p>
    <w:p>
      <w:pPr>
        <w:spacing w:line="400" w:lineRule="exact"/>
        <w:ind w:firstLine="420" w:firstLineChars="200"/>
      </w:pPr>
      <w:r>
        <w:rPr>
          <w:rFonts w:hint="eastAsia"/>
        </w:rPr>
        <w:t>（5）完成的类似项目、企业信誉</w:t>
      </w:r>
      <w:r>
        <w:t>发生变化</w:t>
      </w:r>
      <w:r>
        <w:rPr>
          <w:rFonts w:hint="eastAsia"/>
        </w:rPr>
        <w:t>等情况。</w:t>
      </w:r>
    </w:p>
    <w:p>
      <w:pPr>
        <w:spacing w:line="400" w:lineRule="exact"/>
        <w:ind w:firstLine="420" w:firstLineChars="200"/>
      </w:pPr>
      <w:r>
        <w:rPr>
          <w:rFonts w:hint="eastAsia"/>
        </w:rPr>
        <w:t>3.5.3 按本章第3.5.2项规定，</w:t>
      </w:r>
      <w:r>
        <w:t>投标人资格条件</w:t>
      </w:r>
      <w:r>
        <w:rPr>
          <w:rFonts w:hint="eastAsia"/>
        </w:rPr>
        <w:t>无论是否有变化，均应在投标函中声明。未声明是否有变化的，视为未实质响应招标文件的要求，</w:t>
      </w:r>
      <w:r>
        <w:t>其投标</w:t>
      </w:r>
      <w:r>
        <w:rPr>
          <w:rFonts w:hint="eastAsia"/>
        </w:rPr>
        <w:t>将被否决</w:t>
      </w:r>
      <w:r>
        <w:t>。</w:t>
      </w:r>
    </w:p>
    <w:p>
      <w:pPr>
        <w:spacing w:line="400" w:lineRule="exact"/>
        <w:ind w:firstLine="420" w:firstLineChars="200"/>
      </w:pPr>
      <w:r>
        <w:rPr>
          <w:rFonts w:hint="eastAsia"/>
        </w:rPr>
        <w:t>3.5.4评标委员会在评标阶段对提交更新和补充资料的投标人的资格条件进行复审，不能</w:t>
      </w:r>
      <w:r>
        <w:t>满足资格预审文件的要求</w:t>
      </w:r>
      <w:r>
        <w:rPr>
          <w:rFonts w:hint="eastAsia"/>
        </w:rPr>
        <w:t>或影响本次招标的公正性的，</w:t>
      </w:r>
      <w:r>
        <w:t>其投标</w:t>
      </w:r>
      <w:r>
        <w:rPr>
          <w:rFonts w:hint="eastAsia"/>
        </w:rPr>
        <w:t>将被否决。</w:t>
      </w:r>
    </w:p>
    <w:p>
      <w:pPr>
        <w:pStyle w:val="24"/>
      </w:pPr>
      <w:bookmarkStart w:id="205" w:name="_Toc152042329"/>
      <w:bookmarkStart w:id="206" w:name="_Toc179632571"/>
      <w:bookmarkStart w:id="207" w:name="_Toc144974521"/>
      <w:bookmarkStart w:id="208" w:name="_Toc152045553"/>
      <w:bookmarkStart w:id="209" w:name="_Toc17621"/>
      <w:r>
        <w:rPr>
          <w:rFonts w:hint="eastAsia"/>
        </w:rPr>
        <w:t>3.6 备选投标方案</w:t>
      </w:r>
      <w:bookmarkEnd w:id="205"/>
      <w:bookmarkEnd w:id="206"/>
      <w:bookmarkEnd w:id="207"/>
      <w:bookmarkEnd w:id="208"/>
      <w:bookmarkEnd w:id="209"/>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pPr>
        <w:pStyle w:val="24"/>
      </w:pPr>
      <w:bookmarkStart w:id="210" w:name="_Toc152045554"/>
      <w:bookmarkStart w:id="211" w:name="_Toc14818"/>
      <w:bookmarkStart w:id="212" w:name="_Toc144974522"/>
      <w:bookmarkStart w:id="213" w:name="_Toc179632572"/>
      <w:bookmarkStart w:id="214" w:name="_Toc152042330"/>
      <w:r>
        <w:rPr>
          <w:rFonts w:hint="eastAsia"/>
        </w:rPr>
        <w:t>3.7 投标文件的编制</w:t>
      </w:r>
      <w:bookmarkEnd w:id="210"/>
      <w:bookmarkEnd w:id="211"/>
      <w:bookmarkEnd w:id="212"/>
      <w:bookmarkEnd w:id="213"/>
      <w:bookmarkEnd w:id="214"/>
    </w:p>
    <w:p>
      <w:pPr>
        <w:spacing w:line="40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rPr>
      </w:pPr>
      <w:r>
        <w:rPr>
          <w:rFonts w:hint="eastAsia"/>
        </w:rPr>
        <w:t>3.7.2 投标文件应当对招标文件有关</w:t>
      </w:r>
      <w:r>
        <w:rPr>
          <w:rFonts w:hint="eastAsia"/>
          <w:szCs w:val="21"/>
        </w:rPr>
        <w:t>工期、投标有效期、质量要求、技术标准和要求、招标范围等实质性内容作出响应。</w:t>
      </w:r>
    </w:p>
    <w:p>
      <w:pPr>
        <w:spacing w:line="400" w:lineRule="exact"/>
        <w:ind w:firstLine="420" w:firstLineChars="200"/>
        <w:outlineLvl w:val="3"/>
      </w:pPr>
      <w:r>
        <w:rPr>
          <w:rFonts w:hint="eastAsia"/>
        </w:rPr>
        <w:t xml:space="preserve">3.7.3 </w:t>
      </w:r>
      <w:r>
        <w:t>电子投标文件制作</w:t>
      </w:r>
    </w:p>
    <w:p>
      <w:pPr>
        <w:spacing w:line="400" w:lineRule="exact"/>
        <w:ind w:firstLine="420" w:firstLineChars="200"/>
      </w:pPr>
      <w:r>
        <w:rPr>
          <w:rFonts w:hint="eastAsia"/>
        </w:rPr>
        <w:t>（1）</w:t>
      </w:r>
      <w:r>
        <w:rPr>
          <w:highlight w:val="white"/>
        </w:rPr>
        <w:t>电子投标文件</w:t>
      </w:r>
      <w:r>
        <w:rPr>
          <w:rFonts w:hint="eastAsia"/>
          <w:highlight w:val="white"/>
        </w:rPr>
        <w:t>由</w:t>
      </w:r>
      <w:r>
        <w:rPr>
          <w:highlight w:val="white"/>
        </w:rPr>
        <w:t>投标人</w:t>
      </w:r>
      <w:r>
        <w:rPr>
          <w:rFonts w:hint="eastAsia"/>
          <w:highlight w:val="white"/>
        </w:rPr>
        <w:t>使用“宜昌公共资源电子交易平台</w:t>
      </w:r>
      <w:r>
        <w:rPr>
          <w:highlight w:val="white"/>
        </w:rPr>
        <w:t>”</w:t>
      </w:r>
      <w:r>
        <w:rPr>
          <w:rFonts w:hint="eastAsia"/>
          <w:highlight w:val="white"/>
        </w:rPr>
        <w:t>提供的“</w:t>
      </w:r>
      <w:r>
        <w:rPr>
          <w:highlight w:val="white"/>
        </w:rPr>
        <w:t>投标文件制作工具”制作生成。</w:t>
      </w:r>
    </w:p>
    <w:p>
      <w:pPr>
        <w:spacing w:line="400" w:lineRule="exact"/>
        <w:ind w:firstLine="420" w:firstLineChars="200"/>
        <w:rPr>
          <w:rFonts w:hint="eastAsia" w:ascii="宋体" w:hAnsi="宋体" w:cs="宋体"/>
          <w:szCs w:val="21"/>
        </w:rPr>
      </w:pPr>
      <w:r>
        <w:rPr>
          <w:rFonts w:hint="eastAsia" w:ascii="宋体" w:hAnsi="宋体" w:cs="宋体"/>
          <w:szCs w:val="21"/>
        </w:rPr>
        <w:t>（2）投标人在编制电子投标文件时应当建立分级目录，并按照标签提示导入相关内容。</w:t>
      </w:r>
    </w:p>
    <w:p>
      <w:pPr>
        <w:spacing w:line="400" w:lineRule="exact"/>
        <w:ind w:firstLine="420" w:firstLineChars="200"/>
        <w:rPr>
          <w:rFonts w:hint="eastAsia" w:ascii="宋体" w:hAnsi="宋体" w:cs="宋体"/>
          <w:b/>
          <w:bCs/>
          <w:szCs w:val="21"/>
        </w:rPr>
      </w:pPr>
      <w:r>
        <w:rPr>
          <w:rFonts w:hint="eastAsia" w:ascii="宋体" w:hAnsi="宋体" w:cs="宋体"/>
          <w:szCs w:val="21"/>
        </w:rPr>
        <w:t>（3）</w:t>
      </w:r>
      <w:r>
        <w:rPr>
          <w:rFonts w:hint="eastAsia" w:ascii="宋体" w:hAnsi="宋体" w:cs="宋体"/>
          <w:szCs w:val="21"/>
          <w:lang w:bidi="ar"/>
        </w:rPr>
        <w:t>电子投标文件中的证明资料均为“原件彩色扫描件”，投标文件格式中标注为</w:t>
      </w:r>
      <w:r>
        <w:rPr>
          <w:rFonts w:hint="eastAsia" w:ascii="宋体" w:hAnsi="宋体" w:cs="宋体"/>
          <w:b/>
          <w:szCs w:val="21"/>
          <w:lang w:bidi="ar"/>
        </w:rPr>
        <w:t>“同步诚信库”</w:t>
      </w:r>
      <w:r>
        <w:rPr>
          <w:rFonts w:hint="eastAsia" w:ascii="宋体" w:hAnsi="宋体" w:cs="宋体"/>
          <w:szCs w:val="21"/>
          <w:lang w:bidi="ar"/>
        </w:rPr>
        <w:t>的，投标人应在“电子交易平台”的“主体诚信库”对应栏目（</w:t>
      </w:r>
      <w:r>
        <w:rPr>
          <w:rFonts w:ascii="宋体" w:hAnsi="宋体" w:eastAsia="宋体" w:cs="宋体"/>
          <w:sz w:val="21"/>
          <w:szCs w:val="21"/>
        </w:rPr>
        <w:t>基本信息、经营资质、职业人员、企业业绩、获奖证书、各类其他证书</w:t>
      </w:r>
      <w:r>
        <w:rPr>
          <w:rFonts w:hint="eastAsia" w:ascii="宋体" w:hAnsi="宋体" w:cs="宋体"/>
          <w:szCs w:val="21"/>
          <w:lang w:bidi="ar"/>
        </w:rPr>
        <w:t>）上传原件彩色扫描件，且内容、印章完全、清晰可辨，并在有效期内。</w:t>
      </w:r>
      <w:r>
        <w:rPr>
          <w:rFonts w:hint="eastAsia" w:ascii="宋体" w:hAnsi="宋体" w:cs="宋体"/>
          <w:b/>
          <w:szCs w:val="21"/>
          <w:lang w:bidi="ar"/>
        </w:rPr>
        <w:t>投标人应在电子投标文件</w:t>
      </w:r>
      <w:r>
        <w:rPr>
          <w:rFonts w:hint="eastAsia" w:ascii="宋体" w:hAnsi="宋体" w:cs="宋体"/>
          <w:b/>
          <w:szCs w:val="21"/>
          <w:lang w:val="en-US" w:eastAsia="zh-CN"/>
        </w:rPr>
        <w:t>对应栏目</w:t>
      </w:r>
      <w:r>
        <w:rPr>
          <w:rFonts w:hint="eastAsia" w:ascii="宋体" w:hAnsi="宋体" w:cs="宋体"/>
          <w:b/>
          <w:szCs w:val="21"/>
          <w:lang w:bidi="ar"/>
        </w:rPr>
        <w:t>中制作链接，以链接的“主体诚信库”的信息为准，未入库或未作链接资料将不作为评标的依据。</w:t>
      </w:r>
    </w:p>
    <w:p>
      <w:pPr>
        <w:spacing w:line="400" w:lineRule="exact"/>
        <w:ind w:firstLine="420" w:firstLineChars="200"/>
      </w:pPr>
      <w:r>
        <w:rPr>
          <w:rFonts w:hint="eastAsia" w:ascii="宋体" w:hAnsi="宋体" w:cs="宋体"/>
          <w:szCs w:val="21"/>
        </w:rPr>
        <w:t>投标文件格式中未标注“同步诚信库”的，投标人在</w:t>
      </w:r>
      <w:r>
        <w:t>电子投标文件中</w:t>
      </w:r>
      <w:r>
        <w:rPr>
          <w:rFonts w:hint="eastAsia"/>
        </w:rPr>
        <w:t>直接上传</w:t>
      </w:r>
      <w:r>
        <w:t>证明资料</w:t>
      </w:r>
      <w:r>
        <w:rPr>
          <w:rFonts w:hint="eastAsia"/>
        </w:rPr>
        <w:t>的原件彩色扫描件。</w:t>
      </w:r>
    </w:p>
    <w:p>
      <w:pPr>
        <w:spacing w:line="400" w:lineRule="exact"/>
        <w:ind w:firstLine="482"/>
      </w:pPr>
      <w:r>
        <w:rPr>
          <w:rFonts w:hint="eastAsia"/>
        </w:rPr>
        <w:t>（4）</w:t>
      </w:r>
      <w:r>
        <w:rPr>
          <w:highlight w:val="white"/>
        </w:rPr>
        <w:t>电子投标文件中</w:t>
      </w:r>
      <w:r>
        <w:rPr>
          <w:rFonts w:hint="eastAsia"/>
          <w:highlight w:val="white"/>
        </w:rPr>
        <w:t>的已标价工程量清单数据文件应符合《湖北省建设工程造价应用软件数据交换规范》的要求，采用</w:t>
      </w:r>
      <w:r>
        <w:rPr>
          <w:highlight w:val="white"/>
        </w:rPr>
        <w:t>XML</w:t>
      </w:r>
      <w:r>
        <w:rPr>
          <w:rFonts w:hint="eastAsia"/>
          <w:highlight w:val="white"/>
        </w:rPr>
        <w:t>格式。</w:t>
      </w:r>
      <w:r>
        <w:rPr>
          <w:highlight w:val="white"/>
        </w:rPr>
        <w:t>电子投标文件中</w:t>
      </w:r>
      <w:r>
        <w:rPr>
          <w:rFonts w:hint="eastAsia"/>
          <w:highlight w:val="white"/>
        </w:rPr>
        <w:t>只能包含一个</w:t>
      </w:r>
      <w:r>
        <w:rPr>
          <w:highlight w:val="white"/>
        </w:rPr>
        <w:t>XML</w:t>
      </w:r>
      <w:r>
        <w:rPr>
          <w:rFonts w:hint="eastAsia"/>
          <w:highlight w:val="white"/>
        </w:rPr>
        <w:t>文件，多个专业分别编制时，应汇总合并为一个</w:t>
      </w:r>
      <w:r>
        <w:rPr>
          <w:highlight w:val="white"/>
        </w:rPr>
        <w:t>XML</w:t>
      </w:r>
      <w:r>
        <w:rPr>
          <w:rFonts w:hint="eastAsia"/>
          <w:highlight w:val="white"/>
        </w:rPr>
        <w:t>文件</w:t>
      </w:r>
      <w:r>
        <w:rPr>
          <w:highlight w:val="white"/>
        </w:rPr>
        <w:t>导入</w:t>
      </w:r>
      <w:r>
        <w:rPr>
          <w:rFonts w:hint="eastAsia"/>
          <w:highlight w:val="white"/>
        </w:rPr>
        <w:t>。</w:t>
      </w:r>
    </w:p>
    <w:p>
      <w:pPr>
        <w:spacing w:line="400" w:lineRule="exact"/>
        <w:ind w:firstLine="482"/>
      </w:pPr>
      <w:r>
        <w:rPr>
          <w:rFonts w:hint="eastAsia"/>
          <w:highlight w:val="white"/>
        </w:rPr>
        <w:t>（5）</w:t>
      </w:r>
      <w:r>
        <w:rPr>
          <w:rFonts w:hint="eastAsia"/>
        </w:rPr>
        <w:t>第八章投标文件格式文件要求“盖单位章”的地方，投标人应使用CA 数字证书加盖投标人的单位电子印章；要求“签字”的地方，投标人应使用CA 数字证书加盖法定代表人的个人电子印章或电子签名章。</w:t>
      </w:r>
      <w:r>
        <w:rPr>
          <w:rFonts w:hint="eastAsia" w:ascii="宋体" w:hAnsi="宋体"/>
        </w:rPr>
        <w:t>联合体投标的，投标文件由联合体牵头人按上述规定在</w:t>
      </w:r>
      <w:r>
        <w:rPr>
          <w:rFonts w:ascii="宋体" w:hAnsi="宋体"/>
        </w:rPr>
        <w:t>要求</w:t>
      </w:r>
      <w:r>
        <w:rPr>
          <w:rFonts w:hint="eastAsia"/>
        </w:rPr>
        <w:t>“盖单位章”的地方</w:t>
      </w:r>
      <w:r>
        <w:rPr>
          <w:rFonts w:hint="eastAsia" w:ascii="宋体" w:hAnsi="宋体"/>
        </w:rPr>
        <w:t>加盖联合体牵头人单位电子印章；在</w:t>
      </w:r>
      <w:r>
        <w:rPr>
          <w:rFonts w:hint="eastAsia"/>
        </w:rPr>
        <w:t>要求“签字”的地方加盖</w:t>
      </w:r>
      <w:r>
        <w:rPr>
          <w:rFonts w:hint="eastAsia" w:ascii="宋体" w:hAnsi="宋体"/>
        </w:rPr>
        <w:t>联合体牵头人法定代表人的个人电子印章或电子签名章。</w:t>
      </w:r>
      <w:r>
        <w:rPr>
          <w:rFonts w:hint="eastAsia"/>
        </w:rPr>
        <w:t>招标文件有特别说明的除外。</w:t>
      </w:r>
    </w:p>
    <w:p>
      <w:pPr>
        <w:spacing w:line="400" w:lineRule="exact"/>
        <w:ind w:firstLine="482"/>
      </w:pPr>
      <w:r>
        <w:rPr>
          <w:rFonts w:hint="eastAsia"/>
          <w:highlight w:val="white"/>
        </w:rPr>
        <w:t>凡第八章投标文件格式中未明确要求投标人签章的地方，无需签章。</w:t>
      </w:r>
    </w:p>
    <w:p>
      <w:pPr>
        <w:spacing w:line="400" w:lineRule="exact"/>
        <w:ind w:firstLine="482"/>
        <w:rPr>
          <w:color w:val="auto"/>
        </w:rPr>
      </w:pPr>
      <w:r>
        <w:rPr>
          <w:rFonts w:hint="eastAsia"/>
          <w:highlight w:val="white"/>
        </w:rPr>
        <w:t>（6）</w:t>
      </w:r>
      <w:r>
        <w:rPr>
          <w:highlight w:val="white"/>
        </w:rPr>
        <w:t>电子投标文件</w:t>
      </w:r>
      <w:r>
        <w:rPr>
          <w:rFonts w:hint="eastAsia"/>
          <w:highlight w:val="white"/>
        </w:rPr>
        <w:t>制作完成后</w:t>
      </w:r>
      <w:r>
        <w:rPr>
          <w:highlight w:val="white"/>
        </w:rPr>
        <w:t>，投标人应</w:t>
      </w:r>
      <w:r>
        <w:rPr>
          <w:rFonts w:hint="eastAsia"/>
          <w:highlight w:val="white"/>
        </w:rPr>
        <w:t>使用</w:t>
      </w:r>
      <w:r>
        <w:rPr>
          <w:rFonts w:hint="eastAsia"/>
          <w:color w:val="auto"/>
          <w:highlight w:val="white"/>
        </w:rPr>
        <w:t>CA数字证书对</w:t>
      </w:r>
      <w:r>
        <w:rPr>
          <w:color w:val="auto"/>
          <w:highlight w:val="white"/>
        </w:rPr>
        <w:t>电子投标文件进行文件加密</w:t>
      </w:r>
      <w:r>
        <w:rPr>
          <w:rFonts w:hint="eastAsia"/>
          <w:color w:val="auto"/>
          <w:highlight w:val="white"/>
        </w:rPr>
        <w:t>，形成</w:t>
      </w:r>
      <w:r>
        <w:rPr>
          <w:rFonts w:hint="eastAsia"/>
          <w:b/>
          <w:color w:val="auto"/>
          <w:highlight w:val="white"/>
        </w:rPr>
        <w:t>加密的电子投标文件</w:t>
      </w:r>
      <w:r>
        <w:rPr>
          <w:rFonts w:hint="eastAsia"/>
          <w:color w:val="auto"/>
          <w:highlight w:val="white"/>
        </w:rPr>
        <w:t>。</w:t>
      </w:r>
    </w:p>
    <w:p>
      <w:pPr>
        <w:spacing w:line="400" w:lineRule="exact"/>
        <w:ind w:firstLine="482"/>
        <w:rPr>
          <w:color w:val="auto"/>
        </w:rPr>
      </w:pPr>
      <w:r>
        <w:rPr>
          <w:rFonts w:hint="eastAsia"/>
          <w:color w:val="auto"/>
          <w:highlight w:val="white"/>
        </w:rPr>
        <w:t>（7）</w:t>
      </w:r>
      <w:r>
        <w:rPr>
          <w:color w:val="auto"/>
          <w:highlight w:val="white"/>
        </w:rPr>
        <w:t>电子投标文件制作</w:t>
      </w:r>
      <w:r>
        <w:rPr>
          <w:rFonts w:hint="eastAsia"/>
          <w:color w:val="auto"/>
          <w:highlight w:val="white"/>
        </w:rPr>
        <w:t>的具体方法详见“投标文件制作工具”中的帮助文档。</w:t>
      </w:r>
    </w:p>
    <w:p>
      <w:pPr>
        <w:spacing w:line="400" w:lineRule="exact"/>
        <w:ind w:firstLine="482"/>
      </w:pPr>
      <w:r>
        <w:rPr>
          <w:rFonts w:hint="eastAsia"/>
          <w:highlight w:val="white"/>
        </w:rPr>
        <w:t>（8）如招标人需对招标文件进行澄清、修改或补充，而发出电子招标澄清修改文件时，则投标人应以招标人最后发布的电子招标澄清修改文件制作电子投标文件，否则其电子投标文件将无法上传至项目所属电子交易平台投标文件上传栏目。</w:t>
      </w:r>
    </w:p>
    <w:p>
      <w:pPr>
        <w:spacing w:line="420" w:lineRule="exact"/>
        <w:ind w:firstLine="420" w:firstLineChars="200"/>
        <w:rPr>
          <w:rFonts w:hint="eastAsia"/>
          <w:lang w:eastAsia="zh-CN"/>
        </w:rPr>
      </w:pPr>
      <w:r>
        <w:rPr>
          <w:rFonts w:hint="eastAsia"/>
        </w:rPr>
        <w:t>3.7.4</w:t>
      </w:r>
      <w:r>
        <w:rPr>
          <w:rFonts w:hint="eastAsia"/>
          <w:szCs w:val="21"/>
        </w:rPr>
        <w:t xml:space="preserve"> 投标人须知前附表规定采用“技术暗标”的，则“施工组织设计”</w:t>
      </w:r>
      <w:r>
        <w:rPr>
          <w:rFonts w:hint="eastAsia"/>
          <w:szCs w:val="21"/>
          <w:lang w:val="en-US" w:eastAsia="zh-CN"/>
        </w:rPr>
        <w:t>应满足下列要求</w:t>
      </w:r>
      <w:r>
        <w:rPr>
          <w:rFonts w:hint="eastAsia"/>
          <w:szCs w:val="21"/>
          <w:lang w:eastAsia="zh-CN"/>
        </w:rPr>
        <w:t>：</w:t>
      </w:r>
    </w:p>
    <w:p>
      <w:pPr>
        <w:ind w:firstLine="420" w:firstLineChars="200"/>
        <w:rPr>
          <w:rFonts w:hint="eastAsia" w:ascii="Calibri" w:hAnsi="Calibri"/>
          <w:bCs/>
          <w:color w:val="auto"/>
          <w:szCs w:val="21"/>
          <w:lang w:eastAsia="zh-CN"/>
        </w:rPr>
      </w:pPr>
      <w:r>
        <w:rPr>
          <w:rFonts w:hint="eastAsia"/>
          <w:lang w:eastAsia="zh-CN"/>
        </w:rPr>
        <w:t>（</w:t>
      </w:r>
      <w:r>
        <w:rPr>
          <w:rFonts w:hint="eastAsia"/>
          <w:lang w:val="en-US" w:eastAsia="zh-CN"/>
        </w:rPr>
        <w:t>1</w:t>
      </w:r>
      <w:r>
        <w:rPr>
          <w:rFonts w:hint="eastAsia"/>
          <w:lang w:eastAsia="zh-CN"/>
        </w:rPr>
        <w:t>）</w:t>
      </w:r>
      <w:r>
        <w:rPr>
          <w:rFonts w:hint="eastAsia" w:ascii="Calibri" w:hAnsi="Calibri"/>
          <w:bCs/>
          <w:color w:val="auto"/>
          <w:szCs w:val="21"/>
        </w:rPr>
        <w:t>排版</w:t>
      </w:r>
      <w:r>
        <w:rPr>
          <w:rFonts w:hint="eastAsia" w:ascii="Calibri" w:hAnsi="Calibri"/>
          <w:bCs/>
          <w:color w:val="auto"/>
          <w:szCs w:val="21"/>
          <w:lang w:val="en-US" w:eastAsia="zh-CN"/>
        </w:rPr>
        <w:t>建议</w:t>
      </w:r>
      <w:r>
        <w:rPr>
          <w:rFonts w:hint="eastAsia" w:ascii="Calibri" w:hAnsi="Calibri"/>
          <w:bCs/>
          <w:color w:val="auto"/>
          <w:szCs w:val="21"/>
        </w:rPr>
        <w:t>：正文（不含图、表）采用A4大小，</w:t>
      </w:r>
      <w:r>
        <w:rPr>
          <w:rFonts w:hint="eastAsia" w:ascii="Calibri" w:hAnsi="Calibri"/>
          <w:bCs/>
          <w:color w:val="auto"/>
          <w:szCs w:val="21"/>
          <w:lang w:val="en-US" w:eastAsia="zh-CN"/>
        </w:rPr>
        <w:t>全文均为白底黑色，采用</w:t>
      </w:r>
      <w:r>
        <w:rPr>
          <w:rFonts w:hint="eastAsia" w:ascii="Calibri" w:hAnsi="Calibri"/>
          <w:bCs/>
          <w:color w:val="auto"/>
          <w:szCs w:val="21"/>
        </w:rPr>
        <w:t>宋体四号字</w:t>
      </w:r>
      <w:r>
        <w:rPr>
          <w:rFonts w:hint="eastAsia" w:ascii="Calibri" w:hAnsi="Calibri"/>
          <w:bCs/>
          <w:color w:val="auto"/>
          <w:szCs w:val="21"/>
          <w:lang w:eastAsia="zh-CN"/>
        </w:rPr>
        <w:t>；</w:t>
      </w:r>
    </w:p>
    <w:p>
      <w:pPr>
        <w:ind w:firstLine="420" w:firstLineChars="20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ascii="Times New Roman" w:hAnsi="Times New Roman" w:eastAsia="宋体" w:cs="Times New Roman"/>
          <w:kern w:val="2"/>
          <w:sz w:val="21"/>
          <w:szCs w:val="21"/>
          <w:lang w:val="en-US" w:eastAsia="zh-CN" w:bidi="ar"/>
        </w:rPr>
        <w:t>图表</w:t>
      </w:r>
      <w:r>
        <w:rPr>
          <w:rFonts w:hint="eastAsia" w:cs="Times New Roman"/>
          <w:kern w:val="2"/>
          <w:sz w:val="21"/>
          <w:szCs w:val="21"/>
          <w:lang w:val="en-US" w:eastAsia="zh-CN" w:bidi="ar"/>
        </w:rPr>
        <w:t>建议</w:t>
      </w:r>
      <w:r>
        <w:rPr>
          <w:rFonts w:hint="eastAsia"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图表应尽可能采用</w:t>
      </w:r>
      <w:r>
        <w:rPr>
          <w:rFonts w:hint="default" w:ascii="Times New Roman" w:hAnsi="Times New Roman" w:eastAsia="宋体" w:cs="Times New Roman"/>
          <w:kern w:val="2"/>
          <w:sz w:val="21"/>
          <w:szCs w:val="21"/>
          <w:lang w:val="en-US" w:eastAsia="zh-CN" w:bidi="ar"/>
        </w:rPr>
        <w:t>A4</w:t>
      </w:r>
      <w:r>
        <w:rPr>
          <w:rFonts w:hint="eastAsia" w:ascii="Times New Roman" w:hAnsi="Times New Roman" w:eastAsia="宋体" w:cs="Times New Roman"/>
          <w:kern w:val="2"/>
          <w:sz w:val="21"/>
          <w:szCs w:val="21"/>
          <w:lang w:val="en-US" w:eastAsia="zh-CN" w:bidi="ar"/>
        </w:rPr>
        <w:t>规格白色底色。</w:t>
      </w:r>
      <w:r>
        <w:rPr>
          <w:rFonts w:hint="eastAsia" w:ascii="宋体" w:hAnsi="宋体" w:eastAsia="宋体" w:cs="Times New Roman"/>
          <w:kern w:val="2"/>
          <w:sz w:val="21"/>
          <w:szCs w:val="21"/>
          <w:lang w:val="en-US" w:eastAsia="zh-CN" w:bidi="ar"/>
        </w:rPr>
        <w:t>图表中的文字采用</w:t>
      </w:r>
      <w:r>
        <w:rPr>
          <w:rFonts w:hint="eastAsia" w:ascii="Times New Roman" w:hAnsi="Times New Roman" w:eastAsia="宋体" w:cs="Times New Roman"/>
          <w:kern w:val="2"/>
          <w:sz w:val="21"/>
          <w:szCs w:val="21"/>
          <w:lang w:val="en-US" w:eastAsia="zh-CN" w:bidi="ar"/>
        </w:rPr>
        <w:t>黑色</w:t>
      </w:r>
      <w:r>
        <w:rPr>
          <w:rFonts w:hint="eastAsia" w:ascii="宋体" w:hAnsi="宋体" w:eastAsia="宋体" w:cs="Times New Roman"/>
          <w:kern w:val="2"/>
          <w:sz w:val="21"/>
          <w:szCs w:val="21"/>
          <w:lang w:val="en-US" w:eastAsia="zh-CN" w:bidi="ar"/>
        </w:rPr>
        <w:t>，字体、字号不限；</w:t>
      </w:r>
    </w:p>
    <w:p>
      <w:pPr>
        <w:pStyle w:val="41"/>
        <w:spacing w:line="276" w:lineRule="auto"/>
        <w:ind w:firstLine="420" w:firstLineChars="200"/>
      </w:pPr>
      <w:r>
        <w:rPr>
          <w:rFonts w:hint="eastAsia" w:ascii="Calibri" w:hAnsi="Calibri"/>
          <w:bCs/>
          <w:color w:val="auto"/>
          <w:szCs w:val="21"/>
          <w:lang w:eastAsia="zh-CN"/>
        </w:rPr>
        <w:t>（</w:t>
      </w:r>
      <w:r>
        <w:rPr>
          <w:rFonts w:hint="eastAsia" w:ascii="Calibri" w:hAnsi="Calibri"/>
          <w:bCs/>
          <w:color w:val="auto"/>
          <w:szCs w:val="21"/>
          <w:lang w:val="en-US" w:eastAsia="zh-CN"/>
        </w:rPr>
        <w:t>3</w:t>
      </w:r>
      <w:r>
        <w:rPr>
          <w:rFonts w:hint="eastAsia" w:ascii="Calibri" w:hAnsi="Calibri"/>
          <w:bCs/>
          <w:color w:val="auto"/>
          <w:szCs w:val="21"/>
          <w:lang w:eastAsia="zh-CN"/>
        </w:rPr>
        <w:t>）</w:t>
      </w:r>
      <w:r>
        <w:rPr>
          <w:rFonts w:hint="eastAsia" w:ascii="Calibri" w:hAnsi="Calibri"/>
          <w:bCs/>
          <w:color w:val="auto"/>
          <w:szCs w:val="21"/>
        </w:rPr>
        <w:t>投标人不得对</w:t>
      </w:r>
      <w:r>
        <w:rPr>
          <w:rFonts w:hint="eastAsia" w:ascii="Calibri" w:hAnsi="Calibri"/>
          <w:bCs/>
          <w:color w:val="auto"/>
          <w:szCs w:val="21"/>
          <w:lang w:val="en-US" w:eastAsia="zh-CN"/>
        </w:rPr>
        <w:t>施工组织设计</w:t>
      </w:r>
      <w:r>
        <w:rPr>
          <w:rFonts w:hint="eastAsia" w:ascii="Calibri" w:hAnsi="Calibri"/>
          <w:bCs/>
          <w:color w:val="auto"/>
          <w:szCs w:val="21"/>
        </w:rPr>
        <w:t>进行电子签章</w:t>
      </w:r>
      <w:r>
        <w:rPr>
          <w:rFonts w:hint="eastAsia" w:ascii="Calibri" w:hAnsi="Calibri"/>
          <w:bCs/>
          <w:color w:val="auto"/>
          <w:szCs w:val="21"/>
          <w:lang w:eastAsia="zh-CN"/>
        </w:rPr>
        <w:t>，</w:t>
      </w:r>
      <w:r>
        <w:rPr>
          <w:rFonts w:hint="eastAsia" w:ascii="Calibri" w:hAnsi="Calibri"/>
          <w:bCs/>
          <w:color w:val="auto"/>
          <w:szCs w:val="21"/>
        </w:rPr>
        <w:t>内容中均不得出</w:t>
      </w:r>
      <w:r>
        <w:rPr>
          <w:rFonts w:hint="eastAsia" w:ascii="宋体" w:hAnsi="宋体" w:cs="宋体"/>
          <w:bCs/>
          <w:color w:val="auto"/>
          <w:szCs w:val="21"/>
        </w:rPr>
        <w:t>现</w:t>
      </w:r>
      <w:r>
        <w:rPr>
          <w:rFonts w:hint="eastAsia" w:ascii="宋体" w:hAnsi="宋体" w:eastAsia="宋体" w:cs="宋体"/>
          <w:sz w:val="21"/>
          <w:szCs w:val="21"/>
          <w:lang w:val="en-US" w:eastAsia="zh-CN"/>
        </w:rPr>
        <w:t>投标人名称及徽标</w:t>
      </w:r>
      <w:r>
        <w:rPr>
          <w:rFonts w:hint="eastAsia" w:ascii="宋体" w:hAnsi="宋体" w:cs="宋体"/>
          <w:bCs/>
          <w:color w:val="auto"/>
          <w:szCs w:val="21"/>
        </w:rPr>
        <w:t>。</w:t>
      </w:r>
    </w:p>
    <w:p>
      <w:pPr>
        <w:spacing w:line="400" w:lineRule="exact"/>
        <w:ind w:firstLine="482"/>
      </w:pPr>
      <w:r>
        <w:rPr>
          <w:rFonts w:hint="eastAsia"/>
          <w:highlight w:val="white"/>
        </w:rPr>
        <w:t>3.7.5 投标人递交的电子投标文件因投标人自身原因而导致无法导入项目所属电子交易平台电子开标、评标系统，该投标视为无效投标。</w:t>
      </w:r>
    </w:p>
    <w:p>
      <w:pPr>
        <w:spacing w:line="400" w:lineRule="exact"/>
        <w:ind w:firstLine="482"/>
        <w:outlineLvl w:val="3"/>
        <w:rPr>
          <w:szCs w:val="21"/>
        </w:rPr>
      </w:pPr>
      <w:r>
        <w:rPr>
          <w:rFonts w:hint="eastAsia"/>
          <w:highlight w:val="white"/>
        </w:rPr>
        <w:t>3.7.6 投标文件是指</w:t>
      </w:r>
      <w:r>
        <w:rPr>
          <w:rFonts w:hint="eastAsia"/>
          <w:b/>
          <w:highlight w:val="white"/>
        </w:rPr>
        <w:t>加密电子投标文件</w:t>
      </w:r>
      <w:r>
        <w:rPr>
          <w:rFonts w:hint="eastAsia"/>
          <w:highlight w:val="white"/>
        </w:rPr>
        <w:t>。</w:t>
      </w:r>
    </w:p>
    <w:p>
      <w:pPr>
        <w:pStyle w:val="23"/>
        <w:jc w:val="center"/>
      </w:pPr>
      <w:bookmarkStart w:id="215" w:name="_Toc10465"/>
      <w:bookmarkStart w:id="216" w:name="_Toc152042331"/>
      <w:bookmarkStart w:id="217" w:name="_Toc20733"/>
      <w:bookmarkStart w:id="218" w:name="_Toc144974523"/>
      <w:bookmarkStart w:id="219" w:name="_Toc152045555"/>
      <w:bookmarkStart w:id="220" w:name="_Toc179632573"/>
      <w:bookmarkStart w:id="221" w:name="_Toc18960"/>
      <w:r>
        <w:rPr>
          <w:rFonts w:hint="eastAsia"/>
        </w:rPr>
        <w:t>4. 投标</w:t>
      </w:r>
      <w:bookmarkEnd w:id="215"/>
      <w:bookmarkEnd w:id="216"/>
      <w:bookmarkEnd w:id="217"/>
      <w:bookmarkEnd w:id="218"/>
      <w:bookmarkEnd w:id="219"/>
      <w:bookmarkEnd w:id="220"/>
      <w:bookmarkEnd w:id="221"/>
    </w:p>
    <w:p>
      <w:pPr>
        <w:pStyle w:val="24"/>
      </w:pPr>
      <w:bookmarkStart w:id="222" w:name="_Toc152042332"/>
      <w:bookmarkStart w:id="223" w:name="_Toc152045556"/>
      <w:bookmarkStart w:id="224" w:name="_Toc179632574"/>
      <w:bookmarkStart w:id="225" w:name="_Toc144974524"/>
      <w:bookmarkStart w:id="226" w:name="_Toc6434"/>
      <w:r>
        <w:rPr>
          <w:rFonts w:hint="eastAsia"/>
        </w:rPr>
        <w:t>4.1 投标文件的</w:t>
      </w:r>
      <w:bookmarkEnd w:id="222"/>
      <w:bookmarkEnd w:id="223"/>
      <w:bookmarkEnd w:id="224"/>
      <w:bookmarkEnd w:id="225"/>
      <w:r>
        <w:rPr>
          <w:rFonts w:hint="eastAsia"/>
        </w:rPr>
        <w:t>加密</w:t>
      </w:r>
      <w:bookmarkEnd w:id="226"/>
    </w:p>
    <w:p>
      <w:pPr>
        <w:spacing w:line="400" w:lineRule="exact"/>
        <w:ind w:firstLine="420" w:firstLineChars="200"/>
      </w:pPr>
      <w:r>
        <w:rPr>
          <w:rFonts w:hint="eastAsia"/>
        </w:rPr>
        <w:t>投标人应当按照</w:t>
      </w:r>
      <w:r>
        <w:t>本章第3.</w:t>
      </w:r>
      <w:r>
        <w:rPr>
          <w:rFonts w:hint="eastAsia"/>
        </w:rPr>
        <w:t>7.3</w:t>
      </w:r>
      <w:r>
        <w:t>项要求制作</w:t>
      </w:r>
      <w:r>
        <w:rPr>
          <w:rFonts w:hint="eastAsia"/>
        </w:rPr>
        <w:t>电子投标文件，并在投标时上传</w:t>
      </w:r>
      <w:r>
        <w:rPr>
          <w:rFonts w:hint="eastAsia"/>
          <w:b/>
        </w:rPr>
        <w:t>加密的电子投标文件</w:t>
      </w:r>
      <w:r>
        <w:rPr>
          <w:rFonts w:hint="eastAsia"/>
        </w:rPr>
        <w:t>，未</w:t>
      </w:r>
      <w:r>
        <w:t>加密的</w:t>
      </w:r>
      <w:r>
        <w:rPr>
          <w:rFonts w:hint="eastAsia"/>
        </w:rPr>
        <w:t>电子</w:t>
      </w:r>
      <w:r>
        <w:t>投标文件，</w:t>
      </w:r>
      <w:r>
        <w:rPr>
          <w:rFonts w:hint="eastAsia"/>
        </w:rPr>
        <w:t>招标人（</w:t>
      </w:r>
      <w:r>
        <w:rPr>
          <w:rFonts w:hint="eastAsia"/>
          <w:highlight w:val="white"/>
        </w:rPr>
        <w:t>“电子交易平台”</w:t>
      </w:r>
      <w:r>
        <w:rPr>
          <w:rFonts w:hint="eastAsia"/>
        </w:rPr>
        <w:t>）将拒收并提示。</w:t>
      </w:r>
    </w:p>
    <w:p>
      <w:pPr>
        <w:pStyle w:val="24"/>
      </w:pPr>
      <w:bookmarkStart w:id="227" w:name="_Toc144974525"/>
      <w:bookmarkStart w:id="228" w:name="_Toc179632575"/>
      <w:bookmarkStart w:id="229" w:name="_Toc152042333"/>
      <w:bookmarkStart w:id="230" w:name="_Toc22934"/>
      <w:bookmarkStart w:id="231" w:name="_Toc152045557"/>
      <w:r>
        <w:rPr>
          <w:rFonts w:hint="eastAsia"/>
        </w:rPr>
        <w:t>4.2 投标文件的递交</w:t>
      </w:r>
      <w:bookmarkEnd w:id="227"/>
      <w:bookmarkEnd w:id="228"/>
      <w:bookmarkEnd w:id="229"/>
      <w:bookmarkEnd w:id="230"/>
      <w:bookmarkEnd w:id="231"/>
    </w:p>
    <w:p>
      <w:pPr>
        <w:spacing w:line="400" w:lineRule="exact"/>
        <w:ind w:firstLine="420" w:firstLineChars="200"/>
      </w:pPr>
      <w:r>
        <w:rPr>
          <w:rFonts w:hint="eastAsia"/>
        </w:rPr>
        <w:t>4.2.1 投标人递交投标文件的截止时间（投标截止时间）：见投标人须知前附表。</w:t>
      </w:r>
    </w:p>
    <w:p>
      <w:pPr>
        <w:spacing w:line="400" w:lineRule="exact"/>
        <w:ind w:firstLine="420" w:firstLineChars="200"/>
      </w:pPr>
      <w:r>
        <w:t>4.</w:t>
      </w:r>
      <w:r>
        <w:rPr>
          <w:rFonts w:hint="eastAsia"/>
        </w:rPr>
        <w:t>2</w:t>
      </w:r>
      <w:r>
        <w:t>.</w:t>
      </w:r>
      <w:r>
        <w:rPr>
          <w:rFonts w:hint="eastAsia"/>
        </w:rPr>
        <w:t xml:space="preserve">2 </w:t>
      </w:r>
      <w:r>
        <w:rPr>
          <w:rFonts w:hint="eastAsia"/>
          <w:highlight w:val="white"/>
        </w:rPr>
        <w:t>投标人应当在投标截止时间前，通过互联网使用CA数字证书登录“项目所属电子交易平台”，选择所投标段将</w:t>
      </w:r>
      <w:r>
        <w:rPr>
          <w:rFonts w:hint="eastAsia"/>
          <w:b/>
          <w:highlight w:val="white"/>
        </w:rPr>
        <w:t>加密的电子投标文件</w:t>
      </w:r>
      <w:r>
        <w:rPr>
          <w:rFonts w:hint="eastAsia"/>
          <w:highlight w:val="white"/>
        </w:rPr>
        <w:t>上传。投标人完成投标文件上传后，“项目所属电子交易平台”即时向投标人发出电子签收凭证，递交时间以电子签收凭证载明的传输完成时间为准。投标人应充分考虑上传文件时的不可预见因素，投标文件未在投标截止时间前完成上传的，视为逾期送达，招标人（“项目所属电子交易平台”）将拒收。</w:t>
      </w:r>
    </w:p>
    <w:p>
      <w:pPr>
        <w:spacing w:line="400" w:lineRule="exact"/>
        <w:ind w:firstLine="420" w:firstLineChars="200"/>
      </w:pPr>
      <w:r>
        <w:rPr>
          <w:rFonts w:hint="eastAsia"/>
        </w:rPr>
        <w:t>4.2.3 除投标人须知前附表另有规定外，投标人所递交的投标文件不予退还。</w:t>
      </w:r>
    </w:p>
    <w:p>
      <w:pPr>
        <w:pStyle w:val="24"/>
      </w:pPr>
      <w:bookmarkStart w:id="232" w:name="_Toc152045558"/>
      <w:bookmarkStart w:id="233" w:name="_Toc152042334"/>
      <w:bookmarkStart w:id="234" w:name="_Toc18882"/>
      <w:bookmarkStart w:id="235" w:name="_Toc144974526"/>
      <w:bookmarkStart w:id="236" w:name="_Toc179632576"/>
      <w:r>
        <w:rPr>
          <w:rFonts w:hint="eastAsia"/>
        </w:rPr>
        <w:t>4.3 投标文件的修改与撤回</w:t>
      </w:r>
      <w:bookmarkEnd w:id="232"/>
      <w:bookmarkEnd w:id="233"/>
      <w:bookmarkEnd w:id="234"/>
      <w:bookmarkEnd w:id="235"/>
      <w:bookmarkEnd w:id="236"/>
    </w:p>
    <w:p>
      <w:pPr>
        <w:spacing w:line="400" w:lineRule="exact"/>
        <w:ind w:firstLine="482"/>
      </w:pPr>
      <w:r>
        <w:rPr>
          <w:highlight w:val="white"/>
        </w:rPr>
        <w:t>4.3.1</w:t>
      </w:r>
      <w:r>
        <w:rPr>
          <w:rFonts w:hint="eastAsia"/>
          <w:highlight w:val="white"/>
        </w:rPr>
        <w:t xml:space="preserve"> 在本章第4.2.1项规定的投标截止时间前，投标人可以修改或撤回已递交的投标文件。</w:t>
      </w:r>
    </w:p>
    <w:p>
      <w:pPr>
        <w:spacing w:line="400" w:lineRule="exact"/>
        <w:ind w:firstLine="482"/>
      </w:pPr>
      <w:r>
        <w:rPr>
          <w:rFonts w:hint="eastAsia"/>
          <w:highlight w:val="white"/>
        </w:rPr>
        <w:t>4.3.2 投标人修改或撤回已递交投标文件，应在投标截止时间前登录项目所属电子交易平台投标文件上传栏目，点击“投标文件撤回”按钮进行撤回，并可重新上传修改的电子投标文件。</w:t>
      </w:r>
    </w:p>
    <w:p>
      <w:pPr>
        <w:spacing w:line="400" w:lineRule="exact"/>
        <w:ind w:firstLine="482"/>
      </w:pPr>
      <w:r>
        <w:rPr>
          <w:rFonts w:hint="eastAsia"/>
          <w:highlight w:val="white"/>
        </w:rPr>
        <w:t>4.3.3 投标人修改投标文件的，</w:t>
      </w:r>
      <w:r>
        <w:rPr>
          <w:highlight w:val="white"/>
        </w:rPr>
        <w:t>应当使用</w:t>
      </w:r>
      <w:r>
        <w:rPr>
          <w:rFonts w:hint="eastAsia"/>
          <w:highlight w:val="white"/>
        </w:rPr>
        <w:t>“</w:t>
      </w:r>
      <w:r>
        <w:rPr>
          <w:highlight w:val="white"/>
        </w:rPr>
        <w:t>投标文件制作工具”制作成完整的投标文件</w:t>
      </w:r>
      <w:r>
        <w:rPr>
          <w:rFonts w:hint="eastAsia"/>
          <w:highlight w:val="white"/>
        </w:rPr>
        <w:t>，并按照本章第3条、第4条规定进行编制、加密和递交。</w:t>
      </w:r>
    </w:p>
    <w:p>
      <w:pPr>
        <w:pStyle w:val="23"/>
        <w:jc w:val="center"/>
      </w:pPr>
      <w:bookmarkStart w:id="237" w:name="_Toc152045559"/>
      <w:bookmarkStart w:id="238" w:name="_Toc179632577"/>
      <w:bookmarkStart w:id="239" w:name="_Toc152042335"/>
      <w:bookmarkStart w:id="240" w:name="_Toc144974527"/>
      <w:bookmarkStart w:id="241" w:name="_Toc29972"/>
      <w:bookmarkStart w:id="242" w:name="_Toc12655"/>
      <w:bookmarkStart w:id="243" w:name="_Toc31976"/>
      <w:r>
        <w:rPr>
          <w:rFonts w:hint="eastAsia"/>
        </w:rPr>
        <w:t>5. 开标</w:t>
      </w:r>
      <w:bookmarkEnd w:id="237"/>
      <w:bookmarkEnd w:id="238"/>
      <w:bookmarkEnd w:id="239"/>
      <w:bookmarkEnd w:id="240"/>
      <w:bookmarkEnd w:id="241"/>
      <w:bookmarkEnd w:id="242"/>
      <w:bookmarkEnd w:id="243"/>
    </w:p>
    <w:p>
      <w:pPr>
        <w:pStyle w:val="24"/>
      </w:pPr>
      <w:bookmarkStart w:id="244" w:name="_Toc3665"/>
      <w:bookmarkStart w:id="245" w:name="_Toc144974528"/>
      <w:bookmarkStart w:id="246" w:name="_Toc152045560"/>
      <w:bookmarkStart w:id="247" w:name="_Toc152042336"/>
      <w:bookmarkStart w:id="248" w:name="_Toc179632578"/>
      <w:r>
        <w:rPr>
          <w:rFonts w:hint="eastAsia"/>
        </w:rPr>
        <w:t>5.1 开标时间和地点</w:t>
      </w:r>
      <w:bookmarkEnd w:id="244"/>
      <w:bookmarkEnd w:id="245"/>
      <w:bookmarkEnd w:id="246"/>
      <w:bookmarkEnd w:id="247"/>
      <w:bookmarkEnd w:id="248"/>
    </w:p>
    <w:p>
      <w:pPr>
        <w:spacing w:line="400" w:lineRule="exact"/>
        <w:ind w:firstLine="420" w:firstLineChars="200"/>
      </w:pPr>
      <w:r>
        <w:rPr>
          <w:rFonts w:hint="eastAsia"/>
        </w:rPr>
        <w:t>5.1.1 招标人</w:t>
      </w:r>
      <w:r>
        <w:rPr>
          <w:rFonts w:hint="eastAsia"/>
          <w:highlight w:val="white"/>
        </w:rPr>
        <w:t>或招标机构</w:t>
      </w:r>
      <w:r>
        <w:rPr>
          <w:rFonts w:hint="eastAsia"/>
        </w:rPr>
        <w:t>在本章第4.2.1项规定的投标截止时间（开标时间）</w:t>
      </w:r>
      <w:r>
        <w:rPr>
          <w:rFonts w:hint="eastAsia"/>
          <w:bCs/>
          <w:iCs/>
        </w:rPr>
        <w:t>在</w:t>
      </w:r>
      <w:r>
        <w:rPr>
          <w:rFonts w:hint="eastAsia"/>
        </w:rPr>
        <w:t>“宜昌公共资源电子交易平台”</w:t>
      </w:r>
      <w:r>
        <w:rPr>
          <w:rFonts w:hint="eastAsia"/>
          <w:bCs/>
          <w:iCs/>
        </w:rPr>
        <w:t>上</w:t>
      </w:r>
      <w:r>
        <w:rPr>
          <w:rFonts w:hint="eastAsia"/>
        </w:rPr>
        <w:t>公开进行开标，</w:t>
      </w:r>
      <w:r>
        <w:rPr>
          <w:rFonts w:hint="eastAsia"/>
          <w:bCs/>
          <w:iCs/>
        </w:rPr>
        <w:t>所有投标人均</w:t>
      </w:r>
      <w:r>
        <w:rPr>
          <w:rFonts w:hint="eastAsia"/>
          <w:b/>
          <w:bCs/>
          <w:iCs/>
        </w:rPr>
        <w:t>应当准时在线参加开标</w:t>
      </w:r>
      <w:r>
        <w:rPr>
          <w:rFonts w:hint="eastAsia"/>
        </w:rPr>
        <w:t>。</w:t>
      </w:r>
    </w:p>
    <w:p>
      <w:pPr>
        <w:spacing w:line="400" w:lineRule="exact"/>
        <w:ind w:firstLine="482"/>
        <w:rPr>
          <w:color w:val="FF0000"/>
        </w:rPr>
      </w:pPr>
      <w:r>
        <w:rPr>
          <w:rFonts w:hint="eastAsia"/>
          <w:highlight w:val="white"/>
        </w:rPr>
        <w:t>5.1.2</w:t>
      </w:r>
      <w:r>
        <w:rPr>
          <w:highlight w:val="white"/>
        </w:rPr>
        <w:t xml:space="preserve"> </w:t>
      </w:r>
      <w:r>
        <w:rPr>
          <w:rFonts w:hint="eastAsia"/>
          <w:highlight w:val="white"/>
        </w:rPr>
        <w:t>招标人或招标机构在投标人须知前附表规定的时间和地点组织网上开标。招标人或招标机构应在投标截止时间前30分钟，进入“宜昌公共资源电子交易平台”，使用CA数字证书登录“宜昌不见面开标大厅”选择相应标段做在线开标的准备工作。</w:t>
      </w:r>
    </w:p>
    <w:p>
      <w:pPr>
        <w:spacing w:line="400" w:lineRule="exact"/>
        <w:ind w:firstLine="420" w:firstLineChars="200"/>
      </w:pPr>
      <w:r>
        <w:rPr>
          <w:rFonts w:hint="eastAsia"/>
          <w:highlight w:val="white"/>
        </w:rPr>
        <w:t xml:space="preserve">5.1.3 </w:t>
      </w:r>
      <w:r>
        <w:rPr>
          <w:rFonts w:hint="eastAsia"/>
        </w:rPr>
        <w:t>投标人</w:t>
      </w:r>
      <w:r>
        <w:rPr>
          <w:rFonts w:hint="eastAsia"/>
          <w:lang w:val="en-US" w:eastAsia="zh-CN"/>
        </w:rPr>
        <w:t>自主选择</w:t>
      </w:r>
      <w:r>
        <w:rPr>
          <w:rFonts w:hint="eastAsia"/>
        </w:rPr>
        <w:t>在能够</w:t>
      </w:r>
      <w:r>
        <w:rPr>
          <w:rFonts w:hint="eastAsia"/>
          <w:lang w:val="en-US" w:eastAsia="zh-CN"/>
        </w:rPr>
        <w:t>确保</w:t>
      </w:r>
      <w:r>
        <w:rPr>
          <w:rFonts w:hint="eastAsia"/>
        </w:rPr>
        <w:t>设施设备可靠、互联网畅通的地点通过互联网在线参加开标。在投标截止时间前，使用加密其投标文件的CA数字证书登录“宜昌不见面开标大厅”选择所投标段参加开标，并实时在线关注</w:t>
      </w:r>
      <w:r>
        <w:rPr>
          <w:rFonts w:hint="eastAsia"/>
          <w:lang w:val="en-US" w:eastAsia="zh-CN"/>
        </w:rPr>
        <w:t>开标现场（线上）</w:t>
      </w:r>
      <w:r>
        <w:rPr>
          <w:rFonts w:hint="eastAsia"/>
        </w:rPr>
        <w:t>情况。</w:t>
      </w:r>
    </w:p>
    <w:p>
      <w:pPr>
        <w:pStyle w:val="24"/>
      </w:pPr>
      <w:bookmarkStart w:id="249" w:name="_Toc144974529"/>
      <w:bookmarkStart w:id="250" w:name="_Toc179632579"/>
      <w:bookmarkStart w:id="251" w:name="_Toc1261"/>
      <w:bookmarkStart w:id="252" w:name="_Toc152042337"/>
      <w:bookmarkStart w:id="253" w:name="_Toc152045561"/>
      <w:r>
        <w:rPr>
          <w:rFonts w:hint="eastAsia"/>
        </w:rPr>
        <w:t>5.2 开标程序</w:t>
      </w:r>
      <w:bookmarkEnd w:id="249"/>
      <w:bookmarkEnd w:id="250"/>
      <w:bookmarkEnd w:id="251"/>
      <w:bookmarkEnd w:id="252"/>
      <w:bookmarkEnd w:id="253"/>
    </w:p>
    <w:p>
      <w:pPr>
        <w:spacing w:line="400" w:lineRule="exact"/>
        <w:ind w:firstLine="420" w:firstLineChars="200"/>
      </w:pPr>
      <w:r>
        <w:rPr>
          <w:rFonts w:hint="eastAsia"/>
        </w:rPr>
        <w:t>5.2.1 主持人按下列程序在</w:t>
      </w:r>
      <w:r>
        <w:rPr>
          <w:rFonts w:hint="eastAsia"/>
          <w:highlight w:val="white"/>
        </w:rPr>
        <w:t>“宜昌公共资源电子交易平台”的“宜昌不见面开标大厅”</w:t>
      </w:r>
      <w:r>
        <w:rPr>
          <w:rFonts w:hint="eastAsia"/>
        </w:rPr>
        <w:t>进行在线开标：</w:t>
      </w:r>
    </w:p>
    <w:p>
      <w:pPr>
        <w:spacing w:line="400" w:lineRule="exact"/>
        <w:ind w:firstLine="482"/>
        <w:outlineLvl w:val="3"/>
      </w:pPr>
      <w:r>
        <w:rPr>
          <w:highlight w:val="white"/>
        </w:rPr>
        <w:t>（1）</w:t>
      </w:r>
      <w:r>
        <w:rPr>
          <w:rFonts w:hint="eastAsia"/>
          <w:highlight w:val="white"/>
        </w:rPr>
        <w:t>宣布开标会开始，并宣读开标纪律；</w:t>
      </w:r>
      <w:r>
        <w:rPr>
          <w:highlight w:val="white"/>
        </w:rPr>
        <w:t xml:space="preserve"> </w:t>
      </w:r>
    </w:p>
    <w:p>
      <w:pPr>
        <w:spacing w:line="400" w:lineRule="exact"/>
        <w:ind w:firstLine="482"/>
      </w:pPr>
      <w:r>
        <w:rPr>
          <w:highlight w:val="white"/>
        </w:rPr>
        <w:t>（2）宣布</w:t>
      </w:r>
      <w:r>
        <w:rPr>
          <w:rFonts w:hint="eastAsia"/>
          <w:highlight w:val="white"/>
        </w:rPr>
        <w:t>主持人、招标人代表、代理机构代表、监标人（如有）</w:t>
      </w:r>
      <w:r>
        <w:rPr>
          <w:highlight w:val="white"/>
        </w:rPr>
        <w:t>等有关人员</w:t>
      </w:r>
      <w:r>
        <w:rPr>
          <w:rFonts w:hint="eastAsia"/>
          <w:highlight w:val="white"/>
        </w:rPr>
        <w:t>姓</w:t>
      </w:r>
      <w:r>
        <w:rPr>
          <w:highlight w:val="white"/>
        </w:rPr>
        <w:t xml:space="preserve">名； </w:t>
      </w:r>
    </w:p>
    <w:p>
      <w:pPr>
        <w:spacing w:line="400" w:lineRule="exact"/>
        <w:ind w:firstLine="482"/>
        <w:outlineLvl w:val="3"/>
      </w:pPr>
      <w:r>
        <w:rPr>
          <w:highlight w:val="white"/>
        </w:rPr>
        <w:t>（</w:t>
      </w:r>
      <w:r>
        <w:rPr>
          <w:rFonts w:hint="eastAsia"/>
          <w:highlight w:val="white"/>
        </w:rPr>
        <w:t>3</w:t>
      </w:r>
      <w:r>
        <w:rPr>
          <w:highlight w:val="white"/>
        </w:rPr>
        <w:t>）</w:t>
      </w:r>
      <w:r>
        <w:rPr>
          <w:rFonts w:hint="eastAsia"/>
          <w:highlight w:val="white"/>
        </w:rPr>
        <w:t>公布在投标截止时间前投标文件的递交情况；</w:t>
      </w:r>
    </w:p>
    <w:p>
      <w:pPr>
        <w:spacing w:line="400" w:lineRule="exact"/>
        <w:ind w:firstLine="482"/>
      </w:pPr>
      <w:r>
        <w:rPr>
          <w:highlight w:val="white"/>
        </w:rPr>
        <w:t>（</w:t>
      </w:r>
      <w:r>
        <w:rPr>
          <w:rFonts w:hint="eastAsia"/>
          <w:highlight w:val="white"/>
        </w:rPr>
        <w:t>4</w:t>
      </w:r>
      <w:r>
        <w:rPr>
          <w:highlight w:val="white"/>
        </w:rPr>
        <w:t>）</w:t>
      </w:r>
      <w:r>
        <w:rPr>
          <w:rFonts w:hint="eastAsia"/>
          <w:highlight w:val="white"/>
        </w:rPr>
        <w:t>投标人根据提示在投标人须知前附表5.2.1（4）规定的时间内解密投标文件；</w:t>
      </w:r>
    </w:p>
    <w:p>
      <w:pPr>
        <w:spacing w:line="400" w:lineRule="exact"/>
        <w:ind w:firstLine="482"/>
      </w:pPr>
      <w:r>
        <w:rPr>
          <w:highlight w:val="white"/>
        </w:rPr>
        <w:t>（</w:t>
      </w:r>
      <w:r>
        <w:rPr>
          <w:rFonts w:hint="eastAsia"/>
          <w:highlight w:val="white"/>
        </w:rPr>
        <w:t>5</w:t>
      </w:r>
      <w:r>
        <w:rPr>
          <w:highlight w:val="white"/>
        </w:rPr>
        <w:t>）</w:t>
      </w:r>
      <w:r>
        <w:rPr>
          <w:rFonts w:hint="eastAsia"/>
          <w:highlight w:val="white"/>
        </w:rPr>
        <w:t>招标机构对未在规定时间内解密或未成功解密的加密电子投标文件进行退回</w:t>
      </w:r>
      <w:r>
        <w:rPr>
          <w:highlight w:val="white"/>
        </w:rPr>
        <w:t>。</w:t>
      </w:r>
    </w:p>
    <w:p>
      <w:pPr>
        <w:spacing w:line="400" w:lineRule="exact"/>
        <w:ind w:firstLine="482"/>
        <w:outlineLvl w:val="3"/>
        <w:rPr>
          <w:highlight w:val="white"/>
        </w:rPr>
      </w:pPr>
      <w:r>
        <w:rPr>
          <w:rFonts w:hint="eastAsia"/>
          <w:highlight w:val="white"/>
        </w:rPr>
        <w:t>（6）读取所有解密成功的投标文件；</w:t>
      </w:r>
    </w:p>
    <w:p>
      <w:pPr>
        <w:spacing w:line="400" w:lineRule="exact"/>
        <w:ind w:firstLine="482"/>
      </w:pPr>
      <w:r>
        <w:rPr>
          <w:highlight w:val="white"/>
        </w:rPr>
        <w:t>（</w:t>
      </w:r>
      <w:r>
        <w:rPr>
          <w:rFonts w:hint="eastAsia"/>
          <w:highlight w:val="white"/>
        </w:rPr>
        <w:t>7</w:t>
      </w:r>
      <w:r>
        <w:rPr>
          <w:highlight w:val="white"/>
        </w:rPr>
        <w:t>）设有标底或招标控制价的，公布标底</w:t>
      </w:r>
      <w:r>
        <w:rPr>
          <w:rFonts w:hint="eastAsia"/>
          <w:highlight w:val="white"/>
        </w:rPr>
        <w:t>、</w:t>
      </w:r>
      <w:r>
        <w:rPr>
          <w:highlight w:val="white"/>
        </w:rPr>
        <w:t>招标控制价</w:t>
      </w:r>
      <w:r>
        <w:rPr>
          <w:rFonts w:hint="eastAsia"/>
          <w:highlight w:val="white"/>
        </w:rPr>
        <w:t>，</w:t>
      </w:r>
      <w:r>
        <w:rPr>
          <w:highlight w:val="white"/>
        </w:rPr>
        <w:t>须抽取或公布</w:t>
      </w:r>
      <w:r>
        <w:rPr>
          <w:rFonts w:hint="eastAsia"/>
          <w:highlight w:val="white"/>
        </w:rPr>
        <w:t>合成系数</w:t>
      </w:r>
      <w:r>
        <w:rPr>
          <w:highlight w:val="white"/>
        </w:rPr>
        <w:t>的，抽取</w:t>
      </w:r>
      <w:r>
        <w:rPr>
          <w:rFonts w:hint="eastAsia"/>
          <w:highlight w:val="white"/>
        </w:rPr>
        <w:t>或</w:t>
      </w:r>
      <w:r>
        <w:rPr>
          <w:highlight w:val="white"/>
        </w:rPr>
        <w:t>公布</w:t>
      </w:r>
      <w:r>
        <w:rPr>
          <w:rFonts w:hint="eastAsia"/>
          <w:highlight w:val="white"/>
        </w:rPr>
        <w:t>合成系数</w:t>
      </w:r>
      <w:r>
        <w:rPr>
          <w:highlight w:val="white"/>
        </w:rPr>
        <w:t>；</w:t>
      </w:r>
    </w:p>
    <w:p>
      <w:pPr>
        <w:spacing w:line="400" w:lineRule="exact"/>
        <w:ind w:firstLine="482"/>
      </w:pPr>
      <w:r>
        <w:rPr>
          <w:highlight w:val="white"/>
        </w:rPr>
        <w:t>（</w:t>
      </w:r>
      <w:r>
        <w:rPr>
          <w:rFonts w:hint="eastAsia"/>
          <w:highlight w:val="white"/>
        </w:rPr>
        <w:t>8</w:t>
      </w:r>
      <w:r>
        <w:rPr>
          <w:highlight w:val="white"/>
        </w:rPr>
        <w:t>）</w:t>
      </w:r>
      <w:r>
        <w:rPr>
          <w:rFonts w:hint="eastAsia"/>
          <w:highlight w:val="white"/>
        </w:rPr>
        <w:t>公布</w:t>
      </w:r>
      <w:r>
        <w:rPr>
          <w:highlight w:val="white"/>
        </w:rPr>
        <w:t>投标人名称、投标报价</w:t>
      </w:r>
      <w:r>
        <w:rPr>
          <w:rFonts w:hint="eastAsia"/>
          <w:highlight w:val="white"/>
        </w:rPr>
        <w:t>、</w:t>
      </w:r>
      <w:r>
        <w:rPr>
          <w:rFonts w:hint="eastAsia"/>
          <w:highlight w:val="white"/>
          <w:lang w:val="en-US" w:eastAsia="zh-CN"/>
        </w:rPr>
        <w:t>诚信分（如有）</w:t>
      </w:r>
      <w:r>
        <w:rPr>
          <w:rFonts w:hint="eastAsia"/>
          <w:highlight w:val="white"/>
        </w:rPr>
        <w:t>及其他内容，并生成开标记录；</w:t>
      </w:r>
    </w:p>
    <w:p>
      <w:pPr>
        <w:spacing w:line="400" w:lineRule="exact"/>
        <w:ind w:firstLine="482"/>
      </w:pPr>
      <w:r>
        <w:rPr>
          <w:rFonts w:hint="eastAsia"/>
          <w:highlight w:val="white"/>
        </w:rPr>
        <w:t>（9）招标机构代表在开标记录表上电子签章；</w:t>
      </w:r>
    </w:p>
    <w:p>
      <w:pPr>
        <w:spacing w:line="400" w:lineRule="exact"/>
        <w:ind w:firstLine="482"/>
      </w:pPr>
      <w:r>
        <w:rPr>
          <w:rFonts w:hint="eastAsia"/>
          <w:highlight w:val="white"/>
        </w:rPr>
        <w:t>（10）宣布评标期间注意事项；</w:t>
      </w:r>
    </w:p>
    <w:p>
      <w:pPr>
        <w:spacing w:line="400" w:lineRule="exact"/>
        <w:ind w:firstLine="482"/>
      </w:pPr>
      <w:r>
        <w:rPr>
          <w:rFonts w:hint="eastAsia"/>
          <w:highlight w:val="white"/>
        </w:rPr>
        <w:t>（11）开标结束。</w:t>
      </w:r>
    </w:p>
    <w:p>
      <w:pPr>
        <w:spacing w:line="400" w:lineRule="exact"/>
        <w:ind w:firstLine="420" w:firstLineChars="200"/>
      </w:pPr>
      <w:r>
        <w:rPr>
          <w:rFonts w:hint="eastAsia"/>
          <w:highlight w:val="white"/>
        </w:rPr>
        <w:t>5.</w:t>
      </w:r>
      <w:r>
        <w:rPr>
          <w:highlight w:val="white"/>
        </w:rPr>
        <w:t>2</w:t>
      </w:r>
      <w:r>
        <w:rPr>
          <w:rFonts w:hint="eastAsia"/>
          <w:highlight w:val="white"/>
        </w:rPr>
        <w:t>.2 在本章第5.2.1（4）规定的时间内，非因“宜昌不见面开标大厅”系统原因造成投标文件未解密的，视为投标人撤回投标文件。已解密的投标文件少于三个的，招标失败；已解密的投标文件不少于三个，开标继续进行。</w:t>
      </w:r>
    </w:p>
    <w:p>
      <w:pPr>
        <w:pStyle w:val="24"/>
      </w:pPr>
      <w:bookmarkStart w:id="254" w:name="_Toc24143"/>
      <w:bookmarkStart w:id="255" w:name="_Toc300834983"/>
      <w:r>
        <w:rPr>
          <w:rFonts w:hint="eastAsia"/>
        </w:rPr>
        <w:t>5.3 开标异议</w:t>
      </w:r>
      <w:bookmarkEnd w:id="254"/>
      <w:bookmarkEnd w:id="255"/>
    </w:p>
    <w:p>
      <w:pPr>
        <w:spacing w:line="400" w:lineRule="exact"/>
        <w:ind w:firstLine="420" w:firstLineChars="200"/>
      </w:pPr>
      <w:r>
        <w:rPr>
          <w:rFonts w:hint="eastAsia"/>
        </w:rPr>
        <w:t>5.3.1投标人对开标有异议的，应当在开标过程中提出；招标人当场对异议作出答复，并记入开标记录。异议与答复应通过 “</w:t>
      </w:r>
      <w:r>
        <w:rPr>
          <w:rFonts w:hint="eastAsia"/>
          <w:highlight w:val="white"/>
        </w:rPr>
        <w:t>宜昌不见面开标大厅</w:t>
      </w:r>
      <w:r>
        <w:rPr>
          <w:rFonts w:hint="eastAsia"/>
        </w:rPr>
        <w:t>”在“异议与答复”菜单以书面形式进行。</w:t>
      </w:r>
    </w:p>
    <w:p>
      <w:pPr>
        <w:spacing w:line="400" w:lineRule="exact"/>
        <w:ind w:firstLine="420" w:firstLineChars="200"/>
      </w:pPr>
      <w:r>
        <w:rPr>
          <w:rFonts w:hint="eastAsia"/>
        </w:rPr>
        <w:t>本处所称异议是指投标人在</w:t>
      </w:r>
      <w:r>
        <w:t>开标</w:t>
      </w:r>
      <w:r>
        <w:rPr>
          <w:rFonts w:hint="eastAsia"/>
        </w:rPr>
        <w:t>过程中</w:t>
      </w:r>
      <w:r>
        <w:t>对投标文件提交、</w:t>
      </w:r>
      <w:r>
        <w:rPr>
          <w:rFonts w:hint="eastAsia"/>
        </w:rPr>
        <w:t>投标</w:t>
      </w:r>
      <w:r>
        <w:t>截</w:t>
      </w:r>
      <w:r>
        <w:rPr>
          <w:rFonts w:hint="eastAsia"/>
        </w:rPr>
        <w:t>止</w:t>
      </w:r>
      <w:r>
        <w:t>时间、开标程序、开标记录以及投标人和招标人或者投标人相互之间存在利益冲突的情形等</w:t>
      </w:r>
      <w:r>
        <w:rPr>
          <w:rFonts w:hint="eastAsia"/>
        </w:rPr>
        <w:t>提出的质疑。</w:t>
      </w:r>
    </w:p>
    <w:p>
      <w:pPr>
        <w:spacing w:line="400" w:lineRule="exact"/>
        <w:ind w:firstLine="420" w:firstLineChars="200"/>
        <w:rPr>
          <w:highlight w:val="white"/>
        </w:rPr>
      </w:pPr>
      <w:r>
        <w:rPr>
          <w:rFonts w:hint="eastAsia"/>
        </w:rPr>
        <w:t xml:space="preserve">5.3.2 </w:t>
      </w:r>
      <w:r>
        <w:t>投标人异议成立的，招标人</w:t>
      </w:r>
      <w:r>
        <w:rPr>
          <w:rFonts w:hint="eastAsia"/>
        </w:rPr>
        <w:t>将</w:t>
      </w:r>
      <w:r>
        <w:t>及时采取纠正措施，或者提交评标委员会评审确认；投标人异议不成立的，招标人</w:t>
      </w:r>
      <w:r>
        <w:rPr>
          <w:rFonts w:hint="eastAsia"/>
        </w:rPr>
        <w:t>将</w:t>
      </w:r>
      <w:r>
        <w:t>当场给予解释说明。</w:t>
      </w:r>
      <w:bookmarkStart w:id="256" w:name="_Toc402465011"/>
      <w:bookmarkStart w:id="257" w:name="_Toc400530224"/>
    </w:p>
    <w:p>
      <w:pPr>
        <w:pStyle w:val="24"/>
      </w:pPr>
      <w:bookmarkStart w:id="258" w:name="_Toc19960"/>
      <w:r>
        <w:rPr>
          <w:rFonts w:hint="eastAsia"/>
        </w:rPr>
        <w:t>5.4 特殊情况的处置</w:t>
      </w:r>
      <w:bookmarkEnd w:id="258"/>
    </w:p>
    <w:p>
      <w:pPr>
        <w:spacing w:line="400" w:lineRule="exact"/>
        <w:ind w:firstLine="420" w:firstLineChars="200"/>
      </w:pPr>
      <w:r>
        <w:rPr>
          <w:rFonts w:hint="eastAsia"/>
        </w:rPr>
        <w:t>5.4.1</w:t>
      </w:r>
      <w:r>
        <w:t>因</w:t>
      </w:r>
      <w:r>
        <w:rPr>
          <w:rFonts w:hint="eastAsia"/>
        </w:rPr>
        <w:t>“电子交易平台”</w:t>
      </w:r>
      <w:r>
        <w:t>系统</w:t>
      </w:r>
      <w:r>
        <w:rPr>
          <w:rFonts w:hint="eastAsia"/>
        </w:rPr>
        <w:t>故障</w:t>
      </w:r>
      <w:r>
        <w:t>导致</w:t>
      </w:r>
      <w:r>
        <w:rPr>
          <w:rFonts w:hint="eastAsia"/>
        </w:rPr>
        <w:t>无法投标的，交易中心及时通知招标人，招标人视情况决定是否顺延投标截止时间。</w:t>
      </w:r>
      <w:r>
        <w:t>因投标人自身</w:t>
      </w:r>
      <w:r>
        <w:rPr>
          <w:rFonts w:hint="eastAsia"/>
        </w:rPr>
        <w:t>原因</w:t>
      </w:r>
      <w:r>
        <w:t>导致无法完成投标的，由投标人自行承担后果。</w:t>
      </w:r>
    </w:p>
    <w:p>
      <w:pPr>
        <w:spacing w:line="400" w:lineRule="exact"/>
        <w:ind w:firstLine="420" w:firstLineChars="200"/>
      </w:pPr>
      <w:r>
        <w:rPr>
          <w:rFonts w:hint="eastAsia"/>
        </w:rPr>
        <w:t xml:space="preserve">5.4.2 </w:t>
      </w:r>
      <w:r>
        <w:t>因</w:t>
      </w:r>
      <w:r>
        <w:rPr>
          <w:rFonts w:hint="eastAsia"/>
        </w:rPr>
        <w:t>“电子交易平台”</w:t>
      </w:r>
      <w:r>
        <w:t>系统</w:t>
      </w:r>
      <w:r>
        <w:rPr>
          <w:rFonts w:hint="eastAsia"/>
        </w:rPr>
        <w:t>故障</w:t>
      </w:r>
      <w:r>
        <w:t>导致</w:t>
      </w:r>
      <w:r>
        <w:rPr>
          <w:rFonts w:hint="eastAsia"/>
        </w:rPr>
        <w:t>无法正常开标的，招标人将</w:t>
      </w:r>
      <w:r>
        <w:t>暂停开标</w:t>
      </w:r>
      <w:r>
        <w:rPr>
          <w:rFonts w:hint="eastAsia"/>
        </w:rPr>
        <w:t>，待系统恢复</w:t>
      </w:r>
      <w:r>
        <w:t>正常</w:t>
      </w:r>
      <w:r>
        <w:rPr>
          <w:rFonts w:hint="eastAsia"/>
        </w:rPr>
        <w:t>后继续开标。</w:t>
      </w:r>
    </w:p>
    <w:p>
      <w:pPr>
        <w:spacing w:line="400" w:lineRule="exact"/>
        <w:ind w:firstLine="420" w:firstLineChars="200"/>
        <w:outlineLvl w:val="3"/>
      </w:pPr>
      <w:r>
        <w:rPr>
          <w:rFonts w:hint="eastAsia"/>
        </w:rPr>
        <w:t>5.4.3 “电子交易平台”</w:t>
      </w:r>
      <w:r>
        <w:t>系统</w:t>
      </w:r>
      <w:r>
        <w:rPr>
          <w:rFonts w:hint="eastAsia"/>
        </w:rPr>
        <w:t>故障是指下列情形：</w:t>
      </w:r>
    </w:p>
    <w:p>
      <w:pPr>
        <w:spacing w:line="400" w:lineRule="exact"/>
        <w:ind w:firstLine="420" w:firstLineChars="200"/>
      </w:pPr>
      <w:r>
        <w:t>（1）系统服务器发生故障，无法访问或无法使用系统；</w:t>
      </w:r>
    </w:p>
    <w:p>
      <w:pPr>
        <w:spacing w:line="400" w:lineRule="exact"/>
        <w:ind w:firstLine="420" w:firstLineChars="200"/>
      </w:pPr>
      <w:r>
        <w:t>（2）系统的软件或数据库出现错误，不能进行正常操作；</w:t>
      </w:r>
    </w:p>
    <w:p>
      <w:pPr>
        <w:spacing w:line="400" w:lineRule="exact"/>
        <w:ind w:firstLine="420" w:firstLineChars="200"/>
      </w:pPr>
      <w:r>
        <w:t>（3）系统发现有安全漏洞，有潜在的泄密危险；</w:t>
      </w:r>
    </w:p>
    <w:p>
      <w:pPr>
        <w:spacing w:line="400" w:lineRule="exact"/>
        <w:ind w:firstLine="420" w:firstLineChars="200"/>
      </w:pPr>
      <w:r>
        <w:rPr>
          <w:rFonts w:hint="eastAsia"/>
        </w:rPr>
        <w:t>（4）出现断电、断网事故；</w:t>
      </w:r>
    </w:p>
    <w:p>
      <w:pPr>
        <w:spacing w:line="400" w:lineRule="exact"/>
        <w:ind w:firstLine="420" w:firstLineChars="200"/>
      </w:pPr>
      <w:r>
        <w:t>（</w:t>
      </w:r>
      <w:r>
        <w:rPr>
          <w:rFonts w:hint="eastAsia"/>
        </w:rPr>
        <w:t>5</w:t>
      </w:r>
      <w:r>
        <w:t>）其他无法保证招投标过程</w:t>
      </w:r>
      <w:r>
        <w:rPr>
          <w:rFonts w:hint="eastAsia"/>
        </w:rPr>
        <w:t>正常进行</w:t>
      </w:r>
      <w:r>
        <w:t>的情形。</w:t>
      </w:r>
      <w:bookmarkEnd w:id="256"/>
      <w:bookmarkEnd w:id="257"/>
    </w:p>
    <w:p>
      <w:pPr>
        <w:pStyle w:val="23"/>
        <w:jc w:val="center"/>
      </w:pPr>
      <w:bookmarkStart w:id="259" w:name="_Toc152042338"/>
      <w:bookmarkStart w:id="260" w:name="_Toc144974530"/>
      <w:bookmarkStart w:id="261" w:name="_Toc4953"/>
      <w:bookmarkStart w:id="262" w:name="_Toc18967"/>
      <w:bookmarkStart w:id="263" w:name="_Toc12611"/>
      <w:bookmarkStart w:id="264" w:name="_Toc152045562"/>
      <w:bookmarkStart w:id="265" w:name="_Toc179632580"/>
      <w:r>
        <w:rPr>
          <w:rFonts w:hint="eastAsia"/>
        </w:rPr>
        <w:t>6. 评标</w:t>
      </w:r>
      <w:bookmarkEnd w:id="259"/>
      <w:bookmarkEnd w:id="260"/>
      <w:bookmarkEnd w:id="261"/>
      <w:bookmarkEnd w:id="262"/>
      <w:bookmarkEnd w:id="263"/>
      <w:bookmarkEnd w:id="264"/>
      <w:bookmarkEnd w:id="265"/>
    </w:p>
    <w:p>
      <w:pPr>
        <w:pStyle w:val="24"/>
      </w:pPr>
      <w:bookmarkStart w:id="266" w:name="_Toc179632581"/>
      <w:bookmarkStart w:id="267" w:name="_Toc152042339"/>
      <w:bookmarkStart w:id="268" w:name="_Toc144974531"/>
      <w:bookmarkStart w:id="269" w:name="_Toc16255"/>
      <w:bookmarkStart w:id="270" w:name="_Toc152045563"/>
      <w:r>
        <w:rPr>
          <w:rFonts w:hint="eastAsia"/>
        </w:rPr>
        <w:t>6.1 评标委员会</w:t>
      </w:r>
      <w:bookmarkEnd w:id="266"/>
      <w:bookmarkEnd w:id="267"/>
      <w:bookmarkEnd w:id="268"/>
      <w:bookmarkEnd w:id="269"/>
      <w:bookmarkEnd w:id="270"/>
    </w:p>
    <w:p>
      <w:pPr>
        <w:spacing w:line="400" w:lineRule="exact"/>
        <w:ind w:firstLine="420" w:firstLineChars="200"/>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outlineLvl w:val="3"/>
      </w:pPr>
      <w:r>
        <w:rPr>
          <w:rFonts w:hint="eastAsia"/>
        </w:rPr>
        <w:t>6.1.2 评标委员会成员有下列情形之一的，应当回避：</w:t>
      </w:r>
    </w:p>
    <w:p>
      <w:pPr>
        <w:spacing w:line="400" w:lineRule="exact"/>
        <w:ind w:firstLine="420" w:firstLineChars="200"/>
      </w:pPr>
      <w:r>
        <w:rPr>
          <w:rFonts w:hint="eastAsia"/>
        </w:rPr>
        <w:t>（1）投标人或投标人的主要负责人的近亲属；</w:t>
      </w:r>
    </w:p>
    <w:p>
      <w:pPr>
        <w:spacing w:line="400" w:lineRule="exact"/>
        <w:ind w:firstLine="420" w:firstLineChars="200"/>
      </w:pPr>
      <w:r>
        <w:rPr>
          <w:rFonts w:hint="eastAsia"/>
        </w:rPr>
        <w:t>（2）项目主管部门或者行政监督部门的人员；</w:t>
      </w:r>
    </w:p>
    <w:p>
      <w:pPr>
        <w:spacing w:line="400" w:lineRule="exact"/>
        <w:ind w:firstLine="420" w:firstLineChars="200"/>
      </w:pPr>
      <w:r>
        <w:rPr>
          <w:rFonts w:hint="eastAsia"/>
        </w:rPr>
        <w:t>（3）与投标人有经济利益关系或其他利害关系，可能影响对投标公正评审的；</w:t>
      </w:r>
    </w:p>
    <w:p>
      <w:pPr>
        <w:spacing w:line="400" w:lineRule="exact"/>
        <w:ind w:firstLine="420" w:firstLineChars="200"/>
        <w:rPr>
          <w:rFonts w:hint="eastAsia"/>
        </w:rPr>
      </w:pPr>
      <w:r>
        <w:rPr>
          <w:rFonts w:hint="eastAsia"/>
        </w:rPr>
        <w:t>（4）曾因在招标、评标以及其他与招标投标有关活动中从事违法行为而受过行政处罚或刑事处罚的。</w:t>
      </w:r>
    </w:p>
    <w:p>
      <w:pPr>
        <w:spacing w:line="400" w:lineRule="exact"/>
        <w:ind w:firstLine="420" w:firstLineChars="200"/>
      </w:pPr>
      <w:r>
        <w:rPr>
          <w:szCs w:val="21"/>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24"/>
        <w:tabs>
          <w:tab w:val="left" w:pos="2620"/>
        </w:tabs>
      </w:pPr>
      <w:bookmarkStart w:id="271" w:name="_Toc144974532"/>
      <w:bookmarkStart w:id="272" w:name="_Toc16297"/>
      <w:bookmarkStart w:id="273" w:name="_Toc152045564"/>
      <w:bookmarkStart w:id="274" w:name="_Toc179632582"/>
      <w:bookmarkStart w:id="275" w:name="_Toc152042340"/>
      <w:r>
        <w:rPr>
          <w:rFonts w:hint="eastAsia"/>
        </w:rPr>
        <w:t>6.2 评标原则</w:t>
      </w:r>
      <w:bookmarkEnd w:id="271"/>
      <w:bookmarkEnd w:id="272"/>
      <w:bookmarkEnd w:id="273"/>
      <w:bookmarkEnd w:id="274"/>
      <w:bookmarkEnd w:id="275"/>
      <w:r>
        <w:tab/>
      </w:r>
    </w:p>
    <w:p>
      <w:pPr>
        <w:spacing w:line="400" w:lineRule="exact"/>
        <w:ind w:firstLine="420" w:firstLineChars="200"/>
      </w:pPr>
      <w:r>
        <w:rPr>
          <w:rFonts w:hint="eastAsia"/>
        </w:rPr>
        <w:t>评标活动遵循公平、公正、科学和择优的原则。</w:t>
      </w:r>
    </w:p>
    <w:p>
      <w:pPr>
        <w:pStyle w:val="24"/>
      </w:pPr>
      <w:bookmarkStart w:id="276" w:name="_Toc152042341"/>
      <w:bookmarkStart w:id="277" w:name="_Toc152045565"/>
      <w:bookmarkStart w:id="278" w:name="_Toc144974533"/>
      <w:bookmarkStart w:id="279" w:name="_Toc179632583"/>
      <w:bookmarkStart w:id="280" w:name="_Toc1277"/>
      <w:r>
        <w:rPr>
          <w:rFonts w:hint="eastAsia"/>
        </w:rPr>
        <w:t>6.3 评标</w:t>
      </w:r>
      <w:bookmarkEnd w:id="276"/>
      <w:bookmarkEnd w:id="277"/>
      <w:bookmarkEnd w:id="278"/>
      <w:bookmarkEnd w:id="279"/>
      <w:bookmarkEnd w:id="280"/>
    </w:p>
    <w:p>
      <w:pPr>
        <w:spacing w:line="400" w:lineRule="exact"/>
        <w:ind w:firstLine="420" w:firstLineChars="200"/>
      </w:pPr>
      <w:r>
        <w:rPr>
          <w:rFonts w:hint="eastAsia"/>
        </w:rPr>
        <w:t>6.3.1 评标委员会按照第三章“评标办法”规定的方法、评审因素、标准和程序对投标文件进行评审。第三章“评标办法”没有规定的方法、评审因素和标准，不作为评标依据。</w:t>
      </w:r>
    </w:p>
    <w:p>
      <w:pPr>
        <w:spacing w:line="400" w:lineRule="exact"/>
        <w:ind w:firstLine="482"/>
        <w:outlineLvl w:val="3"/>
      </w:pPr>
      <w:r>
        <w:rPr>
          <w:rFonts w:hint="eastAsia"/>
          <w:highlight w:val="white"/>
        </w:rPr>
        <w:t>6.3.2</w:t>
      </w:r>
      <w:r>
        <w:rPr>
          <w:highlight w:val="white"/>
        </w:rPr>
        <w:t xml:space="preserve"> 电子</w:t>
      </w:r>
      <w:r>
        <w:rPr>
          <w:rFonts w:hint="eastAsia"/>
          <w:highlight w:val="white"/>
        </w:rPr>
        <w:t>评</w:t>
      </w:r>
      <w:r>
        <w:rPr>
          <w:highlight w:val="white"/>
        </w:rPr>
        <w:t>标</w:t>
      </w:r>
      <w:r>
        <w:rPr>
          <w:rFonts w:hint="eastAsia"/>
          <w:highlight w:val="white"/>
        </w:rPr>
        <w:t>及</w:t>
      </w:r>
      <w:r>
        <w:rPr>
          <w:highlight w:val="white"/>
        </w:rPr>
        <w:t>应急措施</w:t>
      </w:r>
    </w:p>
    <w:p>
      <w:pPr>
        <w:spacing w:line="400" w:lineRule="exact"/>
        <w:ind w:firstLine="420" w:firstLineChars="200"/>
        <w:rPr>
          <w:highlight w:val="white"/>
        </w:rPr>
      </w:pPr>
      <w:r>
        <w:rPr>
          <w:rFonts w:hint="eastAsia"/>
          <w:highlight w:val="white"/>
        </w:rPr>
        <w:t>采用电子投标文件开标的，评标时按照本章第6.3.1项的规定用电子投标文件在电子评标系统上进行评审。如果电子评标过程中出现异常情况，导致无法继续评审工作的，可暂停评标，应当</w:t>
      </w:r>
      <w:r>
        <w:rPr>
          <w:highlight w:val="white"/>
        </w:rPr>
        <w:t>对原有资料及信息作出妥善保密处理</w:t>
      </w:r>
      <w:r>
        <w:rPr>
          <w:rFonts w:hint="eastAsia"/>
          <w:highlight w:val="white"/>
        </w:rPr>
        <w:t>，电子评标系统恢复正常之后，重新组织评审。</w:t>
      </w:r>
    </w:p>
    <w:p>
      <w:pPr>
        <w:pStyle w:val="24"/>
      </w:pPr>
      <w:bookmarkStart w:id="281" w:name="_Toc20536"/>
      <w:r>
        <w:rPr>
          <w:rFonts w:hint="eastAsia"/>
        </w:rPr>
        <w:t>6.4 中标候选人推荐（适用于非评定分离）</w:t>
      </w:r>
      <w:bookmarkEnd w:id="281"/>
    </w:p>
    <w:p>
      <w:pPr>
        <w:spacing w:line="400" w:lineRule="exact"/>
        <w:ind w:firstLine="420" w:firstLineChars="200"/>
        <w:rPr>
          <w:highlight w:val="white"/>
        </w:rPr>
      </w:pPr>
      <w:r>
        <w:rPr>
          <w:rFonts w:hint="eastAsia"/>
        </w:rPr>
        <w:t>评标完成后，评标委员会应向招标人提交书面评标报告</w:t>
      </w:r>
      <w:r>
        <w:rPr>
          <w:rFonts w:hint="eastAsia"/>
          <w:lang w:eastAsia="zh-CN"/>
        </w:rPr>
        <w:t>。</w:t>
      </w:r>
      <w:r>
        <w:rPr>
          <w:rFonts w:hint="eastAsia"/>
        </w:rPr>
        <w:t>除投标人须知前附表6.4项规定评标委员会直接确定中标人外，招标人依据评标委员会推荐的中标候选人确定中标人，评标委员会推荐中标候选人的人数见投标人须知前附表6.4项。</w:t>
      </w:r>
    </w:p>
    <w:p>
      <w:pPr>
        <w:pStyle w:val="24"/>
      </w:pPr>
      <w:bookmarkStart w:id="282" w:name="_Toc5845"/>
      <w:bookmarkStart w:id="283" w:name="_Toc109826388"/>
      <w:r>
        <w:rPr>
          <w:rFonts w:hint="eastAsia"/>
        </w:rPr>
        <w:t>6.4 中标候选人推荐（适用于评定分离）</w:t>
      </w:r>
      <w:bookmarkEnd w:id="282"/>
      <w:bookmarkEnd w:id="283"/>
    </w:p>
    <w:p>
      <w:pPr>
        <w:spacing w:line="400" w:lineRule="exact"/>
        <w:ind w:firstLine="420" w:firstLineChars="200"/>
      </w:pPr>
      <w:bookmarkStart w:id="284" w:name="_Toc426495249"/>
      <w:r>
        <w:rPr>
          <w:rFonts w:hint="eastAsia"/>
        </w:rPr>
        <w:t>评标完成后，评标委员会应向招标人提交书面评标报告，推荐一定数量不排序的中标候选人，推荐数量详见投标人须知前附表6.4项规定。</w:t>
      </w:r>
    </w:p>
    <w:p>
      <w:pPr>
        <w:pStyle w:val="24"/>
      </w:pPr>
      <w:bookmarkStart w:id="285" w:name="_Toc7234"/>
      <w:r>
        <w:rPr>
          <w:rFonts w:hint="eastAsia"/>
        </w:rPr>
        <w:t>6.5 中标候选人公示</w:t>
      </w:r>
      <w:bookmarkEnd w:id="284"/>
      <w:bookmarkEnd w:id="285"/>
    </w:p>
    <w:p>
      <w:pPr>
        <w:spacing w:line="400" w:lineRule="exact"/>
        <w:ind w:firstLine="420" w:firstLineChars="200"/>
      </w:pPr>
      <w:r>
        <w:rPr>
          <w:rFonts w:hint="eastAsia"/>
        </w:rPr>
        <w:t>6.5.1 招标人将自收到评标报告之日起3日内，在投标人须知前附表第6.5.1款规定的媒介公示中标候选人。公示期不少于3日。</w:t>
      </w:r>
    </w:p>
    <w:p>
      <w:pPr>
        <w:spacing w:line="400" w:lineRule="exact"/>
        <w:ind w:firstLine="420" w:firstLineChars="200"/>
        <w:rPr>
          <w:color w:val="FF0000"/>
        </w:rPr>
      </w:pPr>
      <w:r>
        <w:rPr>
          <w:rFonts w:hint="eastAsia"/>
        </w:rPr>
        <w:t>6.5.2 投标人或者其他利害关系人对评标结果有异议的，应当在中标候选人公示期间提出。招标人自收到异议之日起3日内作出答复；作出答复前，暂停招标投标活动。异议与答复应当通过“电子交易平台”在“异议”栏目以书面形式进行。</w:t>
      </w:r>
    </w:p>
    <w:p>
      <w:pPr>
        <w:pStyle w:val="24"/>
      </w:pPr>
      <w:bookmarkStart w:id="286" w:name="_Toc18848"/>
      <w:bookmarkStart w:id="287" w:name="_Toc426495250"/>
      <w:r>
        <w:rPr>
          <w:rFonts w:hint="eastAsia"/>
        </w:rPr>
        <w:t>6</w:t>
      </w:r>
      <w:r>
        <w:t>.</w:t>
      </w:r>
      <w:r>
        <w:rPr>
          <w:rFonts w:hint="eastAsia"/>
        </w:rPr>
        <w:t>6</w:t>
      </w:r>
      <w:r>
        <w:t xml:space="preserve"> </w:t>
      </w:r>
      <w:r>
        <w:rPr>
          <w:rFonts w:hint="eastAsia"/>
        </w:rPr>
        <w:t>履约能力的审查（如有）</w:t>
      </w:r>
      <w:bookmarkEnd w:id="286"/>
      <w:bookmarkEnd w:id="287"/>
    </w:p>
    <w:p>
      <w:pPr>
        <w:spacing w:line="400" w:lineRule="exact"/>
        <w:ind w:firstLine="420" w:firstLineChars="200"/>
      </w:pPr>
      <w:r>
        <w:rPr>
          <w:rFonts w:hint="eastAsia"/>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23"/>
        <w:jc w:val="center"/>
      </w:pPr>
      <w:bookmarkStart w:id="288" w:name="_Toc144974534"/>
      <w:bookmarkStart w:id="289" w:name="_Toc18966"/>
      <w:bookmarkStart w:id="290" w:name="_Toc152042342"/>
      <w:bookmarkStart w:id="291" w:name="_Toc179632584"/>
      <w:bookmarkStart w:id="292" w:name="_Toc27718"/>
      <w:bookmarkStart w:id="293" w:name="_Toc31753"/>
      <w:bookmarkStart w:id="294" w:name="_Toc152045566"/>
      <w:r>
        <w:rPr>
          <w:rFonts w:hint="eastAsia"/>
        </w:rPr>
        <w:t>7. 合同授予</w:t>
      </w:r>
      <w:bookmarkEnd w:id="288"/>
      <w:bookmarkEnd w:id="289"/>
      <w:bookmarkEnd w:id="290"/>
      <w:bookmarkEnd w:id="291"/>
      <w:bookmarkEnd w:id="292"/>
      <w:bookmarkEnd w:id="293"/>
      <w:bookmarkEnd w:id="294"/>
    </w:p>
    <w:p>
      <w:pPr>
        <w:pStyle w:val="24"/>
      </w:pPr>
      <w:bookmarkStart w:id="295" w:name="_Toc179632585"/>
      <w:bookmarkStart w:id="296" w:name="_Toc144974535"/>
      <w:bookmarkStart w:id="297" w:name="_Toc152042343"/>
      <w:bookmarkStart w:id="298" w:name="_Toc152045567"/>
      <w:bookmarkStart w:id="299" w:name="_Toc6404"/>
      <w:r>
        <w:rPr>
          <w:rFonts w:hint="eastAsia"/>
        </w:rPr>
        <w:t>7.1 定标方式</w:t>
      </w:r>
      <w:bookmarkEnd w:id="295"/>
      <w:bookmarkEnd w:id="296"/>
      <w:bookmarkEnd w:id="297"/>
      <w:bookmarkEnd w:id="298"/>
      <w:r>
        <w:rPr>
          <w:rFonts w:hint="eastAsia"/>
        </w:rPr>
        <w:t>（适用于非评定分离）</w:t>
      </w:r>
      <w:bookmarkEnd w:id="299"/>
    </w:p>
    <w:p>
      <w:pPr>
        <w:spacing w:line="400" w:lineRule="exact"/>
        <w:ind w:firstLine="420" w:firstLineChars="200"/>
      </w:pPr>
      <w:r>
        <w:rPr>
          <w:rFonts w:hint="eastAsia"/>
        </w:rPr>
        <w:t>7.1.1 中标候选人公示期满后，没有异议、投诉或者异议、投诉处理完毕。除投标人须知表规定评标委员会直接确定中标人外，由招标人依据评标委员会提出的书面评标报告确定中标人。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00" w:lineRule="exact"/>
        <w:ind w:firstLine="420" w:firstLineChars="200"/>
      </w:pPr>
      <w:r>
        <w:rPr>
          <w:rFonts w:hint="eastAsia"/>
        </w:rPr>
        <w:t>7.1.2 招标人应当按评标委员会提交的评标报告推荐的中标候选人确定中标人，并将招标书面情况报告报行政主管部门备案。投标人或者其他利害关系人对依法必须进行招标的项目有异议或投诉的，按照《中华人民共和国招标投标法》、《中华人民共和国招标投标法实施条例》等有关规定进行处理。</w:t>
      </w:r>
    </w:p>
    <w:p>
      <w:pPr>
        <w:pStyle w:val="24"/>
        <w:rPr>
          <w:color w:val="FF0000"/>
        </w:rPr>
      </w:pPr>
      <w:bookmarkStart w:id="300" w:name="_Toc21997"/>
      <w:r>
        <w:rPr>
          <w:rFonts w:hint="eastAsia"/>
        </w:rPr>
        <w:t>7.1 定标方式（适用于评定分离）</w:t>
      </w:r>
      <w:bookmarkEnd w:id="300"/>
    </w:p>
    <w:p>
      <w:pPr>
        <w:spacing w:line="400" w:lineRule="exact"/>
        <w:ind w:firstLine="420" w:firstLineChars="200"/>
      </w:pPr>
      <w:r>
        <w:rPr>
          <w:rFonts w:hint="eastAsia"/>
        </w:rPr>
        <w:t xml:space="preserve">7.1.1 </w:t>
      </w:r>
      <w:r>
        <w:t>招标人负责组建定标委员会开展定标工作。定标委员会可以外聘1名专家，成员人数为5人或7人。定标委员会</w:t>
      </w:r>
      <w:r>
        <w:rPr>
          <w:rFonts w:hint="eastAsia"/>
        </w:rPr>
        <w:t>负责人</w:t>
      </w:r>
      <w:r>
        <w:t>由招标人法定代表人（或其授权委托的本单位主要管理人员）或主要负责人担任。其他成员（不含外聘专家）从定标人成员库中随机抽取确定，定标人成员库成员从招标人及其母子公司（上下级单位）、项目业主、使用单位的领导班子成员、经营管理人员、经济技术人员中产生，人数不少于拟抽选人数的2倍。</w:t>
      </w:r>
    </w:p>
    <w:p>
      <w:pPr>
        <w:spacing w:line="400" w:lineRule="exact"/>
        <w:ind w:firstLine="420" w:firstLineChars="200"/>
      </w:pPr>
      <w:r>
        <w:t>与中标候选人有利害关系的人不得进入定标委员会，已经进入的应当更换。定标委员会成员名单在定标会议结束前应当保密。</w:t>
      </w:r>
    </w:p>
    <w:p>
      <w:pPr>
        <w:spacing w:line="400" w:lineRule="exact"/>
        <w:ind w:firstLine="420" w:firstLineChars="200"/>
      </w:pPr>
      <w:r>
        <w:rPr>
          <w:rFonts w:hint="eastAsia"/>
        </w:rPr>
        <w:t xml:space="preserve">7.1.2 </w:t>
      </w:r>
      <w:r>
        <w:t>招标人应组建监督小组全过程监督定标活动，并接受本单位和上级纪检监察部门的监督。</w:t>
      </w:r>
    </w:p>
    <w:p>
      <w:pPr>
        <w:spacing w:line="400" w:lineRule="exact"/>
        <w:ind w:firstLine="420" w:firstLineChars="200"/>
      </w:pPr>
      <w:r>
        <w:rPr>
          <w:rFonts w:hint="eastAsia"/>
        </w:rPr>
        <w:t>7.1.3 定标委员会成员应客观、公正地履行定标职责，对所提出的定标意见承担相应责任。定标委员会成员有下列情形之一的，应当回避：</w:t>
      </w:r>
    </w:p>
    <w:p>
      <w:pPr>
        <w:spacing w:line="400" w:lineRule="exact"/>
        <w:ind w:firstLine="420" w:firstLineChars="200"/>
      </w:pPr>
      <w:r>
        <w:rPr>
          <w:rFonts w:hint="eastAsia"/>
        </w:rPr>
        <w:t>（1）投标人的主要负责人的近亲属；</w:t>
      </w:r>
    </w:p>
    <w:p>
      <w:pPr>
        <w:spacing w:line="400" w:lineRule="exact"/>
        <w:ind w:firstLine="420" w:firstLineChars="200"/>
      </w:pPr>
      <w:r>
        <w:rPr>
          <w:rFonts w:hint="eastAsia"/>
        </w:rPr>
        <w:t>（2）与投标人有经济利益关系，可能影响对投标公正评审的；</w:t>
      </w:r>
    </w:p>
    <w:p>
      <w:pPr>
        <w:spacing w:line="400" w:lineRule="exact"/>
        <w:ind w:firstLine="420" w:firstLineChars="200"/>
      </w:pPr>
      <w:r>
        <w:rPr>
          <w:rFonts w:hint="eastAsia"/>
        </w:rPr>
        <w:t>（3）曾因在招标、评标以及其他与招标投标有关活动中存在违法违规行为而受到通报批评、行政处罚或刑事处罚的。</w:t>
      </w:r>
    </w:p>
    <w:p>
      <w:pPr>
        <w:spacing w:line="400" w:lineRule="exact"/>
        <w:ind w:firstLine="420" w:firstLineChars="200"/>
        <w:outlineLvl w:val="3"/>
      </w:pPr>
      <w:r>
        <w:rPr>
          <w:rFonts w:hint="eastAsia"/>
        </w:rPr>
        <w:t>（4）法律法规规定的其他情形。</w:t>
      </w:r>
    </w:p>
    <w:p>
      <w:pPr>
        <w:spacing w:line="400" w:lineRule="exact"/>
        <w:ind w:firstLine="420" w:firstLineChars="200"/>
      </w:pPr>
      <w:r>
        <w:rPr>
          <w:rFonts w:hint="eastAsia"/>
        </w:rPr>
        <w:t>7.1.4 中标候选人公示期满后，没有异议、投诉或者异议、投诉处理完毕，招标人应在5个工作日内召开定标会议确定中标人。</w:t>
      </w:r>
    </w:p>
    <w:p>
      <w:pPr>
        <w:spacing w:line="400" w:lineRule="exact"/>
        <w:ind w:firstLine="420" w:firstLineChars="200"/>
      </w:pPr>
      <w:r>
        <w:rPr>
          <w:rFonts w:hint="eastAsia"/>
        </w:rPr>
        <w:t>因</w:t>
      </w:r>
      <w:r>
        <w:rPr>
          <w:highlight w:val="white"/>
        </w:rPr>
        <w:t>中标候选人放弃或被查实存在影响中标结果的违法违规行为</w:t>
      </w:r>
      <w:r>
        <w:rPr>
          <w:rFonts w:hint="eastAsia"/>
          <w:highlight w:val="white"/>
        </w:rPr>
        <w:t>，</w:t>
      </w:r>
      <w:r>
        <w:rPr>
          <w:highlight w:val="white"/>
        </w:rPr>
        <w:t>被取消中标候选人资格后，剩余中标候选人在3家以上</w:t>
      </w:r>
      <w:r>
        <w:rPr>
          <w:rFonts w:hint="eastAsia"/>
          <w:highlight w:val="white"/>
        </w:rPr>
        <w:t>（含3家）</w:t>
      </w:r>
      <w:r>
        <w:rPr>
          <w:highlight w:val="white"/>
        </w:rPr>
        <w:t>时，招标人应继续定标；少于3家时，招标人可以选择继续定标，也可以重新招标。</w:t>
      </w:r>
    </w:p>
    <w:p>
      <w:pPr>
        <w:spacing w:line="400" w:lineRule="exact"/>
        <w:ind w:firstLine="420" w:firstLineChars="200"/>
      </w:pPr>
      <w:r>
        <w:rPr>
          <w:rFonts w:hint="eastAsia"/>
        </w:rPr>
        <w:t>7.1.5 招标人可以对中标候选人进行定标前考察，并将考察结果提交定标委员会参考。招标人组织考察的，定标时间可以适当延迟，但延迟一般不超过5个工作日。</w:t>
      </w:r>
    </w:p>
    <w:p>
      <w:pPr>
        <w:spacing w:line="400" w:lineRule="exact"/>
        <w:ind w:firstLine="420" w:firstLineChars="200"/>
      </w:pPr>
      <w:r>
        <w:rPr>
          <w:rFonts w:hint="eastAsia"/>
        </w:rPr>
        <w:t>7.1.6 招标人负责组织召开定标会议，在定标前向定标委员会介绍项目基本情况、中标候选人情况、评标委员会的评审意见、定标前考察情况（如有）以及定标规则等内容，不得出现明示或暗示中标单位的内容。</w:t>
      </w:r>
    </w:p>
    <w:p>
      <w:pPr>
        <w:spacing w:line="400" w:lineRule="exact"/>
        <w:ind w:firstLine="420" w:firstLineChars="200"/>
        <w:outlineLvl w:val="4"/>
      </w:pPr>
      <w:r>
        <w:rPr>
          <w:rFonts w:hint="eastAsia"/>
        </w:rPr>
        <w:t>7.1.</w:t>
      </w:r>
      <w:r>
        <w:rPr>
          <w:rFonts w:hint="eastAsia"/>
          <w:lang w:val="en-US" w:eastAsia="zh-CN"/>
        </w:rPr>
        <w:t>7</w:t>
      </w:r>
      <w:r>
        <w:rPr>
          <w:rFonts w:hint="eastAsia"/>
        </w:rPr>
        <w:t xml:space="preserve"> 定标委员会可以采用下列方法确定中标人：</w:t>
      </w:r>
    </w:p>
    <w:p>
      <w:pPr>
        <w:spacing w:line="400" w:lineRule="exact"/>
        <w:ind w:firstLine="420" w:firstLineChars="200"/>
      </w:pPr>
      <w:r>
        <w:t>（</w:t>
      </w:r>
      <w:r>
        <w:rPr>
          <w:rFonts w:hint="eastAsia"/>
        </w:rPr>
        <w:t>1</w:t>
      </w:r>
      <w:r>
        <w:t>）价格竞争法：按照招标文件规定的报价竞争方法确定中标人。包括以最低投标价中标、以次低价中标或以接近平均价法中标等。</w:t>
      </w:r>
    </w:p>
    <w:p>
      <w:pPr>
        <w:spacing w:line="400" w:lineRule="exact"/>
        <w:ind w:firstLine="420" w:firstLineChars="200"/>
        <w:outlineLvl w:val="3"/>
      </w:pPr>
      <w:r>
        <w:t>（</w:t>
      </w:r>
      <w:r>
        <w:rPr>
          <w:rFonts w:hint="eastAsia"/>
        </w:rPr>
        <w:t>2</w:t>
      </w:r>
      <w:r>
        <w:t>）投票表决法：包括票决数量法和票决计分法。</w:t>
      </w:r>
    </w:p>
    <w:p>
      <w:pPr>
        <w:spacing w:line="400" w:lineRule="exact"/>
        <w:ind w:firstLine="420" w:firstLineChars="200"/>
      </w:pPr>
      <w:r>
        <w:t>①票决数量法。定标委员会成员对中标候选人进行记名投票，得票最高的即为中标人。当最高得票相同时，对得票最高的中标候选人再次进行记名投票，直至选出中标人。</w:t>
      </w:r>
    </w:p>
    <w:p>
      <w:pPr>
        <w:spacing w:line="400" w:lineRule="exact"/>
        <w:ind w:firstLine="420" w:firstLineChars="200"/>
      </w:pPr>
      <w:r>
        <w:t>②票决计分法。定标委员会成员对中标候选人进行投票记分排名。如中标候选人数量为N，则取中标候选人最高得分为N分，其次为N-1分、</w:t>
      </w:r>
      <w:r>
        <w:rPr>
          <w:rFonts w:hint="eastAsia"/>
        </w:rPr>
        <w:t>......、</w:t>
      </w:r>
      <w:r>
        <w:t>最低分为1分，汇总定标委员会各成员记名投票打分情况，总得分最高的即为中标人。当最高得分相同时，对得分最高的中标候选人再次进行记名投票打分，直至选出中标人。</w:t>
      </w:r>
    </w:p>
    <w:p>
      <w:pPr>
        <w:spacing w:line="400" w:lineRule="exact"/>
        <w:ind w:firstLine="420" w:firstLineChars="200"/>
      </w:pPr>
      <w:r>
        <w:t>（</w:t>
      </w:r>
      <w:r>
        <w:rPr>
          <w:rFonts w:hint="eastAsia"/>
        </w:rPr>
        <w:t>3</w:t>
      </w:r>
      <w:r>
        <w:t>）集体议事法：根据集体议事规则，定标委员会成员分别发表意见，并经书面记录确认后，定标委员会</w:t>
      </w:r>
      <w:r>
        <w:rPr>
          <w:rFonts w:hint="eastAsia"/>
        </w:rPr>
        <w:t>主任</w:t>
      </w:r>
      <w:r>
        <w:t>依据汇总意见确定中标人。</w:t>
      </w:r>
    </w:p>
    <w:p>
      <w:pPr>
        <w:spacing w:line="400" w:lineRule="exact"/>
        <w:ind w:firstLine="420" w:firstLineChars="200"/>
      </w:pPr>
      <w:r>
        <w:rPr>
          <w:rFonts w:hint="eastAsia"/>
        </w:rPr>
        <w:t>上述定标方法可单独使用也可组合使用，招标人按投标人须知前附表明确的定标方法组织定标。</w:t>
      </w:r>
    </w:p>
    <w:p>
      <w:pPr>
        <w:spacing w:line="400" w:lineRule="exact"/>
        <w:ind w:firstLine="482"/>
        <w:rPr>
          <w:highlight w:val="green"/>
        </w:rPr>
      </w:pPr>
      <w:bookmarkStart w:id="301" w:name="EB7aa3d85678c944d59c4cdf690154c0f3"/>
      <w:r>
        <w:rPr>
          <w:rFonts w:hint="eastAsia"/>
          <w:highlight w:val="white"/>
        </w:rPr>
        <w:t>7.1.</w:t>
      </w:r>
      <w:r>
        <w:rPr>
          <w:rFonts w:hint="eastAsia"/>
          <w:highlight w:val="white"/>
          <w:lang w:val="en-US" w:eastAsia="zh-CN"/>
        </w:rPr>
        <w:t>8</w:t>
      </w:r>
      <w:r>
        <w:rPr>
          <w:rFonts w:hint="eastAsia"/>
          <w:highlight w:val="white"/>
        </w:rPr>
        <w:t xml:space="preserve"> 定标委员会应结合项目实际和评标委员会的评审意见，从企业实力、人员资历、项目保障、履约表现等考核要素中选择定标要素，</w:t>
      </w:r>
      <w:r>
        <w:t>采用价格竞争法的项目定标要素仅为投标价格，根据事前制定的价格规则确定中标人</w:t>
      </w:r>
      <w:r>
        <w:rPr>
          <w:rFonts w:hint="eastAsia"/>
        </w:rPr>
        <w:t>，</w:t>
      </w:r>
      <w:r>
        <w:rPr>
          <w:rFonts w:hint="eastAsia"/>
          <w:highlight w:val="white"/>
        </w:rPr>
        <w:t>定标要素详见投标人须知前附表第7.1.</w:t>
      </w:r>
      <w:r>
        <w:rPr>
          <w:rFonts w:hint="eastAsia"/>
          <w:highlight w:val="white"/>
          <w:lang w:val="en-US" w:eastAsia="zh-CN"/>
        </w:rPr>
        <w:t>8</w:t>
      </w:r>
      <w:r>
        <w:rPr>
          <w:rFonts w:hint="eastAsia"/>
          <w:highlight w:val="white"/>
        </w:rPr>
        <w:t>项。</w:t>
      </w:r>
    </w:p>
    <w:bookmarkEnd w:id="301"/>
    <w:p>
      <w:pPr>
        <w:spacing w:line="400" w:lineRule="exact"/>
        <w:ind w:firstLine="482"/>
        <w:rPr>
          <w:highlight w:val="white"/>
        </w:rPr>
      </w:pPr>
      <w:r>
        <w:rPr>
          <w:rFonts w:hint="eastAsia"/>
          <w:highlight w:val="white"/>
        </w:rPr>
        <w:t>7.1.</w:t>
      </w:r>
      <w:r>
        <w:rPr>
          <w:rFonts w:hint="eastAsia"/>
          <w:highlight w:val="white"/>
          <w:lang w:val="en-US" w:eastAsia="zh-CN"/>
        </w:rPr>
        <w:t>9</w:t>
      </w:r>
      <w:r>
        <w:rPr>
          <w:rFonts w:hint="eastAsia"/>
          <w:highlight w:val="white"/>
        </w:rPr>
        <w:t xml:space="preserve"> 招标人对定标规则的补充</w:t>
      </w:r>
      <w:bookmarkStart w:id="302" w:name="EBf2f07d3c4ab741ed98d1e7e3bf520b50"/>
      <w:r>
        <w:rPr>
          <w:rFonts w:hint="eastAsia"/>
          <w:highlight w:val="white"/>
        </w:rPr>
        <w:t>详见投标人须知前附表7.1.</w:t>
      </w:r>
      <w:r>
        <w:rPr>
          <w:rFonts w:hint="eastAsia"/>
          <w:highlight w:val="white"/>
          <w:lang w:val="en-US" w:eastAsia="zh-CN"/>
        </w:rPr>
        <w:t>9</w:t>
      </w:r>
      <w:r>
        <w:rPr>
          <w:rFonts w:hint="eastAsia"/>
          <w:highlight w:val="white"/>
        </w:rPr>
        <w:t>项。</w:t>
      </w:r>
      <w:bookmarkEnd w:id="302"/>
    </w:p>
    <w:p>
      <w:pPr>
        <w:spacing w:line="400" w:lineRule="exact"/>
        <w:ind w:firstLine="482"/>
        <w:rPr>
          <w:highlight w:val="white"/>
        </w:rPr>
      </w:pPr>
      <w:r>
        <w:rPr>
          <w:rFonts w:hint="eastAsia"/>
          <w:highlight w:val="white"/>
        </w:rPr>
        <w:t>7.1.1</w:t>
      </w:r>
      <w:r>
        <w:rPr>
          <w:rFonts w:hint="eastAsia"/>
          <w:highlight w:val="white"/>
          <w:lang w:val="en-US" w:eastAsia="zh-CN"/>
        </w:rPr>
        <w:t>0</w:t>
      </w:r>
      <w:r>
        <w:rPr>
          <w:rFonts w:hint="eastAsia"/>
          <w:highlight w:val="white"/>
        </w:rPr>
        <w:t xml:space="preserve"> 因招标人定标需要投标人另行补充的相关资料，详见投标人须知前附表3.1.1（10）。</w:t>
      </w:r>
    </w:p>
    <w:p>
      <w:pPr>
        <w:spacing w:line="400" w:lineRule="exact"/>
        <w:ind w:firstLine="420" w:firstLineChars="200"/>
      </w:pPr>
      <w:r>
        <w:rPr>
          <w:rFonts w:hint="eastAsia"/>
        </w:rPr>
        <w:t>7.1.1</w:t>
      </w:r>
      <w:r>
        <w:rPr>
          <w:rFonts w:hint="eastAsia"/>
          <w:lang w:val="en-US" w:eastAsia="zh-CN"/>
        </w:rPr>
        <w:t>1</w:t>
      </w:r>
      <w:r>
        <w:rPr>
          <w:rFonts w:hint="eastAsia"/>
        </w:rPr>
        <w:t xml:space="preserve"> 定标委员会应从评标委员会推荐的中标候选人中确定1名中标人，并向招标人提交定标报告。定标活动应全程录音录像，建立全过程档案，便于过后进行追溯。</w:t>
      </w:r>
    </w:p>
    <w:p>
      <w:pPr>
        <w:spacing w:line="400" w:lineRule="exact"/>
        <w:ind w:firstLine="420" w:firstLineChars="200"/>
        <w:outlineLvl w:val="4"/>
      </w:pPr>
      <w:r>
        <w:rPr>
          <w:rFonts w:hint="eastAsia"/>
        </w:rPr>
        <w:t>7.1.1</w:t>
      </w:r>
      <w:r>
        <w:rPr>
          <w:rFonts w:hint="eastAsia"/>
          <w:lang w:val="en-US" w:eastAsia="zh-CN"/>
        </w:rPr>
        <w:t>2</w:t>
      </w:r>
      <w:r>
        <w:rPr>
          <w:rFonts w:hint="eastAsia"/>
        </w:rPr>
        <w:t xml:space="preserve"> 定标程序：</w:t>
      </w:r>
    </w:p>
    <w:p>
      <w:pPr>
        <w:spacing w:line="400" w:lineRule="exact"/>
        <w:ind w:firstLine="420" w:firstLineChars="200"/>
      </w:pPr>
      <w:r>
        <w:rPr>
          <w:rFonts w:hint="eastAsia"/>
        </w:rPr>
        <w:t>（1）签到，宣读定标委员会成员名单；</w:t>
      </w:r>
    </w:p>
    <w:p>
      <w:pPr>
        <w:spacing w:line="400" w:lineRule="exact"/>
        <w:ind w:firstLine="420" w:firstLineChars="200"/>
      </w:pPr>
      <w:r>
        <w:rPr>
          <w:rFonts w:hint="eastAsia"/>
        </w:rPr>
        <w:t>（2）定标监督小组监督员宣读定标纪律；</w:t>
      </w:r>
    </w:p>
    <w:p>
      <w:pPr>
        <w:spacing w:line="400" w:lineRule="exact"/>
        <w:ind w:firstLine="420" w:firstLineChars="200"/>
      </w:pPr>
      <w:r>
        <w:rPr>
          <w:rFonts w:hint="eastAsia"/>
        </w:rPr>
        <w:t>（3）招标人向定标委员会介绍项目基本情况、中标候选人情况、评标委员会的评审意见、定标前考察情况（如有）以及定标规则；</w:t>
      </w:r>
    </w:p>
    <w:p>
      <w:pPr>
        <w:spacing w:line="400" w:lineRule="exact"/>
        <w:ind w:firstLine="420" w:firstLineChars="200"/>
        <w:outlineLvl w:val="3"/>
      </w:pPr>
      <w:r>
        <w:rPr>
          <w:rFonts w:hint="eastAsia"/>
        </w:rPr>
        <w:t>（4）定标委员会审阅相关资料；</w:t>
      </w:r>
    </w:p>
    <w:p>
      <w:pPr>
        <w:spacing w:line="400" w:lineRule="exact"/>
        <w:ind w:firstLine="420" w:firstLineChars="200"/>
      </w:pPr>
      <w:r>
        <w:rPr>
          <w:rFonts w:hint="eastAsia"/>
        </w:rPr>
        <w:t>（5）定标委员会依据招标文件中明确的定标规则进行定标，形成定标报告；</w:t>
      </w:r>
    </w:p>
    <w:p>
      <w:pPr>
        <w:spacing w:line="400" w:lineRule="exact"/>
        <w:ind w:firstLine="420" w:firstLineChars="200"/>
        <w:outlineLvl w:val="3"/>
      </w:pPr>
      <w:r>
        <w:rPr>
          <w:rFonts w:hint="eastAsia"/>
        </w:rPr>
        <w:t>（6）定标委员会成员签署定标报告，会议结束。</w:t>
      </w:r>
    </w:p>
    <w:p>
      <w:pPr>
        <w:pStyle w:val="24"/>
      </w:pPr>
      <w:bookmarkStart w:id="303" w:name="_Toc152042344"/>
      <w:bookmarkStart w:id="304" w:name="_Toc152045568"/>
      <w:bookmarkStart w:id="305" w:name="_Toc179632586"/>
      <w:bookmarkStart w:id="306" w:name="_Toc144974536"/>
      <w:bookmarkStart w:id="307" w:name="_Toc4661"/>
      <w:r>
        <w:rPr>
          <w:rFonts w:hint="eastAsia"/>
        </w:rPr>
        <w:t>7.2 中标通知</w:t>
      </w:r>
      <w:bookmarkEnd w:id="303"/>
      <w:bookmarkEnd w:id="304"/>
      <w:bookmarkEnd w:id="305"/>
      <w:bookmarkEnd w:id="306"/>
      <w:bookmarkEnd w:id="307"/>
    </w:p>
    <w:p>
      <w:pPr>
        <w:spacing w:line="400" w:lineRule="exact"/>
        <w:ind w:firstLine="420" w:firstLineChars="200"/>
        <w:rPr>
          <w:color w:val="FF0000"/>
        </w:rPr>
      </w:pPr>
      <w:r>
        <w:rPr>
          <w:rFonts w:hint="eastAsia"/>
          <w:highlight w:val="white"/>
        </w:rPr>
        <w:t>7.2.1 招标人应在确定中标人后，</w:t>
      </w:r>
      <w:r>
        <w:rPr>
          <w:rFonts w:hint="eastAsia"/>
        </w:rPr>
        <w:t>在投标人须知前附表第6.5.1款规定的媒介发布中标结果公告</w:t>
      </w:r>
      <w:r>
        <w:rPr>
          <w:rFonts w:hint="eastAsia"/>
          <w:highlight w:val="white"/>
        </w:rPr>
        <w:t>，并在本章第3.3款规定的投标有效期内，以书面形式向中标人发出中标通知书</w:t>
      </w:r>
      <w:r>
        <w:rPr>
          <w:rFonts w:hint="eastAsia"/>
        </w:rPr>
        <w:t>，同时将中标结果通知未中标的投标人。</w:t>
      </w:r>
    </w:p>
    <w:p>
      <w:pPr>
        <w:spacing w:line="400" w:lineRule="exact"/>
        <w:ind w:firstLine="420" w:firstLineChars="200"/>
        <w:rPr>
          <w:color w:val="auto"/>
        </w:rPr>
      </w:pPr>
      <w:r>
        <w:rPr>
          <w:rFonts w:hint="eastAsia"/>
          <w:color w:val="auto"/>
        </w:rPr>
        <w:t>7.2.2 招标人应当自确定中标人之日起15日内，向有关行政监督部门提交招投标情况的书面报告。其中评定分离项目的报告包含：定标委员会名单、定标方法、定标方案、中标人情况等。</w:t>
      </w:r>
    </w:p>
    <w:p>
      <w:pPr>
        <w:pStyle w:val="24"/>
      </w:pPr>
      <w:bookmarkStart w:id="308" w:name="_Toc144974537"/>
      <w:bookmarkStart w:id="309" w:name="_Toc179632587"/>
      <w:bookmarkStart w:id="310" w:name="_Toc152042345"/>
      <w:bookmarkStart w:id="311" w:name="_Toc152045569"/>
      <w:bookmarkStart w:id="312" w:name="_Toc3846"/>
      <w:r>
        <w:rPr>
          <w:rFonts w:hint="eastAsia"/>
        </w:rPr>
        <w:t>7.3 履约</w:t>
      </w:r>
      <w:bookmarkEnd w:id="308"/>
      <w:bookmarkEnd w:id="309"/>
      <w:bookmarkEnd w:id="310"/>
      <w:bookmarkEnd w:id="311"/>
      <w:r>
        <w:rPr>
          <w:rFonts w:hint="eastAsia"/>
        </w:rPr>
        <w:t>保证金</w:t>
      </w:r>
      <w:bookmarkEnd w:id="312"/>
    </w:p>
    <w:p>
      <w:pPr>
        <w:spacing w:line="400" w:lineRule="exact"/>
        <w:ind w:firstLine="420" w:firstLineChars="200"/>
      </w:pPr>
      <w:bookmarkStart w:id="313" w:name="_Toc144974538"/>
      <w:bookmarkStart w:id="314" w:name="_Toc152045570"/>
      <w:bookmarkStart w:id="315" w:name="_Toc152042346"/>
      <w:bookmarkStart w:id="316" w:name="_Toc179632588"/>
      <w:r>
        <w:rPr>
          <w:rFonts w:hint="eastAsia"/>
        </w:rPr>
        <w:t>按照《市人民政府办公室关于印发宜昌市降成本</w:t>
      </w:r>
      <w:r>
        <w:t>“十五条”措施的通知》（宜府办发〔2023〕13号）要求</w:t>
      </w:r>
      <w:r>
        <w:rPr>
          <w:rFonts w:hint="eastAsia"/>
        </w:rPr>
        <w:t>，免收履约保证金。</w:t>
      </w:r>
    </w:p>
    <w:p>
      <w:pPr>
        <w:pStyle w:val="24"/>
      </w:pPr>
      <w:bookmarkStart w:id="317" w:name="_Toc9101"/>
      <w:r>
        <w:rPr>
          <w:rFonts w:hint="eastAsia"/>
        </w:rPr>
        <w:t>7.4 签订合同</w:t>
      </w:r>
      <w:bookmarkEnd w:id="313"/>
      <w:bookmarkEnd w:id="314"/>
      <w:bookmarkEnd w:id="315"/>
      <w:bookmarkEnd w:id="316"/>
      <w:bookmarkEnd w:id="317"/>
    </w:p>
    <w:p>
      <w:pPr>
        <w:spacing w:line="400" w:lineRule="exact"/>
        <w:ind w:firstLine="420" w:firstLineChars="200"/>
      </w:pPr>
      <w:r>
        <w:rPr>
          <w:rFonts w:hint="eastAsia"/>
        </w:rPr>
        <w:t xml:space="preserve">7.4.1招标人和中标人应当在中标通知书发出之日起30日内，根据招标文件和中标人的投标文件订立书面合同。中标人无正当理由拒签合同或在签订合同时向招标人提出附加条件的，招标人取消其中标资格，中标人应当对给招标人造成的损失予以赔偿。 </w:t>
      </w:r>
    </w:p>
    <w:p>
      <w:pPr>
        <w:spacing w:line="400" w:lineRule="exact"/>
        <w:ind w:firstLine="420" w:firstLineChars="200"/>
      </w:pPr>
      <w:r>
        <w:rPr>
          <w:rFonts w:hint="eastAsia"/>
        </w:rPr>
        <w:t xml:space="preserve">7.4.2 发出中标通知书后，招标人无正当理由拒签合同的，给中标人造成损失的应当赔偿损失。 </w:t>
      </w:r>
    </w:p>
    <w:p>
      <w:pPr>
        <w:spacing w:line="400" w:lineRule="exact"/>
        <w:ind w:firstLine="420" w:firstLineChars="200"/>
        <w:outlineLvl w:val="3"/>
      </w:pPr>
      <w:r>
        <w:rPr>
          <w:rFonts w:hint="eastAsia"/>
        </w:rPr>
        <w:t>7.4.3 签约合同价的确定原则如下：</w:t>
      </w:r>
    </w:p>
    <w:p>
      <w:pPr>
        <w:spacing w:line="400" w:lineRule="exact"/>
        <w:ind w:firstLine="420" w:firstLineChars="200"/>
        <w:rPr>
          <w:color w:val="FF0000"/>
        </w:rPr>
      </w:pPr>
      <w:r>
        <w:rPr>
          <w:rFonts w:hint="eastAsia"/>
        </w:rPr>
        <w:t>开标时投标函中大写投标总价应为签约合同价。按照第三章“评标办法”的规定，如投标报价有算术错误的，修正的价格经投标人书面确认后，以修正后的投标总价为签约合同价。</w:t>
      </w:r>
    </w:p>
    <w:p>
      <w:pPr>
        <w:pStyle w:val="23"/>
        <w:jc w:val="center"/>
      </w:pPr>
      <w:bookmarkStart w:id="318" w:name="_Toc152045571"/>
      <w:bookmarkStart w:id="319" w:name="_Toc152042347"/>
      <w:bookmarkStart w:id="320" w:name="_Toc144974539"/>
      <w:bookmarkStart w:id="321" w:name="_Toc179632589"/>
      <w:bookmarkStart w:id="322" w:name="_Toc21279"/>
      <w:bookmarkStart w:id="323" w:name="_Toc9528"/>
      <w:bookmarkStart w:id="324" w:name="_Toc17506"/>
      <w:r>
        <w:rPr>
          <w:rFonts w:hint="eastAsia"/>
        </w:rPr>
        <w:t>8. 重新招标、不再招标</w:t>
      </w:r>
      <w:bookmarkEnd w:id="318"/>
      <w:bookmarkEnd w:id="319"/>
      <w:bookmarkEnd w:id="320"/>
      <w:bookmarkEnd w:id="321"/>
      <w:r>
        <w:rPr>
          <w:rFonts w:hint="eastAsia"/>
        </w:rPr>
        <w:t>和终止招标</w:t>
      </w:r>
      <w:bookmarkEnd w:id="322"/>
      <w:bookmarkEnd w:id="323"/>
      <w:bookmarkEnd w:id="324"/>
    </w:p>
    <w:p>
      <w:pPr>
        <w:pStyle w:val="24"/>
      </w:pPr>
      <w:bookmarkStart w:id="325" w:name="_Toc152045572"/>
      <w:bookmarkStart w:id="326" w:name="_Toc152042348"/>
      <w:bookmarkStart w:id="327" w:name="_Toc179632590"/>
      <w:bookmarkStart w:id="328" w:name="_Toc144974540"/>
      <w:bookmarkStart w:id="329" w:name="_Toc483"/>
      <w:r>
        <w:rPr>
          <w:rFonts w:hint="eastAsia"/>
        </w:rPr>
        <w:t>8.1 重新招标</w:t>
      </w:r>
      <w:bookmarkEnd w:id="325"/>
      <w:bookmarkEnd w:id="326"/>
      <w:bookmarkEnd w:id="327"/>
      <w:bookmarkEnd w:id="328"/>
      <w:bookmarkEnd w:id="329"/>
    </w:p>
    <w:p>
      <w:pPr>
        <w:spacing w:line="400" w:lineRule="exact"/>
        <w:ind w:firstLine="420" w:firstLineChars="200"/>
      </w:pPr>
      <w:r>
        <w:rPr>
          <w:rFonts w:hint="eastAsia"/>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spacing w:line="400" w:lineRule="exact"/>
        <w:ind w:firstLine="359" w:firstLineChars="171"/>
        <w:rPr>
          <w:rFonts w:hint="default" w:eastAsia="宋体"/>
          <w:color w:val="auto"/>
          <w:lang w:val="en-US" w:eastAsia="zh-CN"/>
        </w:rPr>
      </w:pPr>
      <w:r>
        <w:rPr>
          <w:rFonts w:hint="eastAsia"/>
          <w:color w:val="auto"/>
        </w:rPr>
        <w:t>（3）</w:t>
      </w:r>
      <w:r>
        <w:rPr>
          <w:rFonts w:hint="eastAsia"/>
          <w:color w:val="auto"/>
          <w:lang w:val="en-US" w:eastAsia="zh-CN"/>
        </w:rPr>
        <w:t>按照本章7.1项“</w:t>
      </w:r>
      <w:r>
        <w:rPr>
          <w:rFonts w:hint="eastAsia"/>
          <w:color w:val="auto"/>
        </w:rPr>
        <w:t>定标方式（适用于非评定分离）</w:t>
      </w:r>
      <w:r>
        <w:rPr>
          <w:rFonts w:hint="eastAsia"/>
          <w:color w:val="auto"/>
          <w:lang w:val="en-US" w:eastAsia="zh-CN"/>
        </w:rPr>
        <w:t>”第7.1.1目或7.1项“</w:t>
      </w:r>
      <w:r>
        <w:rPr>
          <w:rFonts w:hint="eastAsia"/>
          <w:color w:val="auto"/>
        </w:rPr>
        <w:t>定标方式（适用于评定分离）</w:t>
      </w:r>
      <w:r>
        <w:rPr>
          <w:rFonts w:hint="eastAsia"/>
          <w:color w:val="auto"/>
          <w:lang w:val="en-US" w:eastAsia="zh-CN"/>
        </w:rPr>
        <w:t>”7.1.4目规定，招标人决定重新招标的；</w:t>
      </w:r>
    </w:p>
    <w:p>
      <w:pPr>
        <w:spacing w:line="400" w:lineRule="exact"/>
        <w:ind w:firstLine="359" w:firstLineChars="171"/>
        <w:outlineLvl w:val="3"/>
      </w:pPr>
      <w:r>
        <w:rPr>
          <w:rFonts w:hint="eastAsia"/>
        </w:rPr>
        <w:t>（4）法律、法规规定的其他情形。</w:t>
      </w:r>
    </w:p>
    <w:p>
      <w:pPr>
        <w:pStyle w:val="24"/>
      </w:pPr>
      <w:bookmarkStart w:id="330" w:name="_Toc179632591"/>
      <w:bookmarkStart w:id="331" w:name="_Toc10381"/>
      <w:bookmarkStart w:id="332" w:name="_Toc152045573"/>
      <w:bookmarkStart w:id="333" w:name="_Toc152042349"/>
      <w:bookmarkStart w:id="334" w:name="_Toc144974541"/>
      <w:r>
        <w:rPr>
          <w:rFonts w:hint="eastAsia"/>
        </w:rPr>
        <w:t>8.2 不再招标</w:t>
      </w:r>
      <w:bookmarkEnd w:id="330"/>
      <w:bookmarkEnd w:id="331"/>
      <w:bookmarkEnd w:id="332"/>
      <w:bookmarkEnd w:id="333"/>
      <w:bookmarkEnd w:id="334"/>
    </w:p>
    <w:p>
      <w:pPr>
        <w:spacing w:line="400" w:lineRule="exact"/>
        <w:ind w:firstLine="420" w:firstLineChars="200"/>
        <w:rPr>
          <w:rFonts w:hint="eastAsia" w:ascii="Times New Roman" w:hAnsi="Times New Roman" w:eastAsia="宋体" w:cs="Times New Roman"/>
          <w:b w:val="0"/>
          <w:bCs w:val="0"/>
          <w:kern w:val="2"/>
          <w:sz w:val="21"/>
          <w:szCs w:val="24"/>
          <w:lang w:val="en-US" w:eastAsia="zh-CN" w:bidi="ar-SA"/>
        </w:rPr>
      </w:pPr>
      <w:bookmarkStart w:id="335" w:name="_Toc6530"/>
      <w:r>
        <w:rPr>
          <w:rFonts w:hint="eastAsia" w:ascii="Times New Roman" w:hAnsi="Times New Roman" w:eastAsia="宋体" w:cs="Times New Roman"/>
          <w:b w:val="0"/>
          <w:bCs w:val="0"/>
          <w:kern w:val="2"/>
          <w:sz w:val="21"/>
          <w:szCs w:val="24"/>
          <w:lang w:val="en-US" w:eastAsia="zh-CN" w:bidi="ar-SA"/>
        </w:rPr>
        <w:t>依法必须进行招标的</w:t>
      </w:r>
      <w:r>
        <w:rPr>
          <w:rFonts w:hint="eastAsia"/>
          <w:lang w:val="en-US" w:eastAsia="zh-CN"/>
        </w:rPr>
        <w:t>项目</w:t>
      </w:r>
      <w:r>
        <w:rPr>
          <w:rFonts w:hint="eastAsia" w:ascii="Times New Roman" w:hAnsi="Times New Roman" w:eastAsia="宋体" w:cs="Times New Roman"/>
          <w:b w:val="0"/>
          <w:bCs w:val="0"/>
          <w:kern w:val="2"/>
          <w:sz w:val="21"/>
          <w:szCs w:val="24"/>
          <w:lang w:val="en-US" w:eastAsia="zh-CN" w:bidi="ar-SA"/>
        </w:rPr>
        <w:t>提交投标文件的投标人少于3个的，招标人在分析招标失败的原因并采取相应措施后，应当依法重新招标。重新招标后投标人仍少于3个的，属于必须审批、核准的工程建设项目，报经原审批、核准部门审批、核准后可以不再进行招标。</w:t>
      </w:r>
    </w:p>
    <w:p>
      <w:pPr>
        <w:pStyle w:val="24"/>
        <w:rPr>
          <w:rFonts w:hint="eastAsia"/>
          <w:lang w:val="en-US" w:eastAsia="zh-CN"/>
        </w:rPr>
      </w:pPr>
      <w:r>
        <w:rPr>
          <w:rFonts w:hint="eastAsia"/>
          <w:lang w:val="en-US" w:eastAsia="zh-CN"/>
        </w:rPr>
        <w:t>8.3 终止招标</w:t>
      </w:r>
      <w:bookmarkEnd w:id="335"/>
    </w:p>
    <w:p>
      <w:pPr>
        <w:spacing w:line="400" w:lineRule="exact"/>
        <w:ind w:firstLine="420" w:firstLineChars="200"/>
      </w:pPr>
      <w:r>
        <w:rPr>
          <w:rFonts w:hint="eastAsia"/>
        </w:rPr>
        <w:t>因不可抗力等原因，招标人终止招标的，将通过“电子交易平台”及时发布公告，或者以书面形式通知被邀请的或者已经获取招标文件的潜在投标人。</w:t>
      </w:r>
    </w:p>
    <w:p>
      <w:pPr>
        <w:pStyle w:val="23"/>
        <w:jc w:val="center"/>
      </w:pPr>
      <w:bookmarkStart w:id="336" w:name="_Toc6878"/>
      <w:bookmarkStart w:id="337" w:name="_Toc7704"/>
      <w:bookmarkStart w:id="338" w:name="_Toc152045574"/>
      <w:bookmarkStart w:id="339" w:name="_Toc152042350"/>
      <w:bookmarkStart w:id="340" w:name="_Toc179632592"/>
      <w:bookmarkStart w:id="341" w:name="_Toc144974542"/>
      <w:bookmarkStart w:id="342" w:name="_Toc1788"/>
      <w:r>
        <w:rPr>
          <w:rFonts w:hint="eastAsia"/>
        </w:rPr>
        <w:t>9. 纪律和监督</w:t>
      </w:r>
      <w:bookmarkEnd w:id="336"/>
      <w:bookmarkEnd w:id="337"/>
      <w:bookmarkEnd w:id="338"/>
      <w:bookmarkEnd w:id="339"/>
      <w:bookmarkEnd w:id="340"/>
      <w:bookmarkEnd w:id="341"/>
      <w:bookmarkEnd w:id="342"/>
    </w:p>
    <w:p>
      <w:pPr>
        <w:pStyle w:val="24"/>
      </w:pPr>
      <w:bookmarkStart w:id="343" w:name="_Toc144974543"/>
      <w:bookmarkStart w:id="344" w:name="_Toc152042351"/>
      <w:bookmarkStart w:id="345" w:name="_Toc28656"/>
      <w:bookmarkStart w:id="346" w:name="_Toc179632593"/>
      <w:bookmarkStart w:id="347" w:name="_Toc152045575"/>
      <w:r>
        <w:rPr>
          <w:rFonts w:hint="eastAsia"/>
        </w:rPr>
        <w:t>9.1 对招标人的纪律要求</w:t>
      </w:r>
      <w:bookmarkEnd w:id="343"/>
      <w:bookmarkEnd w:id="344"/>
      <w:bookmarkEnd w:id="345"/>
      <w:bookmarkEnd w:id="346"/>
      <w:bookmarkEnd w:id="347"/>
    </w:p>
    <w:p>
      <w:pPr>
        <w:spacing w:line="400" w:lineRule="exact"/>
        <w:ind w:firstLine="420" w:firstLineChars="200"/>
      </w:pPr>
      <w:r>
        <w:rPr>
          <w:rFonts w:hint="eastAsia"/>
        </w:rPr>
        <w:t>招标人不得泄露招标投标活动中应当保密的情况和资料，不得与投标人串通损害国家利益、社会公共利益或者他人合法权益。</w:t>
      </w:r>
    </w:p>
    <w:p>
      <w:pPr>
        <w:pStyle w:val="24"/>
      </w:pPr>
      <w:bookmarkStart w:id="348" w:name="_Toc179632594"/>
      <w:bookmarkStart w:id="349" w:name="_Toc152045576"/>
      <w:bookmarkStart w:id="350" w:name="_Toc152042352"/>
      <w:bookmarkStart w:id="351" w:name="_Toc144974544"/>
      <w:bookmarkStart w:id="352" w:name="_Toc2461"/>
      <w:r>
        <w:rPr>
          <w:rFonts w:hint="eastAsia"/>
        </w:rPr>
        <w:t>9.2 对投标人的纪律要求</w:t>
      </w:r>
      <w:bookmarkEnd w:id="348"/>
      <w:bookmarkEnd w:id="349"/>
      <w:bookmarkEnd w:id="350"/>
      <w:bookmarkEnd w:id="351"/>
      <w:bookmarkEnd w:id="352"/>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4"/>
      </w:pPr>
      <w:bookmarkStart w:id="353" w:name="_Toc144974545"/>
      <w:bookmarkStart w:id="354" w:name="_Toc152042353"/>
      <w:bookmarkStart w:id="355" w:name="_Toc179632595"/>
      <w:bookmarkStart w:id="356" w:name="_Toc17642"/>
      <w:bookmarkStart w:id="357" w:name="_Toc152045577"/>
      <w:r>
        <w:rPr>
          <w:rFonts w:hint="eastAsia"/>
        </w:rPr>
        <w:t>9.3 对评标委员会成员的纪律要求</w:t>
      </w:r>
      <w:bookmarkEnd w:id="353"/>
      <w:bookmarkEnd w:id="354"/>
      <w:bookmarkEnd w:id="355"/>
      <w:bookmarkEnd w:id="356"/>
      <w:bookmarkEnd w:id="357"/>
    </w:p>
    <w:p>
      <w:pPr>
        <w:spacing w:line="400" w:lineRule="exact"/>
        <w:ind w:firstLine="420" w:firstLineChars="200"/>
      </w:pPr>
      <w:r>
        <w:rPr>
          <w:rFonts w:hint="eastAsia"/>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24"/>
      </w:pPr>
      <w:bookmarkStart w:id="358" w:name="_Toc10290"/>
      <w:bookmarkStart w:id="359" w:name="_Toc152045578"/>
      <w:bookmarkStart w:id="360" w:name="_Toc152042354"/>
      <w:bookmarkStart w:id="361" w:name="_Toc179632596"/>
      <w:bookmarkStart w:id="362" w:name="_Toc144974546"/>
      <w:r>
        <w:rPr>
          <w:rFonts w:hint="eastAsia"/>
        </w:rPr>
        <w:t>9.4 对与评标活动有关的工作人员的纪律要求</w:t>
      </w:r>
      <w:bookmarkEnd w:id="358"/>
      <w:bookmarkEnd w:id="359"/>
      <w:bookmarkEnd w:id="360"/>
      <w:bookmarkEnd w:id="361"/>
    </w:p>
    <w:p>
      <w:pPr>
        <w:spacing w:line="400" w:lineRule="exact"/>
        <w:ind w:firstLine="420" w:firstLineChars="200"/>
      </w:pPr>
      <w:bookmarkStart w:id="363"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3"/>
    </w:p>
    <w:p>
      <w:pPr>
        <w:pStyle w:val="24"/>
      </w:pPr>
      <w:bookmarkStart w:id="364" w:name="_Toc152045579"/>
      <w:bookmarkStart w:id="365" w:name="_Toc179632597"/>
      <w:bookmarkStart w:id="366" w:name="_Toc29758"/>
      <w:bookmarkStart w:id="367" w:name="_Toc152042356"/>
      <w:r>
        <w:rPr>
          <w:rFonts w:hint="eastAsia"/>
        </w:rPr>
        <w:t>9.5 投诉</w:t>
      </w:r>
      <w:bookmarkEnd w:id="362"/>
      <w:bookmarkEnd w:id="364"/>
      <w:bookmarkEnd w:id="365"/>
      <w:bookmarkEnd w:id="366"/>
      <w:bookmarkEnd w:id="367"/>
    </w:p>
    <w:p>
      <w:pPr>
        <w:spacing w:line="400" w:lineRule="exact"/>
        <w:ind w:firstLine="420" w:firstLineChars="200"/>
        <w:rPr>
          <w:szCs w:val="21"/>
        </w:rPr>
      </w:pPr>
      <w:r>
        <w:rPr>
          <w:rFonts w:hint="eastAsia"/>
          <w:szCs w:val="21"/>
        </w:rPr>
        <w:t>9.5.1 本次招标投标活动及其相关当事人应当接受</w:t>
      </w:r>
      <w:r>
        <w:rPr>
          <w:rFonts w:hint="eastAsia" w:ascii="宋体" w:cs="宋体"/>
          <w:spacing w:val="4"/>
          <w:kern w:val="0"/>
          <w:sz w:val="22"/>
          <w:szCs w:val="22"/>
        </w:rPr>
        <w:t>有关</w:t>
      </w:r>
      <w:r>
        <w:rPr>
          <w:rFonts w:hint="eastAsia"/>
          <w:szCs w:val="21"/>
        </w:rPr>
        <w:t>行政监督部门依法实施的监督。</w:t>
      </w:r>
    </w:p>
    <w:p>
      <w:pPr>
        <w:spacing w:line="400" w:lineRule="exact"/>
        <w:ind w:firstLine="420" w:firstLineChars="200"/>
      </w:pPr>
      <w:r>
        <w:rPr>
          <w:rFonts w:hint="eastAsia"/>
          <w:szCs w:val="21"/>
        </w:rPr>
        <w:t>9.5.2 依据《中华人民共和国招标投标法实施条例》第四条第三款的规定，财政部门依法对实行招标投标的政府采购工程建设项目的政府采购政策执行情况实施监督。</w:t>
      </w:r>
    </w:p>
    <w:p>
      <w:pPr>
        <w:spacing w:line="400" w:lineRule="exact"/>
        <w:ind w:firstLine="420" w:firstLineChars="200"/>
        <w:rPr>
          <w:bdr w:val="single" w:color="auto" w:sz="4" w:space="0"/>
        </w:rPr>
      </w:pPr>
      <w:r>
        <w:rPr>
          <w:rFonts w:hint="eastAsia"/>
        </w:rPr>
        <w:t>9.5.3 投标人和其他利害关系人认为本次招标活动违反法律、法规和规章规定的，有权自知道或者应当知道之日起10日内向有关行政监督部门投诉，其中对招标文件的内容（包括招标控制价）、开标、评标结果进行投诉的，应当按本章第2.3款、第3.2.2项、第5.3款、第6.5.2款的规定先向招标人提出异议后，方可向有关行政监督部门投诉，异议答复期不计算在规定的</w:t>
      </w:r>
      <w:r>
        <w:t>投诉时效</w:t>
      </w:r>
      <w:r>
        <w:rPr>
          <w:rFonts w:hint="eastAsia"/>
        </w:rPr>
        <w:t>期限内。</w:t>
      </w:r>
    </w:p>
    <w:p>
      <w:pPr>
        <w:spacing w:line="400" w:lineRule="exact"/>
        <w:ind w:firstLine="420" w:firstLineChars="200"/>
        <w:rPr>
          <w:rFonts w:ascii="宋体" w:cs="宋体"/>
          <w:spacing w:val="4"/>
          <w:kern w:val="0"/>
          <w:sz w:val="22"/>
          <w:szCs w:val="22"/>
        </w:rPr>
      </w:pPr>
      <w:r>
        <w:rPr>
          <w:rFonts w:hint="eastAsia"/>
        </w:rPr>
        <w:t>9.5.4 投标人和其他利害关系人的</w:t>
      </w:r>
      <w:r>
        <w:rPr>
          <w:rFonts w:hint="eastAsia" w:ascii="宋体" w:cs="宋体"/>
          <w:spacing w:val="4"/>
          <w:kern w:val="0"/>
          <w:sz w:val="22"/>
          <w:szCs w:val="22"/>
        </w:rPr>
        <w:t>投诉应按照《工程建设项目招标投标活动投诉处理办法》或</w:t>
      </w:r>
      <w:r>
        <w:rPr>
          <w:rFonts w:ascii="宋体" w:cs="宋体"/>
          <w:spacing w:val="4"/>
          <w:kern w:val="0"/>
          <w:sz w:val="22"/>
          <w:szCs w:val="22"/>
        </w:rPr>
        <w:t>《湖北省</w:t>
      </w:r>
      <w:r>
        <w:rPr>
          <w:rFonts w:hint="eastAsia" w:ascii="宋体" w:cs="宋体"/>
          <w:spacing w:val="4"/>
          <w:kern w:val="0"/>
          <w:sz w:val="22"/>
          <w:szCs w:val="22"/>
        </w:rPr>
        <w:t>公共资源</w:t>
      </w:r>
      <w:r>
        <w:rPr>
          <w:rFonts w:ascii="宋体" w:cs="宋体"/>
          <w:spacing w:val="4"/>
          <w:kern w:val="0"/>
          <w:sz w:val="22"/>
          <w:szCs w:val="22"/>
        </w:rPr>
        <w:t>招标投标投诉处理办法》</w:t>
      </w:r>
      <w:r>
        <w:rPr>
          <w:rFonts w:hint="eastAsia" w:ascii="宋体" w:cs="宋体"/>
          <w:spacing w:val="4"/>
          <w:kern w:val="0"/>
          <w:sz w:val="22"/>
          <w:szCs w:val="22"/>
        </w:rPr>
        <w:t>的规定进行。</w:t>
      </w:r>
    </w:p>
    <w:p>
      <w:pPr>
        <w:spacing w:line="400" w:lineRule="exact"/>
        <w:ind w:firstLine="420" w:firstLineChars="200"/>
      </w:pPr>
      <w:r>
        <w:rPr>
          <w:rFonts w:hint="eastAsia"/>
        </w:rPr>
        <w:t>9.5.5 有关行政监督部门和工程造价管理机构的联系方式见投标人须知前附表。</w:t>
      </w:r>
    </w:p>
    <w:p>
      <w:pPr>
        <w:pStyle w:val="23"/>
        <w:jc w:val="center"/>
      </w:pPr>
      <w:bookmarkStart w:id="368" w:name="_Toc6992"/>
      <w:bookmarkStart w:id="369" w:name="_Toc152042357"/>
      <w:bookmarkStart w:id="370" w:name="_Toc179632598"/>
      <w:bookmarkStart w:id="371" w:name="_Toc152045580"/>
      <w:bookmarkStart w:id="372" w:name="_Toc144974547"/>
      <w:bookmarkStart w:id="373" w:name="_Toc19997"/>
      <w:bookmarkStart w:id="374" w:name="_Toc20694"/>
      <w:r>
        <w:rPr>
          <w:rFonts w:hint="eastAsia"/>
        </w:rPr>
        <w:t>10. 需要补充的其他内容</w:t>
      </w:r>
      <w:bookmarkEnd w:id="368"/>
      <w:bookmarkEnd w:id="369"/>
      <w:bookmarkEnd w:id="370"/>
      <w:bookmarkEnd w:id="371"/>
      <w:bookmarkEnd w:id="372"/>
      <w:bookmarkEnd w:id="373"/>
      <w:bookmarkEnd w:id="374"/>
    </w:p>
    <w:p>
      <w:pPr>
        <w:pStyle w:val="24"/>
      </w:pPr>
      <w:bookmarkStart w:id="375" w:name="_Toc426495265"/>
      <w:bookmarkStart w:id="376" w:name="_Toc26471"/>
      <w:r>
        <w:rPr>
          <w:rFonts w:hint="eastAsia"/>
        </w:rPr>
        <w:t>10.1 多标段投标</w:t>
      </w:r>
      <w:bookmarkEnd w:id="375"/>
      <w:bookmarkEnd w:id="376"/>
    </w:p>
    <w:p>
      <w:pPr>
        <w:spacing w:line="400" w:lineRule="exact"/>
        <w:ind w:firstLine="420" w:firstLineChars="200"/>
      </w:pPr>
      <w:r>
        <w:rPr>
          <w:rFonts w:hint="eastAsia"/>
        </w:rPr>
        <w:t>多标段投标规定：见投标人须知前附表。</w:t>
      </w:r>
    </w:p>
    <w:p>
      <w:pPr>
        <w:pStyle w:val="24"/>
      </w:pPr>
      <w:bookmarkStart w:id="377" w:name="_Toc17416"/>
      <w:bookmarkStart w:id="378" w:name="_Toc456173253"/>
      <w:bookmarkStart w:id="379" w:name="_Toc387753565"/>
      <w:r>
        <w:rPr>
          <w:rFonts w:hint="eastAsia"/>
        </w:rPr>
        <w:t>10.2 中标人的投标文件</w:t>
      </w:r>
      <w:bookmarkEnd w:id="377"/>
      <w:bookmarkEnd w:id="378"/>
      <w:bookmarkEnd w:id="379"/>
    </w:p>
    <w:p>
      <w:pPr>
        <w:spacing w:line="360" w:lineRule="auto"/>
        <w:ind w:firstLine="420" w:firstLineChars="200"/>
        <w:rPr>
          <w:rFonts w:ascii="宋体" w:hAnsi="宋体"/>
          <w:szCs w:val="21"/>
        </w:rPr>
      </w:pPr>
      <w:r>
        <w:rPr>
          <w:rFonts w:hint="eastAsia" w:ascii="宋体" w:hAnsi="宋体"/>
          <w:szCs w:val="21"/>
        </w:rPr>
        <w:t>中标人在签订合同前须向招标人另行提交的纸质投标文件份数：见投标人须知前附表。</w:t>
      </w:r>
    </w:p>
    <w:p>
      <w:pPr>
        <w:pStyle w:val="24"/>
      </w:pPr>
      <w:bookmarkStart w:id="380" w:name="_Toc426495266"/>
      <w:bookmarkStart w:id="381" w:name="_Toc7446"/>
      <w:r>
        <w:rPr>
          <w:rFonts w:hint="eastAsia"/>
        </w:rPr>
        <w:t>10.3 知识产权</w:t>
      </w:r>
      <w:bookmarkEnd w:id="380"/>
      <w:bookmarkEnd w:id="381"/>
    </w:p>
    <w:p>
      <w:pPr>
        <w:spacing w:line="400" w:lineRule="exact"/>
        <w:ind w:firstLine="420" w:firstLineChars="200"/>
      </w:pPr>
      <w:r>
        <w:rPr>
          <w:rFonts w:hint="eastAsia"/>
        </w:rPr>
        <w:t>有关知识产权的规定：见投标人须知前附表。</w:t>
      </w:r>
    </w:p>
    <w:p>
      <w:pPr>
        <w:pStyle w:val="24"/>
      </w:pPr>
      <w:bookmarkStart w:id="382" w:name="_Toc19399"/>
      <w:bookmarkStart w:id="383" w:name="_Toc426495267"/>
      <w:r>
        <w:rPr>
          <w:rFonts w:hint="eastAsia"/>
        </w:rPr>
        <w:t>10.4 同义词语</w:t>
      </w:r>
      <w:bookmarkEnd w:id="382"/>
      <w:bookmarkEnd w:id="383"/>
    </w:p>
    <w:p>
      <w:pPr>
        <w:spacing w:line="400" w:lineRule="exact"/>
        <w:ind w:firstLine="420" w:firstLineChars="200"/>
      </w:pPr>
      <w:r>
        <w:rPr>
          <w:rFonts w:hint="eastAsia"/>
        </w:rPr>
        <w:t>本招标文件的同义词语：见投标人须知前附表。</w:t>
      </w:r>
    </w:p>
    <w:p>
      <w:pPr>
        <w:pStyle w:val="24"/>
      </w:pPr>
      <w:bookmarkStart w:id="384" w:name="_Toc426495268"/>
      <w:bookmarkStart w:id="385" w:name="_Toc15894"/>
      <w:r>
        <w:rPr>
          <w:rFonts w:hint="eastAsia"/>
        </w:rPr>
        <w:t>10.5 解释权</w:t>
      </w:r>
      <w:bookmarkEnd w:id="384"/>
      <w:bookmarkEnd w:id="385"/>
    </w:p>
    <w:p>
      <w:pPr>
        <w:spacing w:line="400" w:lineRule="exact"/>
        <w:ind w:firstLine="420" w:firstLineChars="200"/>
      </w:pPr>
      <w:r>
        <w:rPr>
          <w:rFonts w:hint="eastAsia"/>
        </w:rPr>
        <w:t>有关招标文件的解释权：见投标人须知前附表。</w:t>
      </w:r>
    </w:p>
    <w:p>
      <w:pPr>
        <w:pStyle w:val="24"/>
      </w:pPr>
      <w:bookmarkStart w:id="386" w:name="_Toc10293"/>
      <w:bookmarkStart w:id="387" w:name="_Toc517172359"/>
      <w:r>
        <w:rPr>
          <w:rFonts w:hint="eastAsia"/>
        </w:rPr>
        <w:t>1</w:t>
      </w:r>
      <w:r>
        <w:t>0.</w:t>
      </w:r>
      <w:r>
        <w:rPr>
          <w:rFonts w:hint="eastAsia"/>
        </w:rPr>
        <w:t>6</w:t>
      </w:r>
      <w:r>
        <w:t xml:space="preserve"> 招标代理服务费</w:t>
      </w:r>
      <w:bookmarkEnd w:id="386"/>
      <w:bookmarkEnd w:id="387"/>
    </w:p>
    <w:p>
      <w:pPr>
        <w:spacing w:line="360" w:lineRule="auto"/>
        <w:ind w:firstLine="420" w:firstLineChars="200"/>
        <w:rPr>
          <w:rFonts w:ascii="宋体" w:hAnsi="宋体"/>
          <w:szCs w:val="21"/>
        </w:rPr>
      </w:pPr>
      <w:r>
        <w:rPr>
          <w:rFonts w:hint="eastAsia" w:ascii="宋体" w:hAnsi="宋体"/>
          <w:szCs w:val="21"/>
        </w:rPr>
        <w:t>招标代理服务费收取约定：</w:t>
      </w:r>
      <w:r>
        <w:rPr>
          <w:rFonts w:ascii="宋体" w:hAnsi="宋体"/>
          <w:szCs w:val="21"/>
        </w:rPr>
        <w:t>见投标人须知前附表</w:t>
      </w:r>
      <w:r>
        <w:rPr>
          <w:rFonts w:hint="eastAsia" w:ascii="宋体" w:hAnsi="宋体"/>
          <w:szCs w:val="21"/>
        </w:rPr>
        <w:t>。</w:t>
      </w:r>
    </w:p>
    <w:p>
      <w:pPr>
        <w:pStyle w:val="24"/>
      </w:pPr>
      <w:bookmarkStart w:id="388" w:name="_Toc12837"/>
      <w:r>
        <w:rPr>
          <w:rFonts w:hint="eastAsia"/>
        </w:rPr>
        <w:t>10.7政府采购合同融资政策</w:t>
      </w:r>
      <w:bookmarkEnd w:id="388"/>
    </w:p>
    <w:p>
      <w:pPr>
        <w:spacing w:line="360" w:lineRule="auto"/>
        <w:ind w:firstLine="420" w:firstLineChars="200"/>
        <w:rPr>
          <w:rFonts w:ascii="宋体" w:hAnsi="宋体"/>
          <w:szCs w:val="21"/>
        </w:rPr>
      </w:pPr>
      <w:r>
        <w:rPr>
          <w:rFonts w:hint="eastAsia" w:ascii="宋体" w:hAnsi="宋体"/>
          <w:szCs w:val="21"/>
        </w:rPr>
        <w:t>政府采购合同融资政策：</w:t>
      </w:r>
      <w:r>
        <w:rPr>
          <w:rFonts w:ascii="宋体" w:hAnsi="宋体"/>
          <w:szCs w:val="21"/>
        </w:rPr>
        <w:t>见投标人须知前附表</w:t>
      </w:r>
      <w:r>
        <w:rPr>
          <w:rFonts w:hint="eastAsia" w:ascii="宋体" w:hAnsi="宋体"/>
          <w:szCs w:val="21"/>
        </w:rPr>
        <w:t>。</w:t>
      </w:r>
    </w:p>
    <w:p>
      <w:pPr>
        <w:pStyle w:val="24"/>
      </w:pPr>
      <w:bookmarkStart w:id="389" w:name="_Toc22817"/>
      <w:bookmarkStart w:id="390" w:name="_Toc426495269"/>
      <w:r>
        <w:rPr>
          <w:rFonts w:hint="eastAsia"/>
        </w:rPr>
        <w:t>10.8 招标人补充的其他内容</w:t>
      </w:r>
      <w:bookmarkEnd w:id="389"/>
      <w:bookmarkEnd w:id="390"/>
    </w:p>
    <w:p>
      <w:pPr>
        <w:spacing w:line="400" w:lineRule="exact"/>
        <w:ind w:firstLine="420" w:firstLineChars="200"/>
      </w:pPr>
      <w:r>
        <w:rPr>
          <w:rFonts w:hint="eastAsia"/>
        </w:rPr>
        <w:t>招标人补充的其他内容：见投标人须知前附表。</w:t>
      </w: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pPr>
    </w:p>
    <w:p>
      <w:pPr>
        <w:spacing w:line="400" w:lineRule="exact"/>
      </w:pPr>
    </w:p>
    <w:p>
      <w:pPr>
        <w:spacing w:line="400" w:lineRule="exact"/>
      </w:pPr>
    </w:p>
    <w:p>
      <w:pPr>
        <w:rPr>
          <w:sz w:val="24"/>
        </w:rPr>
      </w:pPr>
      <w:r>
        <w:rPr>
          <w:rFonts w:hint="eastAsia"/>
          <w:sz w:val="24"/>
        </w:rPr>
        <w:br w:type="page"/>
      </w:r>
    </w:p>
    <w:p>
      <w:pPr>
        <w:pStyle w:val="3"/>
        <w:outlineLvl w:val="0"/>
        <w:rPr>
          <w:rFonts w:ascii="黑体"/>
          <w:sz w:val="28"/>
          <w:szCs w:val="28"/>
        </w:rPr>
      </w:pPr>
      <w:bookmarkStart w:id="391" w:name="_Toc5849"/>
      <w:bookmarkStart w:id="392" w:name="_Toc27629"/>
      <w:bookmarkStart w:id="393" w:name="_Toc31927"/>
      <w:r>
        <w:rPr>
          <w:rFonts w:hint="eastAsia"/>
          <w:b w:val="0"/>
          <w:sz w:val="28"/>
          <w:szCs w:val="28"/>
        </w:rPr>
        <w:t>附件一：</w:t>
      </w:r>
      <w:bookmarkEnd w:id="391"/>
      <w:bookmarkEnd w:id="392"/>
      <w:bookmarkEnd w:id="393"/>
    </w:p>
    <w:p>
      <w:pPr>
        <w:spacing w:before="312" w:beforeLines="100" w:after="312" w:afterLines="100" w:line="480" w:lineRule="exact"/>
        <w:jc w:val="center"/>
        <w:rPr>
          <w:rFonts w:ascii="黑体" w:eastAsia="黑体"/>
          <w:b/>
          <w:bCs/>
          <w:sz w:val="28"/>
          <w:szCs w:val="28"/>
        </w:rPr>
      </w:pPr>
      <w:r>
        <w:rPr>
          <w:rFonts w:hint="eastAsia" w:ascii="黑体" w:eastAsia="黑体"/>
          <w:b/>
          <w:bCs/>
          <w:sz w:val="28"/>
          <w:szCs w:val="28"/>
        </w:rPr>
        <w:t>招标结果通知书</w:t>
      </w:r>
    </w:p>
    <w:p>
      <w:pPr>
        <w:wordWrap w:val="0"/>
        <w:spacing w:line="480" w:lineRule="exact"/>
        <w:jc w:val="right"/>
        <w:rPr>
          <w:rFonts w:hint="eastAsia"/>
          <w:u w:val="single"/>
          <w:lang w:val="en-US"/>
        </w:rPr>
      </w:pPr>
      <w:r>
        <w:rPr>
          <w:rFonts w:hint="eastAsia"/>
          <w:lang w:val="en-US" w:eastAsia="zh-CN"/>
        </w:rPr>
        <w:t>编号：</w:t>
      </w:r>
      <w:r>
        <w:rPr>
          <w:rFonts w:hint="eastAsia"/>
          <w:highlight w:val="none"/>
          <w:u w:val="single"/>
          <w:lang w:val="en-US" w:eastAsia="zh-CN"/>
        </w:rPr>
        <w:t xml:space="preserve">                    </w:t>
      </w:r>
    </w:p>
    <w:p>
      <w:pPr>
        <w:spacing w:line="480" w:lineRule="exact"/>
      </w:pPr>
      <w:r>
        <w:rPr>
          <w:rFonts w:hint="eastAsia"/>
          <w:u w:val="single"/>
        </w:rPr>
        <w:t xml:space="preserve">                      </w:t>
      </w:r>
      <w:r>
        <w:rPr>
          <w:rFonts w:hint="eastAsia"/>
        </w:rPr>
        <w:t>（未中标人名称）：</w:t>
      </w:r>
    </w:p>
    <w:p>
      <w:pPr>
        <w:spacing w:line="480" w:lineRule="exact"/>
      </w:pPr>
    </w:p>
    <w:p>
      <w:pPr>
        <w:spacing w:line="480" w:lineRule="exact"/>
        <w:ind w:firstLine="420" w:firstLineChars="200"/>
        <w:rPr>
          <w:rFonts w:hint="eastAsia" w:eastAsia="宋体"/>
          <w:u w:val="single"/>
          <w:lang w:val="en-US" w:eastAsia="zh-CN"/>
        </w:rPr>
      </w:pPr>
      <w:r>
        <w:rPr>
          <w:rFonts w:hint="eastAsia"/>
        </w:rPr>
        <w:t>我方已接受</w:t>
      </w:r>
      <w:r>
        <w:rPr>
          <w:rFonts w:hint="eastAsia"/>
          <w:u w:val="single"/>
        </w:rPr>
        <w:t xml:space="preserve">                   </w:t>
      </w:r>
      <w:r>
        <w:rPr>
          <w:rFonts w:hint="eastAsia"/>
        </w:rPr>
        <w:t>（中标人名称）所递交的</w:t>
      </w:r>
      <w:r>
        <w:rPr>
          <w:rFonts w:hint="eastAsia"/>
          <w:u w:val="single"/>
        </w:rPr>
        <w:t xml:space="preserve">                  </w:t>
      </w:r>
      <w:r>
        <w:rPr>
          <w:rFonts w:hint="eastAsia"/>
        </w:rPr>
        <w:t>（标段名称）投标文件，确定</w:t>
      </w:r>
      <w:r>
        <w:rPr>
          <w:rFonts w:hint="eastAsia"/>
          <w:u w:val="none"/>
          <w:lang w:val="en-US" w:eastAsia="zh-CN"/>
        </w:rPr>
        <w:t>其</w:t>
      </w:r>
      <w:r>
        <w:rPr>
          <w:rFonts w:hint="eastAsia"/>
        </w:rPr>
        <w:t>为中标人。</w:t>
      </w:r>
      <w:r>
        <w:rPr>
          <w:rFonts w:hint="eastAsia"/>
          <w:lang w:val="en-US" w:eastAsia="zh-CN"/>
        </w:rPr>
        <w:t>你方未中标原因为</w:t>
      </w:r>
      <w:r>
        <w:rPr>
          <w:rFonts w:hint="eastAsia"/>
          <w:u w:val="single"/>
          <w:lang w:val="en-US" w:eastAsia="zh-CN"/>
        </w:rPr>
        <w:t xml:space="preserve">                   </w:t>
      </w:r>
      <w:r>
        <w:rPr>
          <w:rFonts w:hint="eastAsia"/>
          <w:u w:val="none"/>
          <w:lang w:val="en-US" w:eastAsia="zh-CN"/>
        </w:rPr>
        <w:t>。</w:t>
      </w:r>
    </w:p>
    <w:p>
      <w:pPr>
        <w:spacing w:line="480" w:lineRule="exact"/>
        <w:ind w:firstLine="420" w:firstLineChars="200"/>
      </w:pPr>
    </w:p>
    <w:p>
      <w:pPr>
        <w:spacing w:line="480" w:lineRule="exact"/>
        <w:ind w:firstLine="420" w:firstLineChars="200"/>
      </w:pPr>
      <w:r>
        <w:rPr>
          <w:rFonts w:hint="eastAsia"/>
        </w:rPr>
        <w:t>感谢你单位对我方工作的大力支持！</w:t>
      </w: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jc w:val="right"/>
        <w:rPr>
          <w:rFonts w:ascii="宋体" w:hAnsi="宋体"/>
        </w:rPr>
      </w:pPr>
      <w:r>
        <w:rPr>
          <w:rFonts w:hint="eastAsia" w:ascii="宋体" w:hAnsi="宋体"/>
        </w:rPr>
        <w:t>招标机构：</w:t>
      </w:r>
      <w:r>
        <w:rPr>
          <w:rFonts w:hint="eastAsia" w:ascii="宋体" w:hAnsi="宋体"/>
          <w:u w:val="single"/>
        </w:rPr>
        <w:t xml:space="preserve">               </w:t>
      </w:r>
      <w:r>
        <w:rPr>
          <w:rFonts w:hint="eastAsia" w:ascii="宋体" w:hAnsi="宋体"/>
        </w:rPr>
        <w:t xml:space="preserve">（盖单位章）  </w:t>
      </w:r>
    </w:p>
    <w:p>
      <w:pPr>
        <w:wordWrap w:val="0"/>
        <w:spacing w:line="480" w:lineRule="exact"/>
        <w:ind w:firstLine="4689" w:firstLineChars="2233"/>
        <w:jc w:val="right"/>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spacing w:line="480" w:lineRule="exact"/>
        <w:ind w:firstLine="4689" w:firstLineChars="2233"/>
        <w:jc w:val="right"/>
      </w:pPr>
    </w:p>
    <w:p>
      <w:pPr>
        <w:spacing w:line="480" w:lineRule="exact"/>
        <w:ind w:firstLine="4689" w:firstLineChars="2233"/>
        <w:jc w:val="right"/>
      </w:pPr>
    </w:p>
    <w:p>
      <w:pPr>
        <w:spacing w:line="480" w:lineRule="exact"/>
        <w:ind w:firstLine="4689" w:firstLineChars="2233"/>
        <w:jc w:val="right"/>
      </w:pPr>
    </w:p>
    <w:p>
      <w:pPr>
        <w:spacing w:line="480" w:lineRule="exact"/>
        <w:ind w:firstLine="4689" w:firstLineChars="2233"/>
        <w:jc w:val="righ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outlineLvl w:val="1"/>
        <w:rPr>
          <w:rFonts w:hint="eastAsia" w:ascii="Arial" w:hAnsi="Arial" w:eastAsia="黑体" w:cs="Times New Roman"/>
          <w:b w:val="0"/>
          <w:bCs/>
          <w:kern w:val="2"/>
          <w:sz w:val="24"/>
          <w:szCs w:val="24"/>
          <w:lang w:val="en-US" w:eastAsia="zh-CN" w:bidi="ar-SA"/>
        </w:rPr>
      </w:pPr>
      <w:r>
        <w:rPr>
          <w:rFonts w:ascii="楷体_GB2312" w:eastAsia="楷体_GB2312"/>
        </w:rPr>
        <w:br w:type="page"/>
      </w:r>
      <w:bookmarkStart w:id="394" w:name="_Toc25041"/>
      <w:bookmarkStart w:id="395" w:name="_Toc26599"/>
      <w:r>
        <w:rPr>
          <w:rFonts w:hint="eastAsia" w:ascii="Arial" w:hAnsi="Arial" w:eastAsia="黑体" w:cs="Times New Roman"/>
          <w:b w:val="0"/>
          <w:bCs/>
          <w:kern w:val="2"/>
          <w:sz w:val="28"/>
          <w:szCs w:val="28"/>
          <w:lang w:val="en-US" w:eastAsia="zh-CN" w:bidi="ar-SA"/>
        </w:rPr>
        <w:t>附件二：</w:t>
      </w:r>
      <w:bookmarkEnd w:id="394"/>
      <w:bookmarkEnd w:id="395"/>
    </w:p>
    <w:p>
      <w:pPr>
        <w:spacing w:before="312" w:beforeLines="100" w:after="312" w:afterLines="100" w:line="480" w:lineRule="exact"/>
        <w:jc w:val="center"/>
        <w:rPr>
          <w:rFonts w:ascii="黑体" w:eastAsia="黑体"/>
          <w:b/>
          <w:bCs/>
          <w:sz w:val="28"/>
          <w:szCs w:val="28"/>
        </w:rPr>
      </w:pPr>
      <w:r>
        <w:rPr>
          <w:rFonts w:hint="eastAsia" w:ascii="黑体" w:eastAsia="黑体"/>
          <w:b/>
          <w:bCs/>
          <w:sz w:val="28"/>
          <w:szCs w:val="28"/>
        </w:rPr>
        <w:t>政府采购合同融资贷款流程</w:t>
      </w:r>
    </w:p>
    <w:p>
      <w:pPr>
        <w:wordWrap w:val="0"/>
        <w:spacing w:line="480" w:lineRule="exact"/>
        <w:ind w:firstLine="420" w:firstLineChars="200"/>
      </w:pPr>
      <w:r>
        <w:rPr>
          <w:rFonts w:hint="eastAsia"/>
        </w:rPr>
        <w:t>一、注册：登录宜昌市财政局官网（网址：http://xxgk.yichang.gov.cn/list.html?depid=856）或者宜昌市公共资源交易中心官网（网址：http://ggzyjy.yichang.gov.cn/TPFront/）首页点击进入“宜昌市政府采购合同融资平台”注册。</w:t>
      </w:r>
    </w:p>
    <w:p>
      <w:pPr>
        <w:wordWrap w:val="0"/>
        <w:spacing w:line="480" w:lineRule="exact"/>
        <w:ind w:firstLine="420" w:firstLineChars="200"/>
      </w:pPr>
      <w:r>
        <w:rPr>
          <w:rFonts w:hint="eastAsia"/>
        </w:rPr>
        <w:t>二、登录后跳转：注册成功后，以统一社会信用代码为账号（或者手机验证码方式）登录到系统，手动勾选匹配合同标段信息，跳转进入“中征应收账款融资服务平台”。</w:t>
      </w:r>
    </w:p>
    <w:p>
      <w:pPr>
        <w:wordWrap w:val="0"/>
        <w:spacing w:line="480" w:lineRule="exact"/>
        <w:ind w:firstLine="420" w:firstLineChars="200"/>
      </w:pPr>
      <w:r>
        <w:rPr>
          <w:rFonts w:hint="eastAsia"/>
        </w:rPr>
        <w:t>三、申请融资并锁定账户：选择意向资金提供方并提交融资申请，资金提供方与供应商达成融资交易后填写融资成交单并推送至“宜昌市政府采购合同融资平台”，数据后台同步到内网“政府采购系统”并锁定账户信息，待合同融资确认后发放贷款。</w:t>
      </w:r>
    </w:p>
    <w:p>
      <w:pPr>
        <w:wordWrap w:val="0"/>
        <w:spacing w:line="480" w:lineRule="exact"/>
        <w:ind w:firstLine="420" w:firstLineChars="200"/>
      </w:pPr>
      <w:r>
        <w:rPr>
          <w:rFonts w:hint="eastAsia"/>
        </w:rPr>
        <w:t>四、支付到锁定账户：履约验收任务完成后，预算单位通过“财政国库集中支付系统”将资金支付到锁定的回款账户。</w:t>
      </w:r>
    </w:p>
    <w:p>
      <w:pPr>
        <w:rPr>
          <w:rFonts w:ascii="楷体_GB2312" w:eastAsia="楷体_GB2312"/>
        </w:rPr>
      </w:pPr>
    </w:p>
    <w:p>
      <w:pPr>
        <w:rPr>
          <w:b/>
          <w:sz w:val="28"/>
          <w:szCs w:val="28"/>
          <w:highlight w:val="white"/>
        </w:rPr>
        <w:sectPr>
          <w:footerReference r:id="rId3" w:type="default"/>
          <w:pgSz w:w="11906" w:h="16838"/>
          <w:pgMar w:top="1440" w:right="1800" w:bottom="1440" w:left="1800" w:header="851" w:footer="992" w:gutter="0"/>
          <w:cols w:space="425" w:num="1"/>
          <w:docGrid w:type="lines" w:linePitch="312" w:charSpace="0"/>
        </w:sectPr>
      </w:pPr>
      <w:bookmarkStart w:id="396" w:name="_Toc476153619"/>
    </w:p>
    <w:bookmarkEnd w:id="396"/>
    <w:p>
      <w:pPr>
        <w:pStyle w:val="3"/>
        <w:spacing w:before="0" w:after="0" w:line="240" w:lineRule="auto"/>
        <w:rPr>
          <w:b w:val="0"/>
          <w:sz w:val="28"/>
          <w:szCs w:val="28"/>
        </w:rPr>
      </w:pPr>
      <w:bookmarkStart w:id="397" w:name="_Toc5801"/>
      <w:bookmarkStart w:id="398" w:name="_Toc21385"/>
      <w:bookmarkStart w:id="399" w:name="_Toc27554"/>
      <w:r>
        <w:rPr>
          <w:rFonts w:hint="eastAsia"/>
          <w:b w:val="0"/>
          <w:sz w:val="28"/>
          <w:szCs w:val="28"/>
        </w:rPr>
        <w:t>附件三：</w:t>
      </w:r>
      <w:bookmarkEnd w:id="397"/>
      <w:bookmarkEnd w:id="398"/>
      <w:bookmarkEnd w:id="399"/>
    </w:p>
    <w:p>
      <w:pPr>
        <w:pStyle w:val="3"/>
        <w:spacing w:before="0" w:after="0"/>
        <w:jc w:val="center"/>
      </w:pPr>
      <w:bookmarkStart w:id="400" w:name="_Toc130204125"/>
      <w:bookmarkStart w:id="401" w:name="_Toc10436"/>
      <w:bookmarkStart w:id="402" w:name="_Toc25522"/>
      <w:bookmarkStart w:id="403" w:name="_Toc104478807"/>
      <w:bookmarkStart w:id="404" w:name="_Toc17154"/>
      <w:bookmarkStart w:id="405" w:name="_Toc111599171"/>
      <w:r>
        <w:rPr>
          <w:rFonts w:hint="eastAsia"/>
          <w:sz w:val="28"/>
          <w:szCs w:val="28"/>
          <w:highlight w:val="white"/>
        </w:rPr>
        <w:t>中小企业划型标准</w:t>
      </w:r>
      <w:bookmarkEnd w:id="400"/>
      <w:bookmarkEnd w:id="401"/>
      <w:bookmarkEnd w:id="402"/>
      <w:bookmarkEnd w:id="403"/>
      <w:bookmarkEnd w:id="404"/>
      <w:bookmarkEnd w:id="405"/>
    </w:p>
    <w:tbl>
      <w:tblPr>
        <w:tblStyle w:val="18"/>
        <w:tblW w:w="14447" w:type="dxa"/>
        <w:jc w:val="center"/>
        <w:tblLayout w:type="fixed"/>
        <w:tblCellMar>
          <w:top w:w="0" w:type="dxa"/>
          <w:left w:w="108" w:type="dxa"/>
          <w:bottom w:w="0" w:type="dxa"/>
          <w:right w:w="108" w:type="dxa"/>
        </w:tblCellMar>
      </w:tblPr>
      <w:tblGrid>
        <w:gridCol w:w="525"/>
        <w:gridCol w:w="1934"/>
        <w:gridCol w:w="1180"/>
        <w:gridCol w:w="947"/>
        <w:gridCol w:w="924"/>
        <w:gridCol w:w="1093"/>
        <w:gridCol w:w="947"/>
        <w:gridCol w:w="983"/>
        <w:gridCol w:w="1093"/>
        <w:gridCol w:w="947"/>
        <w:gridCol w:w="988"/>
        <w:gridCol w:w="1093"/>
        <w:gridCol w:w="947"/>
        <w:gridCol w:w="846"/>
      </w:tblGrid>
      <w:tr>
        <w:tblPrEx>
          <w:tblCellMar>
            <w:top w:w="0" w:type="dxa"/>
            <w:left w:w="108" w:type="dxa"/>
            <w:bottom w:w="0" w:type="dxa"/>
            <w:right w:w="108" w:type="dxa"/>
          </w:tblCellMar>
        </w:tblPrEx>
        <w:trPr>
          <w:trHeight w:val="349" w:hRule="atLeast"/>
          <w:tblHeader/>
          <w:jc w:val="center"/>
        </w:trPr>
        <w:tc>
          <w:tcPr>
            <w:tcW w:w="5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bookmarkStart w:id="406" w:name="_Hlk107345646"/>
            <w:r>
              <w:rPr>
                <w:rFonts w:hint="eastAsia" w:hAnsi="宋体" w:cs="宋体"/>
                <w:b/>
                <w:kern w:val="0"/>
                <w:szCs w:val="21"/>
                <w:highlight w:val="white"/>
              </w:rPr>
              <w:t>序号</w:t>
            </w:r>
          </w:p>
        </w:tc>
        <w:tc>
          <w:tcPr>
            <w:tcW w:w="1934" w:type="dxa"/>
            <w:vMerge w:val="restart"/>
            <w:tcBorders>
              <w:top w:val="single" w:color="auto" w:sz="4" w:space="0"/>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行业</w:t>
            </w:r>
          </w:p>
        </w:tc>
        <w:tc>
          <w:tcPr>
            <w:tcW w:w="3051"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大型企业</w:t>
            </w:r>
          </w:p>
        </w:tc>
        <w:tc>
          <w:tcPr>
            <w:tcW w:w="3023"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中型企业</w:t>
            </w:r>
          </w:p>
        </w:tc>
        <w:tc>
          <w:tcPr>
            <w:tcW w:w="3028"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小型企业</w:t>
            </w:r>
          </w:p>
        </w:tc>
        <w:tc>
          <w:tcPr>
            <w:tcW w:w="2886"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微型企业</w:t>
            </w:r>
          </w:p>
        </w:tc>
      </w:tr>
      <w:tr>
        <w:tblPrEx>
          <w:tblCellMar>
            <w:top w:w="0" w:type="dxa"/>
            <w:left w:w="108" w:type="dxa"/>
            <w:bottom w:w="0" w:type="dxa"/>
            <w:right w:w="108" w:type="dxa"/>
          </w:tblCellMar>
        </w:tblPrEx>
        <w:trPr>
          <w:trHeight w:val="226" w:hRule="atLeast"/>
          <w:tblHeader/>
          <w:jc w:val="center"/>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Cs w:val="21"/>
              </w:rPr>
            </w:pPr>
          </w:p>
        </w:tc>
        <w:tc>
          <w:tcPr>
            <w:tcW w:w="1934" w:type="dxa"/>
            <w:vMerge w:val="continue"/>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Cs w:val="21"/>
              </w:rPr>
            </w:pPr>
          </w:p>
        </w:tc>
        <w:tc>
          <w:tcPr>
            <w:tcW w:w="1180"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营业收入</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从业人员</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(人)</w:t>
            </w:r>
          </w:p>
        </w:tc>
        <w:tc>
          <w:tcPr>
            <w:tcW w:w="92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总资产</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c>
          <w:tcPr>
            <w:tcW w:w="1093"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营业收入</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从业人员</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(人)</w:t>
            </w:r>
          </w:p>
        </w:tc>
        <w:tc>
          <w:tcPr>
            <w:tcW w:w="983"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总资产</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c>
          <w:tcPr>
            <w:tcW w:w="1093"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营业收入</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119" w:leftChars="-23" w:right="-65" w:rightChars="-31" w:hanging="167" w:hangingChars="79"/>
              <w:jc w:val="center"/>
              <w:rPr>
                <w:rFonts w:hint="default" w:hAnsi="宋体" w:cs="宋体"/>
                <w:b/>
                <w:kern w:val="0"/>
                <w:szCs w:val="21"/>
              </w:rPr>
            </w:pPr>
            <w:r>
              <w:rPr>
                <w:rFonts w:hint="eastAsia" w:hAnsi="宋体" w:cs="宋体"/>
                <w:b/>
                <w:kern w:val="0"/>
                <w:szCs w:val="21"/>
                <w:highlight w:val="white"/>
              </w:rPr>
              <w:t>从业人员</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(人)</w:t>
            </w:r>
          </w:p>
        </w:tc>
        <w:tc>
          <w:tcPr>
            <w:tcW w:w="988"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总资产</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c>
          <w:tcPr>
            <w:tcW w:w="1093"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营业收入</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从业人员</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(人)</w:t>
            </w:r>
          </w:p>
        </w:tc>
        <w:tc>
          <w:tcPr>
            <w:tcW w:w="846"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总资产</w:t>
            </w:r>
          </w:p>
          <w:p>
            <w:pPr>
              <w:keepNext w:val="0"/>
              <w:keepLines w:val="0"/>
              <w:suppressLineNumbers w:val="0"/>
              <w:spacing w:before="0" w:beforeAutospacing="0" w:after="0" w:afterAutospacing="0"/>
              <w:ind w:left="-48" w:leftChars="-23" w:right="-65" w:rightChars="-31"/>
              <w:jc w:val="center"/>
              <w:rPr>
                <w:rFonts w:hint="default" w:hAnsi="宋体" w:cs="宋体"/>
                <w:b/>
                <w:kern w:val="0"/>
                <w:szCs w:val="21"/>
              </w:rPr>
            </w:pPr>
            <w:r>
              <w:rPr>
                <w:rFonts w:hint="eastAsia" w:hAnsi="宋体" w:cs="宋体"/>
                <w:b/>
                <w:kern w:val="0"/>
                <w:szCs w:val="21"/>
                <w:highlight w:val="white"/>
              </w:rPr>
              <w:t>(万元)</w:t>
            </w:r>
          </w:p>
        </w:tc>
      </w:tr>
      <w:tr>
        <w:tblPrEx>
          <w:tblCellMar>
            <w:top w:w="0" w:type="dxa"/>
            <w:left w:w="108" w:type="dxa"/>
            <w:bottom w:w="0" w:type="dxa"/>
            <w:right w:w="108" w:type="dxa"/>
          </w:tblCellMar>
        </w:tblPrEx>
        <w:trPr>
          <w:trHeight w:val="369" w:hRule="atLeast"/>
          <w:jc w:val="center"/>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w:t>
            </w:r>
          </w:p>
        </w:tc>
        <w:tc>
          <w:tcPr>
            <w:tcW w:w="1934" w:type="dxa"/>
            <w:tcBorders>
              <w:top w:val="single" w:color="auto" w:sz="4" w:space="0"/>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农、林、牧、渔业</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2</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工业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≥40000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3</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建筑业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≥80000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≥80000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≥6000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≥300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＜300</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4</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批发业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≥40000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≥5000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5</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零售业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≥50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6</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交通运输业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7</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仓储业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8</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邮政业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9</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住宿业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10</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餐饮业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11</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信息传输业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12</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软件和信息技术服务业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13</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房地产开发经营</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≥200000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＜2000</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14</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物业管理</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≥5000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15</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租赁和商务服务业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≥120000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≥8000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＜100</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b/>
                <w:kern w:val="0"/>
                <w:szCs w:val="21"/>
              </w:rPr>
            </w:pPr>
            <w:r>
              <w:rPr>
                <w:rFonts w:hint="eastAsia" w:hAnsi="宋体" w:cs="宋体"/>
                <w:b/>
                <w:kern w:val="0"/>
                <w:szCs w:val="21"/>
                <w:highlight w:val="white"/>
              </w:rPr>
              <w:t>16</w:t>
            </w:r>
          </w:p>
        </w:tc>
        <w:tc>
          <w:tcPr>
            <w:tcW w:w="1934" w:type="dxa"/>
            <w:tcBorders>
              <w:top w:val="nil"/>
              <w:left w:val="nil"/>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atLeast"/>
              <w:ind w:left="-27" w:leftChars="-13" w:right="-65" w:rightChars="-31"/>
              <w:jc w:val="left"/>
              <w:rPr>
                <w:rFonts w:hint="default" w:hAnsi="宋体" w:cs="宋体"/>
                <w:b/>
                <w:kern w:val="0"/>
                <w:szCs w:val="21"/>
              </w:rPr>
            </w:pPr>
            <w:r>
              <w:rPr>
                <w:rFonts w:hint="eastAsia" w:hAnsi="宋体" w:cs="宋体"/>
                <w:b/>
                <w:kern w:val="0"/>
                <w:szCs w:val="21"/>
                <w:highlight w:val="white"/>
              </w:rPr>
              <w:t>其他未列明行业</w:t>
            </w:r>
          </w:p>
        </w:tc>
        <w:tc>
          <w:tcPr>
            <w:tcW w:w="1180"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107" w:leftChars="-51" w:right="-107" w:rightChars="-51"/>
              <w:jc w:val="center"/>
              <w:rPr>
                <w:rFonts w:hint="default"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spacing w:before="0" w:beforeAutospacing="0" w:after="0" w:afterAutospacing="0" w:line="240" w:lineRule="atLeast"/>
              <w:ind w:left="0" w:right="0"/>
              <w:jc w:val="center"/>
              <w:rPr>
                <w:rFonts w:hint="default" w:hAnsi="宋体" w:cs="宋体"/>
                <w:kern w:val="0"/>
                <w:szCs w:val="21"/>
              </w:rPr>
            </w:pPr>
            <w:r>
              <w:rPr>
                <w:rFonts w:hint="eastAsia" w:hAnsi="宋体" w:cs="宋体"/>
                <w:kern w:val="0"/>
                <w:szCs w:val="21"/>
                <w:highlight w:val="white"/>
              </w:rPr>
              <w:t>　</w:t>
            </w:r>
          </w:p>
        </w:tc>
      </w:tr>
    </w:tbl>
    <w:p>
      <w:pPr>
        <w:ind w:firstLine="404"/>
        <w:rPr>
          <w:rFonts w:hAnsi="宋体"/>
          <w:szCs w:val="22"/>
        </w:rPr>
      </w:pPr>
      <w:r>
        <w:rPr>
          <w:rFonts w:hint="eastAsia" w:hAnsi="宋体"/>
          <w:szCs w:val="22"/>
          <w:highlight w:val="white"/>
        </w:rPr>
        <w:t>注：大型、中型和小型企业须同时满足所列指标的下限，否则下划一档；微型企业只须满足所列指标中的一项即可</w:t>
      </w:r>
      <w:bookmarkEnd w:id="406"/>
    </w:p>
    <w:p>
      <w:pPr>
        <w:pStyle w:val="3"/>
        <w:outlineLvl w:val="9"/>
        <w:rPr>
          <w:rFonts w:hAnsi="宋体"/>
          <w:highlight w:val="white"/>
        </w:rPr>
        <w:sectPr>
          <w:pgSz w:w="16838" w:h="11906" w:orient="landscape"/>
          <w:pgMar w:top="1417" w:right="1080" w:bottom="1417" w:left="1080" w:header="851" w:footer="992" w:gutter="0"/>
          <w:cols w:space="0" w:num="1"/>
          <w:docGrid w:type="lines" w:linePitch="319" w:charSpace="0"/>
        </w:sectPr>
      </w:pPr>
      <w:r>
        <w:rPr>
          <w:rFonts w:hint="eastAsia" w:hAnsi="宋体"/>
          <w:highlight w:val="white"/>
        </w:rPr>
        <w:br w:type="page"/>
      </w:r>
    </w:p>
    <w:p>
      <w:pPr>
        <w:rPr>
          <w:rFonts w:hAnsi="宋体"/>
          <w:highlight w:val="white"/>
        </w:rPr>
      </w:pPr>
    </w:p>
    <w:p>
      <w:pPr>
        <w:pStyle w:val="2"/>
        <w:jc w:val="center"/>
      </w:pPr>
      <w:bookmarkStart w:id="407" w:name="_Toc29194"/>
      <w:bookmarkStart w:id="408" w:name="_Toc111500062"/>
      <w:bookmarkStart w:id="409" w:name="_Toc174"/>
      <w:bookmarkStart w:id="410" w:name="_Toc462152203"/>
      <w:bookmarkStart w:id="411" w:name="_Toc31210"/>
      <w:r>
        <w:rPr>
          <w:rFonts w:hint="eastAsia"/>
          <w:highlight w:val="white"/>
        </w:rPr>
        <w:t xml:space="preserve">第三章 </w:t>
      </w:r>
      <w:r>
        <w:rPr>
          <w:highlight w:val="white"/>
        </w:rPr>
        <w:t xml:space="preserve"> </w:t>
      </w:r>
      <w:r>
        <w:rPr>
          <w:rFonts w:hint="eastAsia"/>
          <w:highlight w:val="white"/>
        </w:rPr>
        <w:t>评标办法（综合评估法）</w:t>
      </w:r>
      <w:bookmarkEnd w:id="407"/>
      <w:bookmarkEnd w:id="408"/>
      <w:bookmarkEnd w:id="409"/>
      <w:bookmarkEnd w:id="410"/>
      <w:bookmarkEnd w:id="411"/>
    </w:p>
    <w:p>
      <w:pPr>
        <w:pStyle w:val="3"/>
        <w:jc w:val="center"/>
      </w:pPr>
      <w:bookmarkStart w:id="412" w:name="_Toc1038"/>
      <w:bookmarkStart w:id="413" w:name="_Toc28392"/>
      <w:bookmarkStart w:id="414" w:name="_Toc462152204"/>
      <w:bookmarkStart w:id="415" w:name="_Toc111500063"/>
      <w:bookmarkStart w:id="416" w:name="_Toc16187"/>
      <w:r>
        <w:rPr>
          <w:rFonts w:hint="eastAsia"/>
          <w:highlight w:val="white"/>
        </w:rPr>
        <w:t>评标办法前附表</w:t>
      </w:r>
      <w:bookmarkEnd w:id="412"/>
      <w:bookmarkEnd w:id="413"/>
      <w:bookmarkEnd w:id="414"/>
      <w:bookmarkEnd w:id="415"/>
      <w:bookmarkEnd w:id="416"/>
    </w:p>
    <w:tbl>
      <w:tblPr>
        <w:tblStyle w:val="18"/>
        <w:tblW w:w="845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75"/>
        <w:gridCol w:w="966"/>
        <w:gridCol w:w="736"/>
        <w:gridCol w:w="1972"/>
        <w:gridCol w:w="410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41"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条款号</w:t>
            </w: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评审因素</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2.1.1</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形式评审评审标准</w:t>
            </w: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投标文件能正常打开（ 采用电子方式评审时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投标人名称</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eastAsia" w:eastAsia="宋体"/>
                <w:lang w:val="en-US" w:eastAsia="zh-CN"/>
              </w:rPr>
            </w:pPr>
            <w:r>
              <w:rPr>
                <w:rFonts w:hint="default"/>
              </w:rPr>
              <w:t>营业执照、资质证书、安全生产许可证</w:t>
            </w:r>
            <w:r>
              <w:rPr>
                <w:rFonts w:hint="eastAsia"/>
              </w:rPr>
              <w:t>、加密单位（CA注册单位名称）</w:t>
            </w:r>
            <w:r>
              <w:rPr>
                <w:rFonts w:hint="eastAsia"/>
                <w:lang w:val="en-US" w:eastAsia="zh-CN"/>
              </w:rPr>
              <w:t>与投标人相符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投标文件的签署</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符合第二章“投标人须知”第3.7.3（5）规定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投标文件格式</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符合第八章“投标文件格式”的要求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联合体投标人（如有）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提交联合体协议书，并明确联合体牵头人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报价唯一</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只能有一个报价（指投标函中的大写报价）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多标段投标</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符合第二章“投标人须知”第10.1款规定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2.1.2</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资格评审标准</w:t>
            </w: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营业执照</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安全生产许可证</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资质等级</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业绩</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信誉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符合第二章“投标人须知”第1.4.1项和1.4.</w:t>
            </w:r>
            <w:r>
              <w:rPr>
                <w:rFonts w:hint="eastAsia"/>
              </w:rPr>
              <w:t>3</w:t>
            </w:r>
            <w:r>
              <w:rPr>
                <w:rFonts w:hint="default"/>
              </w:rPr>
              <w:t xml:space="preserve">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项目经理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技术负责人</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其他要求</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联合体投标人（如有）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中小微企业政策执行（涉及资格审查）</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符合投标人须知前附表第1.</w:t>
            </w:r>
            <w:r>
              <w:rPr>
                <w:rFonts w:hint="eastAsia"/>
              </w:rPr>
              <w:t>3.8</w:t>
            </w:r>
            <w:r>
              <w:rPr>
                <w:rFonts w:hint="default"/>
              </w:rPr>
              <w:t xml:space="preserve">款的规定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不存在禁止投标的情形</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未发现第</w:t>
            </w:r>
            <w:r>
              <w:rPr>
                <w:rFonts w:hint="eastAsia"/>
              </w:rPr>
              <w:t>二</w:t>
            </w:r>
            <w:r>
              <w:rPr>
                <w:rFonts w:hint="default"/>
              </w:rPr>
              <w:t>章“</w:t>
            </w:r>
            <w:r>
              <w:rPr>
                <w:rFonts w:hint="eastAsia"/>
              </w:rPr>
              <w:t>投标人须知</w:t>
            </w:r>
            <w:r>
              <w:rPr>
                <w:rFonts w:hint="default"/>
              </w:rPr>
              <w:t>”第</w:t>
            </w:r>
            <w:r>
              <w:rPr>
                <w:rFonts w:hint="eastAsia"/>
              </w:rPr>
              <w:t>1.4.3项</w:t>
            </w:r>
            <w:r>
              <w:rPr>
                <w:rFonts w:hint="default"/>
              </w:rPr>
              <w:t>规定的</w:t>
            </w:r>
            <w:r>
              <w:rPr>
                <w:rFonts w:hint="eastAsia"/>
              </w:rPr>
              <w:t>任何一种</w:t>
            </w:r>
            <w:r>
              <w:rPr>
                <w:rFonts w:hint="default"/>
              </w:rPr>
              <w:t>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2.1.3</w:t>
            </w:r>
          </w:p>
        </w:tc>
        <w:tc>
          <w:tcPr>
            <w:tcW w:w="96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响应性评审标准</w:t>
            </w: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投标内容</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工期、质量、安全承诺</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符合第二章“投标人须知”第1.3项规定投 标文件载明的招标工程项目工期、质量、安全</w:t>
            </w:r>
            <w:r>
              <w:rPr>
                <w:rFonts w:hint="eastAsia"/>
              </w:rPr>
              <w:t>、</w:t>
            </w:r>
            <w:r>
              <w:rPr>
                <w:rFonts w:hint="default"/>
              </w:rPr>
              <w:t xml:space="preserve">文明施工承诺及责任追究措施符合招标文件规定要求。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投标有效期</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 知”第3.3.1项规 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权利义务</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投标函附录中的相关承 诺符合或优于第四章“ 合同条款及格式”的相 关规定。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已标价工程量清单</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（1）未对招标人提供的工程量清单项目编码 、项目名称、项目特征、工程数量和计量单位进行改动且对计价产生影响的；（2）投标报价未出现负报价的；（3）投标报价中安全文明施工费、含扬尘污染防治增加费、规费、税金按规定标准计取的；（4）投标报价中材料暂估价、专业工程暂估价、暂列金按招标文件规定标准计取的；（5）计税方法、计价模式符合招标文件要求。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算术错误修正</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1)投标人接受算术错 误修正后的报价</w:t>
            </w:r>
            <w:r>
              <w:rPr>
                <w:rFonts w:hint="eastAsia"/>
              </w:rPr>
              <w:t>；</w:t>
            </w:r>
            <w:r>
              <w:rPr>
                <w:rFonts w:hint="default"/>
              </w:rPr>
              <w:t>2)修正后的报价与投标报价相比偏差率不超过±1 %</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投标价格</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1)投标函中的大写报价与已标价工程量清单 中的投标总价一致；</w:t>
            </w:r>
            <w:r>
              <w:rPr>
                <w:rFonts w:hint="eastAsia"/>
              </w:rPr>
              <w:t>2</w:t>
            </w:r>
            <w:r>
              <w:rPr>
                <w:rFonts w:hint="default"/>
              </w:rPr>
              <w:t>) 投标人投标函中的大写报价或算术错误修正后的投标报价（如有）未超过本标段招标控制价；</w:t>
            </w:r>
            <w:r>
              <w:rPr>
                <w:rFonts w:hint="eastAsia"/>
              </w:rPr>
              <w:t>3</w:t>
            </w:r>
            <w:r>
              <w:rPr>
                <w:rFonts w:hint="default"/>
              </w:rPr>
              <w:t>）投标报价不低于其成本。</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分包计划</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符合第二章“投标人须知”第1.11款规定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41"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ascii="宋体" w:hAnsi="等线"/>
                <w:szCs w:val="22"/>
                <w:lang w:bidi="ar"/>
              </w:rPr>
              <w:t>3.2.2</w:t>
            </w:r>
          </w:p>
        </w:tc>
        <w:tc>
          <w:tcPr>
            <w:tcW w:w="6815" w:type="dxa"/>
            <w:gridSpan w:val="3"/>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line="420" w:lineRule="exact"/>
              <w:ind w:left="0" w:right="0"/>
              <w:rPr>
                <w:rFonts w:hint="default"/>
              </w:rPr>
            </w:pPr>
            <w:r>
              <w:rPr>
                <w:rFonts w:hint="eastAsia" w:cs="宋体"/>
                <w:szCs w:val="21"/>
                <w:lang w:bidi="ar"/>
              </w:rPr>
              <w:t>投标人不得存在的其他情形：</w:t>
            </w:r>
          </w:p>
          <w:p>
            <w:pPr>
              <w:keepNext w:val="0"/>
              <w:keepLines w:val="0"/>
              <w:suppressLineNumbers w:val="0"/>
              <w:spacing w:before="0" w:beforeAutospacing="0" w:after="0" w:afterAutospacing="0" w:line="420" w:lineRule="exact"/>
              <w:ind w:left="0" w:right="0"/>
              <w:rPr>
                <w:rFonts w:hint="default"/>
              </w:rPr>
            </w:pPr>
            <w:r>
              <w:rPr>
                <w:rFonts w:hint="eastAsia" w:cs="宋体"/>
                <w:szCs w:val="21"/>
                <w:lang w:bidi="ar"/>
              </w:rPr>
              <w:t>（</w:t>
            </w:r>
            <w:r>
              <w:rPr>
                <w:rFonts w:hint="default"/>
                <w:szCs w:val="21"/>
                <w:lang w:bidi="ar"/>
              </w:rPr>
              <w:t>1</w:t>
            </w:r>
            <w:r>
              <w:rPr>
                <w:rFonts w:hint="eastAsia" w:cs="宋体"/>
                <w:szCs w:val="21"/>
                <w:lang w:bidi="ar"/>
              </w:rPr>
              <w:t>）</w:t>
            </w:r>
            <w:r>
              <w:rPr>
                <w:rFonts w:hint="eastAsia"/>
                <w:szCs w:val="21"/>
                <w:lang w:bidi="ar"/>
              </w:rPr>
              <w:t>有</w:t>
            </w:r>
            <w:r>
              <w:rPr>
                <w:rFonts w:hint="eastAsia"/>
                <w:lang w:bidi="ar"/>
              </w:rPr>
              <w:t>串通投标、弄虚作假、行贿或有其他违法行为；</w:t>
            </w:r>
          </w:p>
          <w:p>
            <w:pPr>
              <w:keepNext w:val="0"/>
              <w:keepLines w:val="0"/>
              <w:widowControl/>
              <w:suppressLineNumbers w:val="0"/>
              <w:spacing w:before="0" w:beforeAutospacing="0" w:after="0" w:afterAutospacing="0"/>
              <w:ind w:left="0" w:right="0"/>
              <w:jc w:val="left"/>
              <w:rPr>
                <w:rFonts w:hint="default"/>
              </w:rPr>
            </w:pPr>
            <w:r>
              <w:rPr>
                <w:rFonts w:hint="eastAsia"/>
                <w:lang w:bidi="ar"/>
              </w:rPr>
              <w:t>（</w:t>
            </w:r>
            <w:r>
              <w:rPr>
                <w:rFonts w:hint="default"/>
                <w:lang w:bidi="ar"/>
              </w:rPr>
              <w:t>2</w:t>
            </w:r>
            <w:r>
              <w:rPr>
                <w:rFonts w:hint="eastAsia"/>
                <w:lang w:bidi="ar"/>
              </w:rPr>
              <w:t>）评标办法规定的其他情形。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41"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2.2.1</w:t>
            </w:r>
          </w:p>
        </w:tc>
        <w:tc>
          <w:tcPr>
            <w:tcW w:w="270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分值构成（总分0分）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技术标：0分</w:t>
            </w:r>
          </w:p>
          <w:p>
            <w:pPr>
              <w:keepNext w:val="0"/>
              <w:keepLines w:val="0"/>
              <w:suppressLineNumbers w:val="0"/>
              <w:spacing w:before="0" w:beforeAutospacing="0" w:after="0" w:afterAutospacing="0"/>
              <w:ind w:left="0" w:right="0"/>
              <w:jc w:val="left"/>
              <w:rPr>
                <w:rFonts w:hint="default"/>
              </w:rPr>
            </w:pPr>
            <w:r>
              <w:rPr>
                <w:rFonts w:hint="default"/>
              </w:rPr>
              <w:t>经济标：0分</w:t>
            </w:r>
          </w:p>
          <w:p>
            <w:pPr>
              <w:keepNext w:val="0"/>
              <w:keepLines w:val="0"/>
              <w:suppressLineNumbers w:val="0"/>
              <w:spacing w:before="0" w:beforeAutospacing="0" w:after="0" w:afterAutospacing="0"/>
              <w:ind w:left="0" w:right="0"/>
              <w:jc w:val="left"/>
              <w:rPr>
                <w:rFonts w:hint="default"/>
              </w:rPr>
            </w:pPr>
            <w:r>
              <w:rPr>
                <w:rFonts w:hint="default"/>
              </w:rPr>
              <w:t>商务标：0分</w:t>
            </w:r>
          </w:p>
          <w:p>
            <w:pPr>
              <w:keepNext w:val="0"/>
              <w:keepLines w:val="0"/>
              <w:suppressLineNumbers w:val="0"/>
              <w:spacing w:before="0" w:beforeAutospacing="0" w:after="0" w:afterAutospacing="0"/>
              <w:ind w:left="0" w:right="0"/>
              <w:jc w:val="left"/>
              <w:rPr>
                <w:rFonts w:hint="default"/>
              </w:rPr>
            </w:pPr>
            <w:r>
              <w:rPr>
                <w:rFonts w:hint="default"/>
              </w:rPr>
              <w:t>其他：0分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条款号</w:t>
            </w:r>
          </w:p>
        </w:tc>
        <w:tc>
          <w:tcPr>
            <w:tcW w:w="96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评分因素</w:t>
            </w: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各评分因素细分项</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分值</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2.2.2（1）</w:t>
            </w:r>
          </w:p>
        </w:tc>
        <w:tc>
          <w:tcPr>
            <w:tcW w:w="96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color w:val="auto"/>
              </w:rPr>
            </w:pPr>
            <w:r>
              <w:rPr>
                <w:rFonts w:hint="default"/>
                <w:color w:val="auto"/>
              </w:rPr>
              <w:t>技术标评分因素评分标准</w:t>
            </w: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color w:val="auto"/>
              </w:rPr>
            </w:pPr>
            <w:r>
              <w:rPr>
                <w:rFonts w:hint="default"/>
                <w:color w:val="auto"/>
              </w:rPr>
              <w:t>施工组织</w:t>
            </w:r>
            <w:r>
              <w:rPr>
                <w:rFonts w:hint="default"/>
              </w:rPr>
              <w:t>设计</w:t>
            </w:r>
            <w:r>
              <w:rPr>
                <w:rFonts w:hint="eastAsia"/>
              </w:rPr>
              <w:t>（明标）</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总体概述：施工组织总体设想、针对性方案及施工区段划分；（2）施工现场平面布置和临时设施、临时道路布置；（3）质量管理体系与措施；（4）安全、文明施工管理体系与措施；（5）施工进度计划和各阶段进度及保证措施；（6）劳动力、机械设备和材料投入计划。（7）关键施工技术、工艺及工程项目实施的重点、难点和解决方案；（8）新技术、新产品、新工艺、新材料应用（如有）</w:t>
            </w:r>
            <w:r>
              <w:rPr>
                <w:rFonts w:hint="eastAsia"/>
              </w:rPr>
              <w:t>；（9）项目负责人陈述、答辩（如有）</w:t>
            </w:r>
            <w:r>
              <w:rPr>
                <w:rFonts w:hint="default"/>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2.2.2（1）</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技术标评分因素评分标准</w:t>
            </w:r>
          </w:p>
        </w:tc>
        <w:tc>
          <w:tcPr>
            <w:tcW w:w="73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eastAsia"/>
                <w:lang w:eastAsia="zh-CN"/>
              </w:rPr>
            </w:pPr>
            <w:r>
              <w:rPr>
                <w:rFonts w:hint="default"/>
              </w:rPr>
              <w:t>施工组织设计</w:t>
            </w:r>
            <w:r>
              <w:rPr>
                <w:rFonts w:hint="eastAsia"/>
              </w:rPr>
              <w:t>（暗标</w:t>
            </w:r>
            <w:r>
              <w:rPr>
                <w:rFonts w:hint="eastAsia"/>
                <w:lang w:eastAsia="zh-CN"/>
              </w:rPr>
              <w:t>）</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（1）总体概述：施工组织总体设想、针对性方案及施工区段划分；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（2）施工现场平面布置和临时设施、临时道路布置；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（3）质量管理体系与措施；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（4）安全、文明施工管理体系与措施；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（5）施工进度计划和各阶段进度及保证措施；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（6）劳动力、机械设备和材料投入计划。</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（7）关键施工技术、工艺及工程项目实施的重点、难点和解决方案；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（8）新技术、新产品、新工艺、新材料应用（如有）</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（9）项目负责人陈述、答辩（如有）；</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73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关于技术标评审的重要说明</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技术标采用“暗标”评审方式，不符合招标文件第</w:t>
            </w:r>
            <w:r>
              <w:rPr>
                <w:rFonts w:hint="eastAsia"/>
                <w:lang w:val="en-US" w:eastAsia="zh-CN"/>
              </w:rPr>
              <w:t>二</w:t>
            </w:r>
            <w:r>
              <w:rPr>
                <w:rFonts w:hint="default"/>
              </w:rPr>
              <w:t>章“</w:t>
            </w:r>
            <w:r>
              <w:rPr>
                <w:rFonts w:hint="eastAsia"/>
                <w:lang w:val="en-US" w:eastAsia="zh-CN"/>
              </w:rPr>
              <w:t>投标人须知</w:t>
            </w:r>
            <w:r>
              <w:rPr>
                <w:rFonts w:hint="default"/>
              </w:rPr>
              <w:t>”中</w:t>
            </w:r>
            <w:r>
              <w:rPr>
                <w:rFonts w:hint="eastAsia" w:ascii="Times New Roman" w:hAnsi="Times New Roman" w:eastAsia="宋体" w:cs="Times New Roman"/>
                <w:kern w:val="2"/>
                <w:sz w:val="21"/>
                <w:szCs w:val="21"/>
                <w:lang w:val="en-US" w:eastAsia="zh-CN" w:bidi="ar"/>
              </w:rPr>
              <w:t>第</w:t>
            </w:r>
            <w:r>
              <w:rPr>
                <w:rFonts w:hint="default" w:ascii="Times New Roman" w:hAnsi="Times New Roman" w:eastAsia="宋体" w:cs="Times New Roman"/>
                <w:kern w:val="2"/>
                <w:sz w:val="21"/>
                <w:szCs w:val="24"/>
                <w:lang w:val="en-US" w:eastAsia="zh-CN" w:bidi="ar"/>
              </w:rPr>
              <w:t>3.7.4</w:t>
            </w:r>
            <w:r>
              <w:rPr>
                <w:rFonts w:hint="eastAsia" w:ascii="Times New Roman" w:hAnsi="Times New Roman" w:eastAsia="宋体" w:cs="Times New Roman"/>
                <w:kern w:val="2"/>
                <w:sz w:val="21"/>
                <w:szCs w:val="24"/>
                <w:lang w:val="en-US" w:eastAsia="zh-CN" w:bidi="ar"/>
              </w:rPr>
              <w:t>（</w:t>
            </w:r>
            <w:r>
              <w:rPr>
                <w:rFonts w:hint="eastAsia" w:cs="Times New Roman"/>
                <w:kern w:val="2"/>
                <w:sz w:val="21"/>
                <w:szCs w:val="24"/>
                <w:lang w:val="en-US" w:eastAsia="zh-CN" w:bidi="ar"/>
              </w:rPr>
              <w:t>3</w:t>
            </w:r>
            <w:r>
              <w:rPr>
                <w:rFonts w:hint="eastAsia" w:ascii="Times New Roman" w:hAnsi="Times New Roman" w:eastAsia="宋体" w:cs="Times New Roman"/>
                <w:kern w:val="2"/>
                <w:sz w:val="21"/>
                <w:szCs w:val="24"/>
                <w:lang w:val="en-US" w:eastAsia="zh-CN" w:bidi="ar"/>
              </w:rPr>
              <w:t>）</w:t>
            </w:r>
            <w:r>
              <w:rPr>
                <w:rFonts w:hint="eastAsia" w:ascii="Times New Roman" w:hAnsi="Times New Roman" w:eastAsia="宋体" w:cs="Times New Roman"/>
                <w:kern w:val="2"/>
                <w:sz w:val="21"/>
                <w:szCs w:val="21"/>
                <w:lang w:val="en-US" w:eastAsia="zh-CN" w:bidi="ar"/>
              </w:rPr>
              <w:t>目</w:t>
            </w:r>
            <w:r>
              <w:rPr>
                <w:rFonts w:hint="eastAsia" w:cs="Times New Roman"/>
                <w:kern w:val="2"/>
                <w:sz w:val="21"/>
                <w:szCs w:val="21"/>
                <w:lang w:val="en-US" w:eastAsia="zh-CN" w:bidi="ar"/>
              </w:rPr>
              <w:t>“</w:t>
            </w:r>
            <w:r>
              <w:rPr>
                <w:rFonts w:hint="eastAsia" w:ascii="Calibri" w:hAnsi="Calibri"/>
                <w:bCs/>
                <w:color w:val="auto"/>
                <w:szCs w:val="21"/>
              </w:rPr>
              <w:t>投标人不得对</w:t>
            </w:r>
            <w:r>
              <w:rPr>
                <w:rFonts w:hint="eastAsia" w:ascii="Calibri" w:hAnsi="Calibri"/>
                <w:bCs/>
                <w:color w:val="auto"/>
                <w:szCs w:val="21"/>
                <w:lang w:val="en-US" w:eastAsia="zh-CN"/>
              </w:rPr>
              <w:t>施工组织设计</w:t>
            </w:r>
            <w:r>
              <w:rPr>
                <w:rFonts w:hint="eastAsia" w:ascii="Calibri" w:hAnsi="Calibri"/>
                <w:bCs/>
                <w:color w:val="auto"/>
                <w:szCs w:val="21"/>
              </w:rPr>
              <w:t>进行电子签章</w:t>
            </w:r>
            <w:r>
              <w:rPr>
                <w:rFonts w:hint="eastAsia" w:ascii="Calibri" w:hAnsi="Calibri"/>
                <w:bCs/>
                <w:color w:val="auto"/>
                <w:szCs w:val="21"/>
                <w:lang w:eastAsia="zh-CN"/>
              </w:rPr>
              <w:t>，</w:t>
            </w:r>
            <w:r>
              <w:rPr>
                <w:rFonts w:hint="eastAsia" w:ascii="Calibri" w:hAnsi="Calibri"/>
                <w:bCs/>
                <w:color w:val="auto"/>
                <w:szCs w:val="21"/>
              </w:rPr>
              <w:t>内容中均不得出</w:t>
            </w:r>
            <w:r>
              <w:rPr>
                <w:rFonts w:hint="eastAsia" w:ascii="宋体" w:hAnsi="宋体" w:cs="宋体"/>
                <w:bCs/>
                <w:color w:val="auto"/>
                <w:szCs w:val="21"/>
              </w:rPr>
              <w:t>现</w:t>
            </w:r>
            <w:r>
              <w:rPr>
                <w:rFonts w:hint="eastAsia" w:ascii="宋体" w:hAnsi="宋体" w:eastAsia="宋体" w:cs="宋体"/>
                <w:sz w:val="21"/>
                <w:szCs w:val="21"/>
                <w:lang w:val="en-US" w:eastAsia="zh-CN"/>
              </w:rPr>
              <w:t>投标人名称及徽标</w:t>
            </w:r>
            <w:r>
              <w:rPr>
                <w:rFonts w:hint="eastAsia" w:cs="Times New Roman"/>
                <w:kern w:val="2"/>
                <w:sz w:val="21"/>
                <w:szCs w:val="21"/>
                <w:lang w:val="en-US" w:eastAsia="zh-CN" w:bidi="ar"/>
              </w:rPr>
              <w:t>”规定</w:t>
            </w:r>
            <w:r>
              <w:rPr>
                <w:rFonts w:hint="default"/>
              </w:rPr>
              <w:t>，</w:t>
            </w:r>
            <w:r>
              <w:rPr>
                <w:rFonts w:hint="eastAsia"/>
                <w:lang w:val="en-US" w:eastAsia="zh-CN"/>
              </w:rPr>
              <w:t>作废标处理</w:t>
            </w:r>
            <w:r>
              <w:rPr>
                <w:rFonts w:hint="default"/>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2.2.2 (2)</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商务标评分因素评分标准</w:t>
            </w: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企业信用</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企业信用评审（0.00分）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企业综合</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企业业绩（0.00分）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工程奖项（0.00分）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联合体投标加分（如有）</w:t>
            </w:r>
            <w:r>
              <w:rPr>
                <w:rFonts w:hint="default"/>
              </w:rPr>
              <w:t>（0.00分）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项目机构</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项目负责人业绩、职称、学历（0.00分）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技术负责人职称、学历、从业年限（0.00分）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其它项目管理人员的职 称、岗位证书、专业配置等（0.00分）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现场施工工人</w:t>
            </w:r>
            <w:r>
              <w:rPr>
                <w:rFonts w:hint="default"/>
              </w:rPr>
              <w:t>（0.00分）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2.2.2 (3)</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经济标评分因素评分标准</w:t>
            </w: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计算</w:t>
            </w:r>
            <w:r>
              <w:rPr>
                <w:rFonts w:hint="default"/>
              </w:rPr>
              <w:t>投标报价得分</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入围投标报价等于评标基准价时，得该项分值满分，每高于1%扣1 .2分，每低于1%扣 0.8分（偏离率=∣评标基准价－投标报价∣÷评标基准价×100，计算结果保留小数 点后两位，小数点后第三位“四舍五入”），扣完为止。即：（1）入围投标报价高于评标基准价时，入围投标报价得分=投标报价评审总分－（</w:t>
            </w:r>
            <w:r>
              <w:rPr>
                <w:rFonts w:hint="eastAsia"/>
              </w:rPr>
              <w:t>入围</w:t>
            </w:r>
            <w:r>
              <w:rPr>
                <w:rFonts w:hint="default"/>
              </w:rPr>
              <w:t>投标报价－评标基准价）/评标基准价×100×1.2 ；（2）入围投标报价低于评标基准价时，入围投标报价得分=投标报价评审总分－（评标基准价－入围投标报价）/评标基准价×100×0.8。</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不平衡报价（扣分项）</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〔单位工程投标报价-（暂列金额+税金）-（专业工程暂估价+税金）〕低于（不含）〔单位工程招标控制价-（暂列金额+税金）-（专业工程暂估价+税金）〕</w:t>
            </w:r>
            <w:r>
              <w:rPr>
                <w:rFonts w:hint="eastAsia"/>
              </w:rPr>
              <w:t>E</w:t>
            </w:r>
            <w:r>
              <w:rPr>
                <w:rFonts w:hint="default"/>
              </w:rPr>
              <w:t>%的</w:t>
            </w:r>
            <w:r>
              <w:rPr>
                <w:rFonts w:hint="eastAsia"/>
              </w:rPr>
              <w:t>，</w:t>
            </w:r>
            <w:r>
              <w:rPr>
                <w:rFonts w:hint="default"/>
              </w:rPr>
              <w:t>视为不平衡报价，每发现一项，扣5分，该项计分公式为：</w:t>
            </w:r>
          </w:p>
          <w:p>
            <w:pPr>
              <w:keepNext w:val="0"/>
              <w:keepLines w:val="0"/>
              <w:suppressLineNumbers w:val="0"/>
              <w:spacing w:before="0" w:beforeAutospacing="0" w:after="0" w:afterAutospacing="0"/>
              <w:ind w:left="0" w:right="0"/>
              <w:jc w:val="left"/>
              <w:rPr>
                <w:rFonts w:hint="default"/>
              </w:rPr>
            </w:pPr>
            <w:r>
              <w:rPr>
                <w:rFonts w:hint="default" w:ascii="Arial" w:hAnsi="Arial" w:cs="Arial"/>
              </w:rPr>
              <w:t>β</w:t>
            </w:r>
            <w:r>
              <w:rPr>
                <w:rFonts w:hint="default"/>
              </w:rPr>
              <w:t>=</w:t>
            </w:r>
            <w:r>
              <w:rPr>
                <w:rFonts w:hint="default" w:ascii="Arial" w:hAnsi="Arial" w:cs="Arial"/>
              </w:rPr>
              <w:t>β</w:t>
            </w:r>
            <w:r>
              <w:rPr>
                <w:rFonts w:hint="default"/>
              </w:rPr>
              <w:t>1+</w:t>
            </w:r>
            <w:r>
              <w:rPr>
                <w:rFonts w:hint="default" w:ascii="Arial" w:hAnsi="Arial" w:cs="Arial"/>
              </w:rPr>
              <w:t>β</w:t>
            </w:r>
            <w:r>
              <w:rPr>
                <w:rFonts w:hint="default"/>
              </w:rPr>
              <w:t>2+…+</w:t>
            </w:r>
            <w:r>
              <w:rPr>
                <w:rFonts w:hint="default" w:ascii="Arial" w:hAnsi="Arial" w:cs="Arial"/>
              </w:rPr>
              <w:t>β</w:t>
            </w:r>
            <w:r>
              <w:rPr>
                <w:rFonts w:hint="default"/>
              </w:rPr>
              <w:t>n</w:t>
            </w:r>
          </w:p>
          <w:p>
            <w:pPr>
              <w:keepNext w:val="0"/>
              <w:keepLines w:val="0"/>
              <w:suppressLineNumbers w:val="0"/>
              <w:spacing w:before="0" w:beforeAutospacing="0" w:after="0" w:afterAutospacing="0"/>
              <w:ind w:left="0" w:right="0"/>
              <w:jc w:val="left"/>
              <w:rPr>
                <w:rFonts w:hint="default"/>
              </w:rPr>
            </w:pPr>
            <w:r>
              <w:rPr>
                <w:rFonts w:hint="default"/>
              </w:rPr>
              <w:t>其中</w:t>
            </w:r>
            <w:r>
              <w:rPr>
                <w:rFonts w:hint="eastAsia"/>
              </w:rPr>
              <w:t>：</w:t>
            </w:r>
            <w:r>
              <w:rPr>
                <w:rFonts w:hint="default" w:ascii="Arial" w:hAnsi="Arial" w:cs="Arial"/>
              </w:rPr>
              <w:t>β</w:t>
            </w:r>
            <w:r>
              <w:rPr>
                <w:rFonts w:hint="default"/>
              </w:rPr>
              <w:t>为扣分合计；</w:t>
            </w:r>
          </w:p>
          <w:p>
            <w:pPr>
              <w:keepNext w:val="0"/>
              <w:keepLines w:val="0"/>
              <w:suppressLineNumbers w:val="0"/>
              <w:spacing w:before="0" w:beforeAutospacing="0" w:after="0" w:afterAutospacing="0"/>
              <w:ind w:left="0" w:right="0"/>
              <w:jc w:val="left"/>
              <w:rPr>
                <w:rFonts w:hint="default"/>
              </w:rPr>
            </w:pPr>
            <w:r>
              <w:rPr>
                <w:rFonts w:hint="default" w:ascii="Arial" w:hAnsi="Arial" w:cs="Arial"/>
              </w:rPr>
              <w:t>β</w:t>
            </w:r>
            <w:r>
              <w:rPr>
                <w:rFonts w:hint="default"/>
              </w:rPr>
              <w:t>n为单次扣分分值；</w:t>
            </w:r>
          </w:p>
          <w:p>
            <w:pPr>
              <w:keepNext w:val="0"/>
              <w:keepLines w:val="0"/>
              <w:suppressLineNumbers w:val="0"/>
              <w:spacing w:before="0" w:beforeAutospacing="0" w:after="0" w:afterAutospacing="0"/>
              <w:ind w:left="0" w:right="0"/>
              <w:jc w:val="left"/>
              <w:rPr>
                <w:rFonts w:hint="default"/>
              </w:rPr>
            </w:pPr>
            <w:r>
              <w:rPr>
                <w:rFonts w:hint="default"/>
              </w:rPr>
              <w:t>n为扣分次数；</w:t>
            </w:r>
          </w:p>
          <w:p>
            <w:pPr>
              <w:keepNext w:val="0"/>
              <w:keepLines w:val="0"/>
              <w:suppressLineNumbers w:val="0"/>
              <w:spacing w:before="0" w:beforeAutospacing="0" w:after="0" w:afterAutospacing="0"/>
              <w:ind w:left="0" w:right="0"/>
              <w:jc w:val="left"/>
              <w:rPr>
                <w:rFonts w:hint="default"/>
              </w:rPr>
            </w:pPr>
            <w:r>
              <w:rPr>
                <w:rFonts w:hint="eastAsia"/>
              </w:rPr>
              <w:t>E</w:t>
            </w:r>
            <w:r>
              <w:rPr>
                <w:rFonts w:hint="default"/>
              </w:rPr>
              <w:t>为不平衡报价系数。</w:t>
            </w:r>
            <w:r>
              <w:rPr>
                <w:rFonts w:hint="eastAsia"/>
              </w:rPr>
              <w:t>E</w:t>
            </w:r>
            <w:r>
              <w:rPr>
                <w:rFonts w:hint="default"/>
              </w:rPr>
              <w:t>的取值</w:t>
            </w:r>
            <w:r>
              <w:rPr>
                <w:rFonts w:hint="eastAsia"/>
              </w:rPr>
              <w:t>为</w:t>
            </w:r>
            <w:r>
              <w:rPr>
                <w:rFonts w:hint="eastAsia"/>
                <w:u w:val="single"/>
              </w:rPr>
              <w:t xml:space="preserve">   </w:t>
            </w:r>
            <w:r>
              <w:rPr>
                <w:rFonts w:hint="default"/>
              </w:rPr>
              <w:t>。</w:t>
            </w:r>
            <w:r>
              <w:rPr>
                <w:rFonts w:hint="eastAsia"/>
              </w:rPr>
              <w:t>（必填，取值范围：75-80）</w:t>
            </w:r>
          </w:p>
          <w:p>
            <w:pPr>
              <w:keepNext w:val="0"/>
              <w:keepLines w:val="0"/>
              <w:suppressLineNumbers w:val="0"/>
              <w:spacing w:before="0" w:beforeAutospacing="0" w:after="0" w:afterAutospacing="0"/>
              <w:ind w:left="0" w:right="0"/>
              <w:jc w:val="left"/>
              <w:rPr>
                <w:rFonts w:hint="default"/>
              </w:rPr>
            </w:pPr>
            <w:r>
              <w:rPr>
                <w:rFonts w:hint="default"/>
              </w:rPr>
              <w:t>单位工程投标报价如有算术性错误修正，以修正后的单位工程投标报价计算。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投标报价得分</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W</w:t>
            </w:r>
            <w:r>
              <w:rPr>
                <w:rFonts w:hint="default"/>
              </w:rPr>
              <w:t>=入围投标报价得分–</w:t>
            </w:r>
            <w:r>
              <w:rPr>
                <w:rFonts w:hint="default" w:ascii="Arial" w:hAnsi="Arial" w:cs="Arial"/>
              </w:rPr>
              <w:t>β</w:t>
            </w:r>
            <w:r>
              <w:rPr>
                <w:rFonts w:hint="eastAsia" w:ascii="Arial" w:hAnsi="Arial" w:cs="Arial"/>
              </w:rPr>
              <w:t>，</w:t>
            </w:r>
            <w:r>
              <w:rPr>
                <w:rFonts w:hint="default"/>
              </w:rPr>
              <w:t>其中：</w:t>
            </w:r>
            <w:r>
              <w:rPr>
                <w:rFonts w:hint="eastAsia"/>
              </w:rPr>
              <w:t>W</w:t>
            </w:r>
            <w:r>
              <w:rPr>
                <w:rFonts w:hint="default"/>
              </w:rPr>
              <w:t>≥0。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执行中小企业优惠政策</w:t>
            </w:r>
          </w:p>
          <w:p>
            <w:pPr>
              <w:keepNext w:val="0"/>
              <w:keepLines w:val="0"/>
              <w:suppressLineNumbers w:val="0"/>
              <w:spacing w:before="0" w:beforeAutospacing="0" w:after="0" w:afterAutospacing="0"/>
              <w:ind w:left="0" w:right="0"/>
              <w:rPr>
                <w:rFonts w:hint="default"/>
              </w:rPr>
            </w:pPr>
            <w:r>
              <w:rPr>
                <w:rFonts w:hint="eastAsia"/>
                <w:color w:val="auto"/>
              </w:rPr>
              <w:t>（如有）</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rPr>
            </w:pP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rPr>
            </w:pPr>
            <w:r>
              <w:rPr>
                <w:rFonts w:hint="eastAsia"/>
                <w:szCs w:val="21"/>
              </w:rPr>
              <w:t>对</w:t>
            </w:r>
            <w:r>
              <w:rPr>
                <w:rFonts w:hint="eastAsia"/>
              </w:rPr>
              <w:t>项目未预留份额专门面向中小企业采购的</w:t>
            </w:r>
          </w:p>
          <w:p>
            <w:pPr>
              <w:keepNext w:val="0"/>
              <w:keepLines w:val="0"/>
              <w:suppressLineNumbers w:val="0"/>
              <w:spacing w:before="0" w:beforeAutospacing="0" w:after="0" w:afterAutospacing="0"/>
              <w:ind w:left="0" w:right="0"/>
              <w:rPr>
                <w:rFonts w:hint="default" w:ascii="宋体" w:hAnsi="宋体"/>
                <w:szCs w:val="21"/>
              </w:rPr>
            </w:pPr>
            <w:r>
              <w:rPr>
                <w:rFonts w:hint="eastAsia"/>
              </w:rPr>
              <w:t>1.如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w:t>
            </w:r>
            <w:r>
              <w:rPr>
                <w:rFonts w:hint="default" w:ascii="宋体" w:hAnsi="宋体"/>
                <w:szCs w:val="21"/>
                <w:u w:val="single"/>
              </w:rPr>
              <w:t xml:space="preserve"> </w:t>
            </w:r>
            <w:r>
              <w:rPr>
                <w:rFonts w:hint="eastAsia" w:ascii="宋体" w:hAnsi="宋体"/>
                <w:szCs w:val="21"/>
                <w:u w:val="single"/>
              </w:rPr>
              <w:t>G%</w:t>
            </w:r>
            <w:r>
              <w:rPr>
                <w:rFonts w:hint="default" w:ascii="宋体" w:hAnsi="宋体"/>
                <w:szCs w:val="21"/>
                <w:u w:val="single"/>
              </w:rPr>
              <w:t xml:space="preserve">  </w:t>
            </w:r>
            <w:r>
              <w:rPr>
                <w:rFonts w:hint="eastAsia" w:ascii="宋体" w:hAnsi="宋体"/>
                <w:szCs w:val="21"/>
              </w:rPr>
              <w:t>作为其投标报价最终得分。</w:t>
            </w:r>
            <w:r>
              <w:rPr>
                <w:rFonts w:hint="default" w:ascii="宋体" w:hAnsi="宋体"/>
                <w:szCs w:val="21"/>
              </w:rPr>
              <w:t xml:space="preserve"> </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G：为小微企业报价优惠系数，范围为3-5的整数，由招标人确定。G的取值见第二章投标人须知前附表第1.3.8项。</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w:t>
            </w:r>
            <w:r>
              <w:rPr>
                <w:rFonts w:hint="default" w:ascii="宋体" w:hAnsi="宋体"/>
                <w:szCs w:val="21"/>
                <w:u w:val="single"/>
              </w:rPr>
              <w:t xml:space="preserve"> </w:t>
            </w:r>
            <w:r>
              <w:rPr>
                <w:rFonts w:hint="eastAsia" w:ascii="宋体" w:hAnsi="宋体"/>
                <w:szCs w:val="21"/>
                <w:u w:val="single"/>
              </w:rPr>
              <w:t>Q%</w:t>
            </w:r>
            <w:r>
              <w:rPr>
                <w:rFonts w:hint="default" w:ascii="宋体" w:hAnsi="宋体"/>
                <w:szCs w:val="21"/>
                <w:u w:val="single"/>
              </w:rPr>
              <w:t xml:space="preserve">  </w:t>
            </w:r>
            <w:r>
              <w:rPr>
                <w:rFonts w:hint="eastAsia" w:ascii="宋体" w:hAnsi="宋体"/>
                <w:szCs w:val="21"/>
              </w:rPr>
              <w:t>作为其投标报价最终得分。</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Q：为满足条件的联合体或者分包企业报价优惠系数，范围为1-2的整数，由招标人确定。Q的取值见第二章投标人须知前附表第1.3.8项。</w:t>
            </w:r>
          </w:p>
          <w:p>
            <w:pPr>
              <w:keepNext w:val="0"/>
              <w:keepLines w:val="0"/>
              <w:suppressLineNumbers w:val="0"/>
              <w:spacing w:before="0" w:beforeAutospacing="0" w:after="0" w:afterAutospacing="0"/>
              <w:ind w:left="0" w:right="0"/>
              <w:rPr>
                <w:rFonts w:hint="default"/>
              </w:rPr>
            </w:pPr>
            <w:r>
              <w:rPr>
                <w:rFonts w:hint="eastAsia" w:ascii="宋体" w:hAnsi="宋体"/>
                <w:szCs w:val="21"/>
              </w:rPr>
              <w:t>3.组成联合体或者接受分包的小微企业与联合体内其他企业、分包企业之间存在直接控股、管理关系的，不享受价格评审优惠政策。</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rPr>
            </w:pPr>
            <w:r>
              <w:rPr>
                <w:rFonts w:hint="eastAsia" w:ascii="宋体" w:hAnsi="宋体"/>
                <w:szCs w:val="21"/>
              </w:rPr>
              <w:t>投标报价最终得分</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rPr>
            </w:pP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rPr>
            </w:pPr>
            <w:r>
              <w:rPr>
                <w:rFonts w:hint="eastAsia" w:ascii="宋体" w:hAnsi="宋体"/>
                <w:szCs w:val="21"/>
              </w:rPr>
              <w:t>Y</w:t>
            </w:r>
            <w:r>
              <w:rPr>
                <w:rFonts w:hint="eastAsia"/>
                <w:szCs w:val="21"/>
              </w:rPr>
              <w:t>= W</w:t>
            </w:r>
            <w:r>
              <w:rPr>
                <w:rFonts w:hint="eastAsia" w:ascii="宋体" w:hAnsi="宋体"/>
                <w:szCs w:val="21"/>
              </w:rPr>
              <w:t>×(1+G%)</w:t>
            </w:r>
            <w:r>
              <w:rPr>
                <w:rFonts w:hint="default" w:ascii="宋体" w:hAnsi="宋体"/>
                <w:szCs w:val="21"/>
              </w:rPr>
              <w:t xml:space="preserve"> </w:t>
            </w:r>
            <w:r>
              <w:rPr>
                <w:rFonts w:hint="eastAsia" w:ascii="宋体" w:hAnsi="宋体"/>
                <w:szCs w:val="21"/>
              </w:rPr>
              <w:t>或Y</w:t>
            </w:r>
            <w:r>
              <w:rPr>
                <w:rFonts w:hint="eastAsia"/>
                <w:szCs w:val="21"/>
              </w:rPr>
              <w:t>= W</w:t>
            </w:r>
            <w:r>
              <w:rPr>
                <w:rFonts w:hint="eastAsia" w:ascii="宋体" w:hAnsi="宋体"/>
                <w:szCs w:val="21"/>
              </w:rPr>
              <w:t>×(1+Q%)</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2.2.2 (4)</w:t>
            </w:r>
          </w:p>
        </w:tc>
        <w:tc>
          <w:tcPr>
            <w:tcW w:w="96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其他评分因素评分标准</w:t>
            </w:r>
          </w:p>
        </w:tc>
        <w:tc>
          <w:tcPr>
            <w:tcW w:w="73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其他因素评审得分</w:t>
            </w:r>
          </w:p>
        </w:tc>
        <w:tc>
          <w:tcPr>
            <w:tcW w:w="1972"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0.00</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r>
    </w:tbl>
    <w:p>
      <w:pPr>
        <w:spacing w:after="280" w:afterAutospacing="1"/>
        <w:rPr>
          <w:color w:val="000080"/>
          <w:sz w:val="20"/>
          <w:highlight w:val="red"/>
        </w:rPr>
      </w:pPr>
      <w:r>
        <w:rPr>
          <w:rFonts w:hint="eastAsia"/>
          <w:color w:val="000080"/>
          <w:sz w:val="20"/>
          <w:highlight w:val="white"/>
        </w:rPr>
        <w:t xml:space="preserve"> </w:t>
      </w:r>
    </w:p>
    <w:p>
      <w:pPr>
        <w:rPr>
          <w:highlight w:val="yellow"/>
        </w:rPr>
      </w:pPr>
      <w:bookmarkStart w:id="417" w:name="EBc896f76e0dbd4ce2b2af9854ceefe827"/>
      <w:r>
        <w:rPr>
          <w:rFonts w:hint="eastAsia"/>
          <w:color w:val="000080"/>
          <w:sz w:val="20"/>
          <w:highlight w:val="white"/>
        </w:rPr>
        <w:t xml:space="preserve"> </w:t>
      </w:r>
      <w:bookmarkEnd w:id="417"/>
      <w:r>
        <w:rPr>
          <w:color w:val="000080"/>
          <w:sz w:val="20"/>
          <w:highlight w:val="white"/>
        </w:rPr>
        <w:t xml:space="preserve">  </w:t>
      </w:r>
      <w:bookmarkStart w:id="418" w:name="EBaaa096f7844a4d95944341a62475caee"/>
      <w:r>
        <w:rPr>
          <w:color w:val="000080"/>
          <w:sz w:val="20"/>
          <w:highlight w:val="white"/>
        </w:rPr>
        <w:t xml:space="preserve"> </w:t>
      </w:r>
      <w:bookmarkEnd w:id="418"/>
    </w:p>
    <w:p>
      <w:pPr>
        <w:pStyle w:val="3"/>
      </w:pPr>
      <w:bookmarkStart w:id="419" w:name="_Toc462152205"/>
      <w:bookmarkStart w:id="420" w:name="_Toc25288"/>
      <w:bookmarkStart w:id="421" w:name="_Toc10207"/>
      <w:bookmarkStart w:id="422" w:name="_Toc111500064"/>
      <w:bookmarkStart w:id="423" w:name="_Toc3528"/>
      <w:r>
        <w:rPr>
          <w:rFonts w:hint="eastAsia"/>
          <w:highlight w:val="white"/>
        </w:rPr>
        <w:t>1. 评标方法</w:t>
      </w:r>
      <w:bookmarkEnd w:id="419"/>
      <w:bookmarkEnd w:id="420"/>
      <w:bookmarkEnd w:id="421"/>
      <w:bookmarkEnd w:id="422"/>
      <w:bookmarkEnd w:id="423"/>
    </w:p>
    <w:p>
      <w:pPr>
        <w:spacing w:line="400" w:lineRule="exact"/>
        <w:ind w:firstLine="482"/>
      </w:pPr>
      <w:r>
        <w:rPr>
          <w:rFonts w:hint="eastAsia"/>
          <w:highlight w:val="white"/>
        </w:rPr>
        <w:t>本次评标采用综合评估法。评标委员会对满足招标文件实质性要求的投标文件，按照本章第2.2款规定的评分标准进行打分</w:t>
      </w:r>
      <w:r>
        <w:rPr>
          <w:rFonts w:hint="eastAsia"/>
          <w:highlight w:val="white"/>
          <w:lang w:eastAsia="zh-CN"/>
        </w:rPr>
        <w:t>。</w:t>
      </w:r>
      <w:r>
        <w:rPr>
          <w:rFonts w:hint="eastAsia"/>
          <w:highlight w:val="white"/>
          <w:lang w:val="en-US" w:eastAsia="zh-CN"/>
        </w:rPr>
        <w:t>评定分离项目</w:t>
      </w:r>
      <w:r>
        <w:rPr>
          <w:rFonts w:hint="eastAsia"/>
          <w:highlight w:val="white"/>
        </w:rPr>
        <w:t>按得分由高到低</w:t>
      </w:r>
      <w:r>
        <w:rPr>
          <w:rFonts w:hint="eastAsia"/>
          <w:highlight w:val="white"/>
          <w:lang w:val="en-US" w:eastAsia="zh-CN"/>
        </w:rPr>
        <w:t>的</w:t>
      </w:r>
      <w:r>
        <w:rPr>
          <w:rFonts w:hint="eastAsia"/>
          <w:highlight w:val="white"/>
        </w:rPr>
        <w:t>顺序推荐</w:t>
      </w:r>
      <w:r>
        <w:rPr>
          <w:rFonts w:hint="eastAsia"/>
          <w:highlight w:val="white"/>
          <w:lang w:val="en-US" w:eastAsia="zh-CN"/>
        </w:rPr>
        <w:t>规定数量（详见投标人须知前附表6.4项）不排序的</w:t>
      </w:r>
      <w:r>
        <w:rPr>
          <w:rFonts w:hint="eastAsia"/>
          <w:highlight w:val="white"/>
        </w:rPr>
        <w:t>中标候选人</w:t>
      </w:r>
      <w:r>
        <w:rPr>
          <w:rFonts w:hint="eastAsia"/>
          <w:highlight w:val="white"/>
          <w:lang w:eastAsia="zh-CN"/>
        </w:rPr>
        <w:t>；</w:t>
      </w:r>
      <w:r>
        <w:rPr>
          <w:rFonts w:hint="eastAsia"/>
          <w:highlight w:val="white"/>
          <w:lang w:val="en-US" w:eastAsia="zh-CN"/>
        </w:rPr>
        <w:t>非评定分离项目</w:t>
      </w:r>
      <w:r>
        <w:rPr>
          <w:rFonts w:hint="eastAsia"/>
          <w:highlight w:val="white"/>
        </w:rPr>
        <w:t>按得分由高到低</w:t>
      </w:r>
      <w:r>
        <w:rPr>
          <w:rFonts w:hint="eastAsia"/>
          <w:highlight w:val="white"/>
          <w:lang w:val="en-US" w:eastAsia="zh-CN"/>
        </w:rPr>
        <w:t>的</w:t>
      </w:r>
      <w:r>
        <w:rPr>
          <w:rFonts w:hint="eastAsia"/>
          <w:highlight w:val="white"/>
        </w:rPr>
        <w:t>顺序推荐</w:t>
      </w:r>
      <w:r>
        <w:rPr>
          <w:rFonts w:hint="eastAsia"/>
          <w:highlight w:val="white"/>
          <w:lang w:val="en-US" w:eastAsia="zh-CN"/>
        </w:rPr>
        <w:t>规定数量（详见投标人须知前附表6.4项）有排序的</w:t>
      </w:r>
      <w:r>
        <w:rPr>
          <w:rFonts w:hint="eastAsia"/>
          <w:highlight w:val="white"/>
        </w:rPr>
        <w:t>中标候选人或根据招标人授权直接确定中标人。如评审得分相同，投标报价低的投标人排序在前；当评审得分和投标报价均相同时，诚信分高的投标人排序在前。</w:t>
      </w:r>
    </w:p>
    <w:p>
      <w:pPr>
        <w:pStyle w:val="3"/>
      </w:pPr>
      <w:bookmarkStart w:id="424" w:name="_Toc462152206"/>
      <w:bookmarkStart w:id="425" w:name="_Toc17909"/>
      <w:bookmarkStart w:id="426" w:name="_Toc111500065"/>
      <w:bookmarkStart w:id="427" w:name="_Toc11645"/>
      <w:bookmarkStart w:id="428" w:name="_Toc25427"/>
      <w:r>
        <w:rPr>
          <w:rFonts w:hint="eastAsia"/>
          <w:highlight w:val="white"/>
        </w:rPr>
        <w:t>2. 评审标准</w:t>
      </w:r>
      <w:bookmarkEnd w:id="424"/>
      <w:bookmarkEnd w:id="425"/>
      <w:bookmarkEnd w:id="426"/>
      <w:bookmarkEnd w:id="427"/>
      <w:bookmarkEnd w:id="428"/>
    </w:p>
    <w:p>
      <w:pPr>
        <w:pStyle w:val="4"/>
      </w:pPr>
      <w:bookmarkStart w:id="429" w:name="_Toc29797"/>
      <w:r>
        <w:rPr>
          <w:rFonts w:hint="eastAsia"/>
          <w:highlight w:val="white"/>
        </w:rPr>
        <w:t>2.1 初步评审标准</w:t>
      </w:r>
      <w:bookmarkEnd w:id="429"/>
    </w:p>
    <w:p>
      <w:pPr>
        <w:spacing w:line="400" w:lineRule="exact"/>
        <w:ind w:firstLine="482"/>
      </w:pPr>
      <w:r>
        <w:rPr>
          <w:rFonts w:hint="eastAsia"/>
          <w:highlight w:val="white"/>
        </w:rPr>
        <w:t>2.1.1 形式评审标准：见评标办法前附表。</w:t>
      </w:r>
    </w:p>
    <w:p>
      <w:pPr>
        <w:spacing w:line="400" w:lineRule="exact"/>
        <w:ind w:firstLine="482"/>
      </w:pPr>
      <w:r>
        <w:rPr>
          <w:rFonts w:hint="eastAsia"/>
          <w:highlight w:val="white"/>
        </w:rPr>
        <w:t>2.1.2 资格评审标准：见评标办法前附表。</w:t>
      </w:r>
    </w:p>
    <w:p>
      <w:pPr>
        <w:spacing w:line="400" w:lineRule="exact"/>
        <w:ind w:firstLine="482"/>
      </w:pPr>
      <w:r>
        <w:rPr>
          <w:rFonts w:hint="eastAsia"/>
          <w:highlight w:val="white"/>
        </w:rPr>
        <w:t>2.1.3 响应性评审标准：见评标办法前附表。</w:t>
      </w:r>
    </w:p>
    <w:p>
      <w:pPr>
        <w:pStyle w:val="4"/>
      </w:pPr>
      <w:bookmarkStart w:id="430" w:name="_Toc22408"/>
      <w:r>
        <w:rPr>
          <w:rFonts w:hint="eastAsia"/>
          <w:highlight w:val="white"/>
        </w:rPr>
        <w:t>2.2 分值构成与评分标准</w:t>
      </w:r>
      <w:bookmarkEnd w:id="430"/>
    </w:p>
    <w:p>
      <w:pPr>
        <w:spacing w:line="400" w:lineRule="exact"/>
        <w:ind w:firstLine="482"/>
        <w:outlineLvl w:val="3"/>
      </w:pPr>
      <w:r>
        <w:rPr>
          <w:rFonts w:hint="eastAsia"/>
          <w:highlight w:val="white"/>
        </w:rPr>
        <w:t>2.2.1 分值构成</w:t>
      </w:r>
    </w:p>
    <w:p>
      <w:pPr>
        <w:spacing w:line="400" w:lineRule="exact"/>
        <w:ind w:firstLine="482"/>
      </w:pPr>
      <w:r>
        <w:rPr>
          <w:rFonts w:hint="eastAsia"/>
          <w:highlight w:val="white"/>
        </w:rPr>
        <w:t>（1）技术标：见评标办法前附表；</w:t>
      </w:r>
    </w:p>
    <w:p>
      <w:pPr>
        <w:spacing w:line="400" w:lineRule="exact"/>
        <w:ind w:firstLine="482"/>
      </w:pPr>
      <w:r>
        <w:rPr>
          <w:rFonts w:hint="eastAsia"/>
          <w:highlight w:val="white"/>
        </w:rPr>
        <w:t>（2）商务标：见评标办法前附表；</w:t>
      </w:r>
    </w:p>
    <w:p>
      <w:pPr>
        <w:spacing w:line="400" w:lineRule="exact"/>
        <w:ind w:firstLine="482"/>
      </w:pPr>
      <w:r>
        <w:rPr>
          <w:rFonts w:hint="eastAsia"/>
          <w:highlight w:val="white"/>
        </w:rPr>
        <w:t>（3）经济标：见评标办法前附表；</w:t>
      </w:r>
    </w:p>
    <w:p>
      <w:pPr>
        <w:spacing w:line="400" w:lineRule="exact"/>
        <w:ind w:firstLine="482"/>
      </w:pPr>
      <w:r>
        <w:rPr>
          <w:rFonts w:hint="eastAsia"/>
          <w:highlight w:val="white"/>
        </w:rPr>
        <w:t>（4）</w:t>
      </w:r>
      <w:r>
        <w:rPr>
          <w:highlight w:val="white"/>
        </w:rPr>
        <w:t>其他</w:t>
      </w:r>
      <w:r>
        <w:rPr>
          <w:rFonts w:hint="eastAsia"/>
          <w:highlight w:val="white"/>
        </w:rPr>
        <w:t>：见评标办法前附表。</w:t>
      </w:r>
    </w:p>
    <w:p>
      <w:pPr>
        <w:spacing w:line="400" w:lineRule="exact"/>
        <w:ind w:firstLine="482"/>
        <w:outlineLvl w:val="3"/>
      </w:pPr>
      <w:r>
        <w:rPr>
          <w:rFonts w:hint="eastAsia"/>
          <w:highlight w:val="white"/>
        </w:rPr>
        <w:t>2.2.2 评分标准</w:t>
      </w:r>
    </w:p>
    <w:p>
      <w:pPr>
        <w:spacing w:line="400" w:lineRule="exact"/>
        <w:ind w:firstLine="482"/>
      </w:pPr>
      <w:bookmarkStart w:id="431" w:name="_Toc462152207"/>
      <w:r>
        <w:rPr>
          <w:rFonts w:hint="eastAsia"/>
          <w:highlight w:val="white"/>
        </w:rPr>
        <w:t>（1）技术标评分标准：见评标办法前附表；</w:t>
      </w:r>
    </w:p>
    <w:p>
      <w:pPr>
        <w:spacing w:line="400" w:lineRule="exact"/>
        <w:ind w:firstLine="482"/>
      </w:pPr>
      <w:r>
        <w:rPr>
          <w:rFonts w:hint="eastAsia"/>
          <w:highlight w:val="white"/>
        </w:rPr>
        <w:t>（2）商务标评分标准：见评标办法前附表；</w:t>
      </w:r>
    </w:p>
    <w:p>
      <w:pPr>
        <w:spacing w:line="400" w:lineRule="exact"/>
        <w:ind w:firstLine="482"/>
      </w:pPr>
      <w:r>
        <w:rPr>
          <w:rFonts w:hint="eastAsia"/>
          <w:highlight w:val="white"/>
        </w:rPr>
        <w:t>（3）经济标评分标准：见评标办法前附表；</w:t>
      </w:r>
    </w:p>
    <w:p>
      <w:pPr>
        <w:spacing w:line="400" w:lineRule="exact"/>
        <w:ind w:firstLine="482"/>
      </w:pPr>
      <w:r>
        <w:rPr>
          <w:rFonts w:hint="eastAsia"/>
          <w:highlight w:val="white"/>
        </w:rPr>
        <w:t>（4）其他评分标准：见评标办法前附表。</w:t>
      </w:r>
    </w:p>
    <w:p>
      <w:pPr>
        <w:pStyle w:val="3"/>
      </w:pPr>
      <w:bookmarkStart w:id="432" w:name="_Toc111500066"/>
      <w:bookmarkStart w:id="433" w:name="_Toc16312"/>
      <w:bookmarkStart w:id="434" w:name="_Toc18871"/>
      <w:bookmarkStart w:id="435" w:name="_Toc2316"/>
      <w:r>
        <w:rPr>
          <w:rFonts w:hint="eastAsia"/>
          <w:highlight w:val="white"/>
        </w:rPr>
        <w:t>3. 评标程序</w:t>
      </w:r>
      <w:bookmarkEnd w:id="431"/>
      <w:bookmarkEnd w:id="432"/>
      <w:bookmarkEnd w:id="433"/>
      <w:bookmarkEnd w:id="434"/>
      <w:bookmarkEnd w:id="435"/>
    </w:p>
    <w:p>
      <w:pPr>
        <w:pStyle w:val="4"/>
      </w:pPr>
      <w:bookmarkStart w:id="436" w:name="_Toc26314"/>
      <w:r>
        <w:rPr>
          <w:highlight w:val="white"/>
        </w:rPr>
        <w:t>3.1</w:t>
      </w:r>
      <w:r>
        <w:rPr>
          <w:rFonts w:hint="eastAsia"/>
          <w:highlight w:val="white"/>
        </w:rPr>
        <w:t xml:space="preserve"> </w:t>
      </w:r>
      <w:r>
        <w:rPr>
          <w:highlight w:val="white"/>
        </w:rPr>
        <w:t>评标准备</w:t>
      </w:r>
      <w:bookmarkEnd w:id="436"/>
    </w:p>
    <w:p>
      <w:pPr>
        <w:spacing w:line="400" w:lineRule="exact"/>
        <w:ind w:firstLine="482"/>
        <w:outlineLvl w:val="3"/>
      </w:pPr>
      <w:r>
        <w:rPr>
          <w:highlight w:val="white"/>
        </w:rPr>
        <w:t>3.</w:t>
      </w:r>
      <w:r>
        <w:rPr>
          <w:rFonts w:hint="eastAsia"/>
          <w:highlight w:val="white"/>
        </w:rPr>
        <w:t>1</w:t>
      </w:r>
      <w:r>
        <w:rPr>
          <w:highlight w:val="white"/>
        </w:rPr>
        <w:t>.1</w:t>
      </w:r>
      <w:r>
        <w:rPr>
          <w:rFonts w:hint="eastAsia"/>
          <w:highlight w:val="white"/>
        </w:rPr>
        <w:t xml:space="preserve"> </w:t>
      </w:r>
      <w:r>
        <w:rPr>
          <w:highlight w:val="white"/>
        </w:rPr>
        <w:t>评标委员会成员签到　</w:t>
      </w:r>
    </w:p>
    <w:p>
      <w:pPr>
        <w:spacing w:line="400" w:lineRule="exact"/>
        <w:ind w:firstLine="482"/>
      </w:pPr>
      <w:r>
        <w:rPr>
          <w:rFonts w:hint="eastAsia"/>
          <w:highlight w:val="white"/>
        </w:rPr>
        <w:t>评标委员会成员到达评标现场时应在签到表上签到以证明其出席。　</w:t>
      </w:r>
    </w:p>
    <w:p>
      <w:pPr>
        <w:spacing w:line="400" w:lineRule="exact"/>
        <w:ind w:firstLine="482"/>
        <w:outlineLvl w:val="3"/>
      </w:pPr>
      <w:r>
        <w:rPr>
          <w:highlight w:val="white"/>
        </w:rPr>
        <w:t>3.</w:t>
      </w:r>
      <w:r>
        <w:rPr>
          <w:rFonts w:hint="eastAsia"/>
          <w:highlight w:val="white"/>
        </w:rPr>
        <w:t>1</w:t>
      </w:r>
      <w:r>
        <w:rPr>
          <w:highlight w:val="white"/>
        </w:rPr>
        <w:t>.2</w:t>
      </w:r>
      <w:r>
        <w:rPr>
          <w:rFonts w:hint="eastAsia"/>
          <w:highlight w:val="white"/>
        </w:rPr>
        <w:t xml:space="preserve"> </w:t>
      </w:r>
      <w:r>
        <w:rPr>
          <w:highlight w:val="white"/>
        </w:rPr>
        <w:t>评标委员会的分工　</w:t>
      </w:r>
    </w:p>
    <w:p>
      <w:pPr>
        <w:spacing w:line="400" w:lineRule="exact"/>
        <w:ind w:firstLine="482"/>
      </w:pPr>
      <w:r>
        <w:rPr>
          <w:rFonts w:hint="eastAsia"/>
          <w:highlight w:val="white"/>
        </w:rPr>
        <w:t>由评标委员会首先推选一名评标委员会负责人，评标委员会负责人负责评标活动的组织领导工作，评标委员会负责人在与其他评标委员会成员具有同等表决权。</w:t>
      </w:r>
    </w:p>
    <w:p>
      <w:pPr>
        <w:spacing w:line="400" w:lineRule="exact"/>
        <w:ind w:firstLine="482"/>
        <w:outlineLvl w:val="3"/>
      </w:pPr>
      <w:r>
        <w:rPr>
          <w:highlight w:val="white"/>
        </w:rPr>
        <w:t>3.</w:t>
      </w:r>
      <w:r>
        <w:rPr>
          <w:rFonts w:hint="eastAsia"/>
          <w:highlight w:val="white"/>
        </w:rPr>
        <w:t>1</w:t>
      </w:r>
      <w:r>
        <w:rPr>
          <w:highlight w:val="white"/>
        </w:rPr>
        <w:t>.3</w:t>
      </w:r>
      <w:r>
        <w:rPr>
          <w:rFonts w:hint="eastAsia"/>
          <w:highlight w:val="white"/>
        </w:rPr>
        <w:t xml:space="preserve"> </w:t>
      </w:r>
      <w:r>
        <w:rPr>
          <w:highlight w:val="white"/>
        </w:rPr>
        <w:t>熟悉文件资料　</w:t>
      </w:r>
    </w:p>
    <w:p>
      <w:pPr>
        <w:spacing w:line="400" w:lineRule="exact"/>
        <w:ind w:firstLine="482"/>
      </w:pPr>
      <w:r>
        <w:rPr>
          <w:rFonts w:hint="eastAsia"/>
          <w:highlight w:val="white"/>
        </w:rPr>
        <w:t xml:space="preserve">3.1.3.1 </w:t>
      </w:r>
      <w:r>
        <w:rPr>
          <w:highlight w:val="white"/>
        </w:rPr>
        <w:t>招标人或招标代理机构应向评标委员会提供评标所需重要信息和相关资料，介绍招标项目基本特征和实地</w:t>
      </w:r>
      <w:r>
        <w:rPr>
          <w:rFonts w:hint="eastAsia"/>
          <w:highlight w:val="white"/>
        </w:rPr>
        <w:t>信息</w:t>
      </w:r>
      <w:r>
        <w:rPr>
          <w:highlight w:val="white"/>
        </w:rPr>
        <w:t>等情况。</w:t>
      </w:r>
      <w:r>
        <w:rPr>
          <w:rFonts w:hint="eastAsia"/>
          <w:highlight w:val="white"/>
        </w:rPr>
        <w:t>提供的</w:t>
      </w:r>
      <w:r>
        <w:rPr>
          <w:highlight w:val="white"/>
        </w:rPr>
        <w:t>主要</w:t>
      </w:r>
      <w:r>
        <w:rPr>
          <w:rFonts w:hint="eastAsia"/>
          <w:highlight w:val="white"/>
        </w:rPr>
        <w:t>资料</w:t>
      </w:r>
      <w:r>
        <w:rPr>
          <w:highlight w:val="white"/>
        </w:rPr>
        <w:t>包括：</w:t>
      </w:r>
    </w:p>
    <w:p>
      <w:pPr>
        <w:spacing w:line="400" w:lineRule="exact"/>
        <w:ind w:firstLine="482"/>
      </w:pPr>
      <w:r>
        <w:rPr>
          <w:rFonts w:hint="eastAsia"/>
          <w:highlight w:val="white"/>
        </w:rPr>
        <w:t>（1）招标文件；</w:t>
      </w:r>
    </w:p>
    <w:p>
      <w:pPr>
        <w:spacing w:line="400" w:lineRule="exact"/>
        <w:ind w:firstLine="482"/>
      </w:pPr>
      <w:r>
        <w:rPr>
          <w:rFonts w:hint="eastAsia"/>
          <w:highlight w:val="white"/>
        </w:rPr>
        <w:t>（2）未被拒收的投标文件；</w:t>
      </w:r>
    </w:p>
    <w:p>
      <w:pPr>
        <w:spacing w:line="400" w:lineRule="exact"/>
        <w:ind w:firstLine="482"/>
      </w:pPr>
      <w:r>
        <w:rPr>
          <w:rFonts w:hint="eastAsia"/>
          <w:highlight w:val="white"/>
        </w:rPr>
        <w:t>（3）开标会记录；</w:t>
      </w:r>
    </w:p>
    <w:p>
      <w:pPr>
        <w:spacing w:line="400" w:lineRule="exact"/>
        <w:ind w:firstLine="482"/>
      </w:pPr>
      <w:r>
        <w:rPr>
          <w:rFonts w:hint="eastAsia"/>
          <w:highlight w:val="white"/>
        </w:rPr>
        <w:t>（4）招标控制价；</w:t>
      </w:r>
    </w:p>
    <w:p>
      <w:pPr>
        <w:spacing w:line="400" w:lineRule="exact"/>
        <w:ind w:firstLine="482"/>
        <w:rPr>
          <w:highlight w:val="white"/>
        </w:rPr>
      </w:pPr>
      <w:r>
        <w:rPr>
          <w:rFonts w:hint="eastAsia"/>
          <w:highlight w:val="white"/>
        </w:rPr>
        <w:t>（5）评标所需的其他资料。</w:t>
      </w:r>
    </w:p>
    <w:p>
      <w:pPr>
        <w:spacing w:line="400" w:lineRule="exact"/>
        <w:ind w:firstLine="482"/>
      </w:pPr>
      <w:r>
        <w:rPr>
          <w:highlight w:val="white"/>
        </w:rPr>
        <w:t>3</w:t>
      </w:r>
      <w:r>
        <w:rPr>
          <w:rFonts w:hint="eastAsia"/>
          <w:highlight w:val="white"/>
        </w:rPr>
        <w:t>.1</w:t>
      </w:r>
      <w:r>
        <w:rPr>
          <w:highlight w:val="white"/>
        </w:rPr>
        <w:t>.3.</w:t>
      </w:r>
      <w:r>
        <w:rPr>
          <w:rFonts w:hint="eastAsia"/>
          <w:highlight w:val="white"/>
        </w:rPr>
        <w:t xml:space="preserve">2 </w:t>
      </w:r>
      <w:r>
        <w:rPr>
          <w:highlight w:val="white"/>
        </w:rPr>
        <w:t>评标委员会负责人组织评标委员会成员认真研究招标文件，了解和熟悉招标目的、招标范围、主要合同条件、技术标准和要求、质量标准和工期要求，掌握评标标准和方法，熟悉评标表格的使用。未在招标文件中规定的标准和方法不得作为评标的依据。　</w:t>
      </w:r>
    </w:p>
    <w:p>
      <w:pPr>
        <w:spacing w:line="400" w:lineRule="exact"/>
        <w:ind w:firstLine="482"/>
      </w:pPr>
      <w:r>
        <w:rPr>
          <w:highlight w:val="white"/>
        </w:rPr>
        <w:t>3.</w:t>
      </w:r>
      <w:r>
        <w:rPr>
          <w:rFonts w:hint="eastAsia"/>
          <w:highlight w:val="white"/>
        </w:rPr>
        <w:t>1</w:t>
      </w:r>
      <w:r>
        <w:rPr>
          <w:highlight w:val="white"/>
        </w:rPr>
        <w:t>.3.</w:t>
      </w:r>
      <w:r>
        <w:rPr>
          <w:rFonts w:hint="eastAsia"/>
          <w:highlight w:val="white"/>
        </w:rPr>
        <w:t xml:space="preserve">3 </w:t>
      </w:r>
      <w:r>
        <w:rPr>
          <w:highlight w:val="white"/>
        </w:rPr>
        <w:t>评标委员会应在不改变投标文件实质性内容的前提下，根据招标文件评标办法中载明的初步评审、详细评审内容，对投标文件逐项进行算术错误修正、核对、比较、筛选和清查（以下简称清标）。清标工作由评标委员会借助计算机辅助清（评）标系统完成，其内容应包括：</w:t>
      </w:r>
    </w:p>
    <w:p>
      <w:pPr>
        <w:spacing w:line="400" w:lineRule="exact"/>
        <w:ind w:firstLine="482"/>
      </w:pPr>
      <w:r>
        <w:rPr>
          <w:rFonts w:hint="eastAsia"/>
          <w:highlight w:val="white"/>
        </w:rPr>
        <w:t>（</w:t>
      </w:r>
      <w:r>
        <w:rPr>
          <w:highlight w:val="white"/>
        </w:rPr>
        <w:t>1</w:t>
      </w:r>
      <w:r>
        <w:rPr>
          <w:rFonts w:hint="eastAsia"/>
          <w:highlight w:val="white"/>
        </w:rPr>
        <w:t>）工程量清单符合性，包括项目编码、项目名称、项目特征、计量单位、工程数量；</w:t>
      </w:r>
    </w:p>
    <w:p>
      <w:pPr>
        <w:spacing w:line="400" w:lineRule="exact"/>
        <w:ind w:firstLine="482"/>
      </w:pPr>
      <w:r>
        <w:rPr>
          <w:rFonts w:hint="eastAsia"/>
          <w:highlight w:val="white"/>
        </w:rPr>
        <w:t>（</w:t>
      </w:r>
      <w:r>
        <w:rPr>
          <w:highlight w:val="white"/>
        </w:rPr>
        <w:t>2</w:t>
      </w:r>
      <w:r>
        <w:rPr>
          <w:rFonts w:hint="eastAsia"/>
          <w:highlight w:val="white"/>
        </w:rPr>
        <w:t>）不可竞争项目未按招标文件规定计取的，包括安全文明施工费、扬尘污染防治增加费、规费、税金以及招标人暂列金额、专业工程暂估价、材料暂估价等；</w:t>
      </w:r>
    </w:p>
    <w:p>
      <w:pPr>
        <w:spacing w:line="400" w:lineRule="exact"/>
        <w:ind w:firstLine="482"/>
      </w:pPr>
      <w:r>
        <w:rPr>
          <w:rFonts w:hint="eastAsia"/>
          <w:highlight w:val="white"/>
        </w:rPr>
        <w:t>（</w:t>
      </w:r>
      <w:r>
        <w:rPr>
          <w:highlight w:val="white"/>
        </w:rPr>
        <w:t>3</w:t>
      </w:r>
      <w:r>
        <w:rPr>
          <w:rFonts w:hint="eastAsia"/>
          <w:highlight w:val="white"/>
        </w:rPr>
        <w:t>）存在漏报价、负报价的项目；</w:t>
      </w:r>
    </w:p>
    <w:p>
      <w:pPr>
        <w:spacing w:line="400" w:lineRule="exact"/>
        <w:ind w:firstLine="482"/>
      </w:pPr>
      <w:r>
        <w:rPr>
          <w:rFonts w:hint="eastAsia"/>
          <w:highlight w:val="white"/>
        </w:rPr>
        <w:t>（</w:t>
      </w:r>
      <w:r>
        <w:rPr>
          <w:highlight w:val="white"/>
        </w:rPr>
        <w:t>4</w:t>
      </w:r>
      <w:r>
        <w:rPr>
          <w:rFonts w:hint="eastAsia"/>
          <w:highlight w:val="white"/>
        </w:rPr>
        <w:t>）投标报价中存在的算术计算错误；</w:t>
      </w:r>
    </w:p>
    <w:p>
      <w:pPr>
        <w:spacing w:line="400" w:lineRule="exact"/>
        <w:ind w:firstLine="482"/>
        <w:rPr>
          <w:highlight w:val="white"/>
        </w:rPr>
      </w:pPr>
      <w:r>
        <w:rPr>
          <w:rFonts w:hint="eastAsia"/>
          <w:highlight w:val="white"/>
        </w:rPr>
        <w:t>（5）计税方法、计价模式是否符合招标文件要求。</w:t>
      </w:r>
    </w:p>
    <w:p>
      <w:pPr>
        <w:pStyle w:val="4"/>
      </w:pPr>
      <w:bookmarkStart w:id="437" w:name="_Toc21858"/>
      <w:r>
        <w:rPr>
          <w:rFonts w:hint="eastAsia"/>
          <w:highlight w:val="white"/>
        </w:rPr>
        <w:t>3.2 初步评审</w:t>
      </w:r>
      <w:bookmarkEnd w:id="437"/>
    </w:p>
    <w:p>
      <w:pPr>
        <w:spacing w:line="400" w:lineRule="exact"/>
        <w:ind w:firstLine="482"/>
      </w:pPr>
      <w:r>
        <w:rPr>
          <w:rFonts w:hint="eastAsia"/>
          <w:highlight w:val="white"/>
        </w:rPr>
        <w:t>3.2.1 评标委员会可以要求投标人提交第二章“投标人须知”第3.5.1项规定的有关证明，以便核验。评标委员会依据本章第2.1款规定的标准对投标文件进行初步评审。有一项不符合评审标准的，其投标被否决。</w:t>
      </w:r>
    </w:p>
    <w:p>
      <w:pPr>
        <w:spacing w:line="400" w:lineRule="exact"/>
        <w:ind w:firstLine="482"/>
      </w:pPr>
      <w:r>
        <w:rPr>
          <w:rFonts w:hint="eastAsia"/>
          <w:highlight w:val="white"/>
        </w:rPr>
        <w:t>3.2.2 投标人有串通投标或弄虚作假或有其他违法行为的，其投标被否决：</w:t>
      </w:r>
    </w:p>
    <w:p>
      <w:pPr>
        <w:spacing w:line="400" w:lineRule="exact"/>
        <w:ind w:firstLine="482"/>
        <w:outlineLvl w:val="3"/>
      </w:pPr>
      <w:r>
        <w:rPr>
          <w:rFonts w:hint="eastAsia"/>
          <w:highlight w:val="white"/>
        </w:rPr>
        <w:t>（1）有下列情形之一的，视为投标人相互串通投标：</w:t>
      </w:r>
    </w:p>
    <w:p>
      <w:pPr>
        <w:spacing w:line="400" w:lineRule="exact"/>
        <w:ind w:firstLine="482"/>
      </w:pPr>
      <w:r>
        <w:rPr>
          <w:rFonts w:hint="eastAsia"/>
          <w:highlight w:val="white"/>
        </w:rPr>
        <w:t>①</w:t>
      </w:r>
      <w:r>
        <w:rPr>
          <w:highlight w:val="white"/>
        </w:rPr>
        <w:t xml:space="preserve"> </w:t>
      </w:r>
      <w:r>
        <w:rPr>
          <w:rFonts w:hint="eastAsia"/>
          <w:highlight w:val="white"/>
        </w:rPr>
        <w:t>不同投标人的投标文件由同一单位或者个人编制；</w:t>
      </w:r>
    </w:p>
    <w:p>
      <w:pPr>
        <w:spacing w:line="400" w:lineRule="exact"/>
        <w:ind w:firstLine="482"/>
      </w:pPr>
      <w:r>
        <w:rPr>
          <w:rFonts w:hint="eastAsia"/>
          <w:highlight w:val="white"/>
        </w:rPr>
        <w:t>②</w:t>
      </w:r>
      <w:r>
        <w:rPr>
          <w:highlight w:val="white"/>
        </w:rPr>
        <w:t xml:space="preserve"> </w:t>
      </w:r>
      <w:r>
        <w:rPr>
          <w:rFonts w:hint="eastAsia"/>
          <w:highlight w:val="white"/>
        </w:rPr>
        <w:t>不同投标人委托同一单位或者个人办理投标事宜；</w:t>
      </w:r>
    </w:p>
    <w:p>
      <w:pPr>
        <w:spacing w:line="400" w:lineRule="exact"/>
        <w:ind w:firstLine="482"/>
      </w:pPr>
      <w:r>
        <w:rPr>
          <w:rFonts w:hint="eastAsia"/>
          <w:highlight w:val="white"/>
        </w:rPr>
        <w:t>③</w:t>
      </w:r>
      <w:r>
        <w:rPr>
          <w:highlight w:val="white"/>
        </w:rPr>
        <w:t xml:space="preserve"> </w:t>
      </w:r>
      <w:r>
        <w:rPr>
          <w:rFonts w:hint="eastAsia"/>
          <w:highlight w:val="white"/>
        </w:rPr>
        <w:t>不同投标人的投标文件载明的项目管理成员为同一人；</w:t>
      </w:r>
    </w:p>
    <w:p>
      <w:pPr>
        <w:spacing w:line="400" w:lineRule="exact"/>
        <w:ind w:firstLine="482"/>
      </w:pPr>
      <w:r>
        <w:rPr>
          <w:rFonts w:hint="eastAsia"/>
          <w:highlight w:val="white"/>
        </w:rPr>
        <w:t>④</w:t>
      </w:r>
      <w:r>
        <w:rPr>
          <w:highlight w:val="white"/>
        </w:rPr>
        <w:t xml:space="preserve"> </w:t>
      </w:r>
      <w:r>
        <w:rPr>
          <w:rFonts w:hint="eastAsia"/>
          <w:highlight w:val="white"/>
        </w:rPr>
        <w:t>不同投标人的投标文件异常一致或者投标报价呈规律性差异；</w:t>
      </w:r>
    </w:p>
    <w:p>
      <w:pPr>
        <w:spacing w:line="400" w:lineRule="exact"/>
        <w:ind w:firstLine="482"/>
        <w:rPr>
          <w:highlight w:val="white"/>
        </w:rPr>
      </w:pPr>
      <w:r>
        <w:rPr>
          <w:rFonts w:hint="eastAsia"/>
          <w:highlight w:val="white"/>
        </w:rPr>
        <w:t>⑤</w:t>
      </w:r>
      <w:r>
        <w:rPr>
          <w:highlight w:val="white"/>
        </w:rPr>
        <w:t xml:space="preserve"> </w:t>
      </w:r>
      <w:r>
        <w:rPr>
          <w:rFonts w:hint="eastAsia"/>
          <w:highlight w:val="white"/>
        </w:rPr>
        <w:t>不同投标人的投标文件相互混装；</w:t>
      </w:r>
    </w:p>
    <w:p>
      <w:pPr>
        <w:spacing w:line="400" w:lineRule="exact"/>
        <w:ind w:firstLine="482"/>
      </w:pPr>
      <w:r>
        <w:rPr>
          <w:rFonts w:hint="eastAsia"/>
        </w:rPr>
        <w:t>⑥不同投标人的投标文件存在“文件创建标识码”、“文件制作机器码”、“造价加密锁号”一致等情形</w:t>
      </w:r>
      <w:r>
        <w:rPr>
          <w:rFonts w:hint="eastAsia"/>
          <w:highlight w:val="white"/>
        </w:rPr>
        <w:t>。</w:t>
      </w:r>
    </w:p>
    <w:p>
      <w:pPr>
        <w:spacing w:line="400" w:lineRule="exact"/>
        <w:ind w:firstLine="482"/>
        <w:outlineLvl w:val="3"/>
      </w:pPr>
      <w:r>
        <w:rPr>
          <w:rFonts w:hint="eastAsia"/>
          <w:highlight w:val="white"/>
        </w:rPr>
        <w:t>（</w:t>
      </w:r>
      <w:r>
        <w:rPr>
          <w:highlight w:val="white"/>
        </w:rPr>
        <w:t>2</w:t>
      </w:r>
      <w:r>
        <w:rPr>
          <w:rFonts w:hint="eastAsia"/>
          <w:highlight w:val="white"/>
        </w:rPr>
        <w:t>）有下列情形之一的，属于弄虚作假行为：</w:t>
      </w:r>
    </w:p>
    <w:p>
      <w:pPr>
        <w:spacing w:line="400" w:lineRule="exact"/>
        <w:ind w:firstLine="482"/>
      </w:pPr>
      <w:r>
        <w:rPr>
          <w:rFonts w:hint="eastAsia"/>
          <w:highlight w:val="white"/>
        </w:rPr>
        <w:t>① 使用通过受让或者租借等方式获取的资格、资质证书投标的，即以他人名义投标的；</w:t>
      </w:r>
    </w:p>
    <w:p>
      <w:pPr>
        <w:spacing w:line="400" w:lineRule="exact"/>
        <w:ind w:firstLine="482"/>
      </w:pPr>
      <w:r>
        <w:rPr>
          <w:rFonts w:hint="eastAsia"/>
          <w:highlight w:val="white"/>
        </w:rPr>
        <w:t>② 使用伪造、变造的许可证件；</w:t>
      </w:r>
    </w:p>
    <w:p>
      <w:pPr>
        <w:spacing w:line="400" w:lineRule="exact"/>
        <w:ind w:firstLine="482"/>
      </w:pPr>
      <w:r>
        <w:rPr>
          <w:rFonts w:hint="eastAsia"/>
          <w:highlight w:val="white"/>
        </w:rPr>
        <w:t>③ 提供虚假业绩；</w:t>
      </w:r>
    </w:p>
    <w:p>
      <w:pPr>
        <w:spacing w:line="400" w:lineRule="exact"/>
        <w:ind w:firstLine="482"/>
      </w:pPr>
      <w:r>
        <w:rPr>
          <w:rFonts w:hint="eastAsia"/>
          <w:highlight w:val="white"/>
        </w:rPr>
        <w:t>④ 提供虚假的项目负责人或者主要技术人员简历、劳动关系证明；</w:t>
      </w:r>
    </w:p>
    <w:p>
      <w:pPr>
        <w:spacing w:line="400" w:lineRule="exact"/>
        <w:ind w:firstLine="482"/>
      </w:pPr>
      <w:r>
        <w:rPr>
          <w:rFonts w:hint="eastAsia"/>
          <w:highlight w:val="white"/>
        </w:rPr>
        <w:t>⑤ 提供虚假的信用状况；</w:t>
      </w:r>
    </w:p>
    <w:p>
      <w:pPr>
        <w:spacing w:line="400" w:lineRule="exact"/>
        <w:ind w:firstLine="482"/>
      </w:pPr>
      <w:r>
        <w:rPr>
          <w:rFonts w:hint="eastAsia"/>
          <w:highlight w:val="white"/>
        </w:rPr>
        <w:t>⑥ 其他弄虚作假的行为。</w:t>
      </w:r>
    </w:p>
    <w:p>
      <w:pPr>
        <w:spacing w:line="400" w:lineRule="exact"/>
        <w:ind w:firstLine="482"/>
      </w:pPr>
      <w:r>
        <w:rPr>
          <w:highlight w:val="white"/>
        </w:rPr>
        <w:t>3.</w:t>
      </w:r>
      <w:r>
        <w:rPr>
          <w:rFonts w:hint="eastAsia"/>
          <w:highlight w:val="white"/>
        </w:rPr>
        <w:t>2</w:t>
      </w:r>
      <w:r>
        <w:rPr>
          <w:highlight w:val="white"/>
        </w:rPr>
        <w:t>.3投标报价有算术错误的，评标委员会按以下原则对投标报价进行修正，修正的价格经投标人书面确认后具有约束力。投标人不接受修正价格的，或者修正后的价格与投标报价相比偏差率（（修正后的价格-投标报价）÷投标报价×100%）在±1%以上的，或者修正后的投标报价超过招标控制价的（如有），评标委员会应当否决其投标。</w:t>
      </w:r>
    </w:p>
    <w:p>
      <w:pPr>
        <w:spacing w:line="400" w:lineRule="exact"/>
        <w:ind w:firstLine="482"/>
      </w:pPr>
      <w:r>
        <w:rPr>
          <w:rFonts w:hint="eastAsia"/>
          <w:highlight w:val="white"/>
        </w:rPr>
        <w:t>（</w:t>
      </w:r>
      <w:r>
        <w:rPr>
          <w:highlight w:val="white"/>
        </w:rPr>
        <w:t>1）投标文件中的大写金额与小写金额不一致的，以大写金额为准；</w:t>
      </w:r>
    </w:p>
    <w:p>
      <w:pPr>
        <w:spacing w:line="400" w:lineRule="exact"/>
        <w:ind w:firstLine="482"/>
        <w:rPr>
          <w:highlight w:val="white"/>
        </w:rPr>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）总价金额与依据单价计算出的结果不一致的，以单价金额为准修正总价，但单价金额小数点有明显错误的除外；</w:t>
      </w:r>
    </w:p>
    <w:p>
      <w:pPr>
        <w:spacing w:line="400" w:lineRule="exact"/>
        <w:ind w:firstLine="482"/>
      </w:pPr>
      <w:r>
        <w:rPr>
          <w:rFonts w:hint="eastAsia"/>
          <w:highlight w:val="white"/>
        </w:rPr>
        <w:t>（</w:t>
      </w:r>
      <w:r>
        <w:rPr>
          <w:highlight w:val="white"/>
        </w:rPr>
        <w:t>3</w:t>
      </w:r>
      <w:r>
        <w:rPr>
          <w:rFonts w:hint="eastAsia"/>
          <w:highlight w:val="white"/>
        </w:rPr>
        <w:t>）当分部分项工程和单价措施项目清单与计价表与综合单价分析表中的综合单价不一致时，以后者为准；</w:t>
      </w:r>
    </w:p>
    <w:p>
      <w:pPr>
        <w:spacing w:line="400" w:lineRule="exact"/>
        <w:ind w:firstLine="482"/>
      </w:pPr>
      <w:r>
        <w:rPr>
          <w:rFonts w:hint="eastAsia"/>
          <w:highlight w:val="white"/>
        </w:rPr>
        <w:t>（</w:t>
      </w:r>
      <w:r>
        <w:rPr>
          <w:highlight w:val="white"/>
        </w:rPr>
        <w:t>4</w:t>
      </w:r>
      <w:r>
        <w:rPr>
          <w:rFonts w:hint="eastAsia"/>
          <w:highlight w:val="white"/>
        </w:rPr>
        <w:t>）组成综合单价的材料单价与投标报价中主要材料价格表中的材料单价不一致时，以投标报价中主要材料价格表中的单价为准，并修改相应的综合单价和合价。</w:t>
      </w:r>
    </w:p>
    <w:p>
      <w:pPr>
        <w:adjustRightInd w:val="0"/>
        <w:snapToGrid w:val="0"/>
        <w:spacing w:line="402" w:lineRule="atLeast"/>
        <w:ind w:firstLine="420" w:firstLineChars="200"/>
        <w:rPr>
          <w:highlight w:val="white"/>
        </w:rPr>
      </w:pPr>
      <w:r>
        <w:rPr>
          <w:highlight w:val="white"/>
        </w:rPr>
        <w:t xml:space="preserve">3.2.4 </w:t>
      </w:r>
      <w:r>
        <w:rPr>
          <w:rFonts w:hint="eastAsia"/>
          <w:highlight w:val="white"/>
        </w:rPr>
        <w:t>评标委员会发现投标人报价低于</w:t>
      </w:r>
      <w:r>
        <w:rPr>
          <w:highlight w:val="white"/>
        </w:rPr>
        <w:t>D</w:t>
      </w:r>
      <w:r>
        <w:rPr>
          <w:rFonts w:hint="eastAsia"/>
          <w:highlight w:val="white"/>
        </w:rPr>
        <w:t>（</w:t>
      </w:r>
      <w:r>
        <w:rPr>
          <w:highlight w:val="white"/>
        </w:rPr>
        <w:t>D</w:t>
      </w:r>
      <w:r>
        <w:rPr>
          <w:rFonts w:hint="eastAsia"/>
          <w:highlight w:val="white"/>
        </w:rPr>
        <w:t>为招标控制价）×</w:t>
      </w:r>
      <w:r>
        <w:rPr>
          <w:highlight w:val="white"/>
        </w:rPr>
        <w:t>80%</w:t>
      </w:r>
      <w:r>
        <w:rPr>
          <w:rFonts w:hint="eastAsia"/>
          <w:highlight w:val="white"/>
        </w:rPr>
        <w:t>，应对各个投标价格和影响投标价格合理性的以下因素逐一进行分析：</w:t>
      </w:r>
    </w:p>
    <w:p>
      <w:pPr>
        <w:adjustRightInd w:val="0"/>
        <w:snapToGrid w:val="0"/>
        <w:spacing w:line="402" w:lineRule="atLeast"/>
        <w:ind w:firstLine="420" w:firstLineChars="200"/>
        <w:outlineLvl w:val="3"/>
        <w:rPr>
          <w:rFonts w:hAnsi="宋体"/>
          <w:szCs w:val="21"/>
        </w:rPr>
      </w:pPr>
      <w:r>
        <w:rPr>
          <w:rFonts w:hint="eastAsia" w:hAnsi="宋体"/>
          <w:szCs w:val="21"/>
          <w:highlight w:val="white"/>
        </w:rPr>
        <w:t>（1）分部分项工程和单价措施项目清单价格</w:t>
      </w:r>
    </w:p>
    <w:p>
      <w:pPr>
        <w:adjustRightInd w:val="0"/>
        <w:snapToGrid w:val="0"/>
        <w:spacing w:line="402" w:lineRule="atLeast"/>
        <w:ind w:firstLine="420" w:firstLineChars="200"/>
        <w:rPr>
          <w:rFonts w:hAnsi="宋体"/>
          <w:szCs w:val="21"/>
        </w:rPr>
      </w:pPr>
      <w:r>
        <w:rPr>
          <w:rFonts w:hint="eastAsia" w:hAnsi="宋体"/>
          <w:szCs w:val="21"/>
          <w:highlight w:val="white"/>
        </w:rPr>
        <w:t>投标人已标价工程量清单的分部分项工程和单价措施项目与招标控制价相应项目对比，综合单价低于招标控制价相应项目（房建、安装、仿古、桥梁、隧道20%；装饰、园林25%以上；市政（不含桥梁、隧道）、单独土石方、绿化低于招标控制价相应项目35%以上）；或者主要材料单价低于招标控制价相应材料单价25%以上，其中钢材、沥青、砼或水泥材料单价低于招标控制价相应材料单价10%以上。综合单价的企业管理费和利润小于等于0；或者所报的主要材料消耗量低于工程量清单实体量。</w:t>
      </w:r>
    </w:p>
    <w:p>
      <w:pPr>
        <w:adjustRightInd w:val="0"/>
        <w:snapToGrid w:val="0"/>
        <w:spacing w:line="402" w:lineRule="atLeast"/>
        <w:ind w:firstLine="420" w:firstLineChars="200"/>
        <w:outlineLvl w:val="3"/>
        <w:rPr>
          <w:rFonts w:hAnsi="宋体"/>
          <w:szCs w:val="21"/>
        </w:rPr>
      </w:pPr>
      <w:r>
        <w:rPr>
          <w:rFonts w:hint="eastAsia" w:hAnsi="宋体"/>
          <w:szCs w:val="21"/>
          <w:highlight w:val="white"/>
        </w:rPr>
        <w:t>（2）总价措施项目清单价格</w:t>
      </w:r>
    </w:p>
    <w:p>
      <w:pPr>
        <w:adjustRightInd w:val="0"/>
        <w:snapToGrid w:val="0"/>
        <w:spacing w:line="402" w:lineRule="atLeast"/>
        <w:ind w:firstLine="420" w:firstLineChars="200"/>
        <w:rPr>
          <w:rFonts w:hAnsi="宋体"/>
          <w:szCs w:val="21"/>
        </w:rPr>
      </w:pPr>
      <w:r>
        <w:rPr>
          <w:rFonts w:hint="eastAsia" w:hAnsi="宋体"/>
          <w:szCs w:val="21"/>
          <w:highlight w:val="white"/>
        </w:rPr>
        <w:t>投标人已标价工程量清单的单位工程的总价措施项目费与招标控制价相应单位工程的总价措施项目费对比，其总价措施项目费低于招标控制价的总价措施项目费40%以上。</w:t>
      </w:r>
    </w:p>
    <w:p>
      <w:pPr>
        <w:adjustRightInd w:val="0"/>
        <w:snapToGrid w:val="0"/>
        <w:spacing w:line="402" w:lineRule="atLeast"/>
        <w:ind w:firstLine="420" w:firstLineChars="200"/>
        <w:outlineLvl w:val="3"/>
        <w:rPr>
          <w:rFonts w:hAnsi="宋体"/>
          <w:szCs w:val="21"/>
        </w:rPr>
      </w:pPr>
      <w:r>
        <w:rPr>
          <w:rFonts w:hint="eastAsia" w:hAnsi="宋体"/>
          <w:szCs w:val="21"/>
          <w:highlight w:val="white"/>
        </w:rPr>
        <w:t>（3）其他项目清单价格</w:t>
      </w:r>
    </w:p>
    <w:p>
      <w:pPr>
        <w:adjustRightInd w:val="0"/>
        <w:snapToGrid w:val="0"/>
        <w:spacing w:line="402" w:lineRule="atLeast"/>
        <w:ind w:firstLine="420" w:firstLineChars="200"/>
        <w:rPr>
          <w:rFonts w:hAnsi="宋体"/>
          <w:szCs w:val="21"/>
          <w:highlight w:val="white"/>
        </w:rPr>
      </w:pPr>
      <w:r>
        <w:rPr>
          <w:rFonts w:hint="eastAsia" w:hAnsi="宋体"/>
          <w:szCs w:val="21"/>
          <w:highlight w:val="white"/>
        </w:rPr>
        <w:t>投标人已标价工程量清单的单位工程其他项目清单中计日工的企业管理费和利润小于等于0。</w:t>
      </w:r>
    </w:p>
    <w:p>
      <w:pPr>
        <w:adjustRightInd w:val="0"/>
        <w:snapToGrid w:val="0"/>
        <w:spacing w:line="402" w:lineRule="atLeast"/>
        <w:ind w:left="420" w:leftChars="200"/>
        <w:outlineLvl w:val="3"/>
        <w:rPr>
          <w:rFonts w:hAnsi="宋体"/>
          <w:szCs w:val="21"/>
        </w:rPr>
      </w:pPr>
      <w:r>
        <w:rPr>
          <w:rFonts w:hint="eastAsia" w:hAnsi="宋体"/>
          <w:szCs w:val="21"/>
          <w:highlight w:val="white"/>
        </w:rPr>
        <w:t>（4）建设项目总人工费</w:t>
      </w:r>
    </w:p>
    <w:p>
      <w:pPr>
        <w:adjustRightInd w:val="0"/>
        <w:snapToGrid w:val="0"/>
        <w:spacing w:line="402" w:lineRule="atLeast"/>
        <w:ind w:firstLine="420" w:firstLineChars="200"/>
        <w:rPr>
          <w:rFonts w:hAnsi="宋体"/>
          <w:szCs w:val="21"/>
        </w:rPr>
      </w:pPr>
      <w:r>
        <w:rPr>
          <w:rFonts w:hint="eastAsia" w:hAnsi="宋体"/>
          <w:szCs w:val="21"/>
          <w:highlight w:val="white"/>
        </w:rPr>
        <w:t>投标人已标价工程量清单的建设项目的总人工费与招标控制价的总人工费对比，其总人工费低于招标控制价总人工费的30%以上。</w:t>
      </w:r>
    </w:p>
    <w:p>
      <w:pPr>
        <w:spacing w:line="400" w:lineRule="exact"/>
        <w:ind w:firstLine="482"/>
        <w:outlineLvl w:val="3"/>
        <w:rPr>
          <w:rFonts w:hAnsi="宋体"/>
          <w:szCs w:val="21"/>
        </w:rPr>
      </w:pPr>
      <w:r>
        <w:rPr>
          <w:rFonts w:hint="eastAsia" w:hAnsi="宋体"/>
          <w:szCs w:val="21"/>
          <w:highlight w:val="white"/>
        </w:rPr>
        <w:t>（5）未填报的项目费用</w:t>
      </w:r>
    </w:p>
    <w:p>
      <w:pPr>
        <w:spacing w:line="400" w:lineRule="exact"/>
        <w:ind w:firstLine="482"/>
      </w:pPr>
      <w:r>
        <w:rPr>
          <w:rFonts w:hint="eastAsia"/>
          <w:highlight w:val="white"/>
        </w:rPr>
        <w:t>当出现上述情况时，评标委员会应根据分析情况和评审需要启动是否低于工程成本的质询判定程序。评标委员会的询问应以书面形式进行，并书面告知投标人进行澄清、说明或补正的主要内容及相关要求以及答复时限。投标人对询问的答复、澄清、解释均采用书面形式，由投标人的法定代表人或其授权的代理人签字有效，且应详细说明不低于企业成本的实际情况和相关理由。</w:t>
      </w:r>
    </w:p>
    <w:p>
      <w:pPr>
        <w:spacing w:line="400" w:lineRule="exact"/>
        <w:ind w:firstLine="482"/>
      </w:pPr>
      <w:r>
        <w:rPr>
          <w:rFonts w:hint="eastAsia"/>
          <w:highlight w:val="white"/>
        </w:rPr>
        <w:t>3.2.5 评标委员会对投标报价及投标人的答复进行分析论证，并按照下列原则判断投标人报价是否低于工程成本。</w:t>
      </w:r>
    </w:p>
    <w:p>
      <w:pPr>
        <w:spacing w:line="400" w:lineRule="exact"/>
        <w:ind w:firstLine="482"/>
      </w:pPr>
      <w:r>
        <w:rPr>
          <w:rFonts w:hint="eastAsia"/>
          <w:highlight w:val="white"/>
        </w:rPr>
        <w:t>（1）投标人对评标委员会提出的质询能提供以下其中一项报告和证明材料，充分说明大幅低于招标控制价为合理的，并经过评标委员会确认，可视为有效；</w:t>
      </w:r>
    </w:p>
    <w:p>
      <w:pPr>
        <w:spacing w:line="400" w:lineRule="exact"/>
        <w:ind w:firstLine="482"/>
      </w:pPr>
      <w:r>
        <w:rPr>
          <w:rFonts w:hint="eastAsia"/>
          <w:highlight w:val="white"/>
        </w:rPr>
        <w:t>1）提供近三年完成的类似工程（结构特征和规模相似）的投标报价、分部分项工程项目报价，以及工程造价咨询机构出具的竣工结算报告，表明投标人已按投标报价及合同约定圆满完成了工程施工，并未发生投标人原因而增加的费用；</w:t>
      </w:r>
    </w:p>
    <w:p>
      <w:pPr>
        <w:spacing w:line="400" w:lineRule="exact"/>
        <w:ind w:firstLine="482"/>
      </w:pPr>
      <w:r>
        <w:rPr>
          <w:rFonts w:hint="eastAsia"/>
          <w:highlight w:val="white"/>
        </w:rPr>
        <w:t>2）提供企业由于使用经市级以上行业管理部门确认的新技术、新工艺或先进管理办法，从而降低工程成本的相关材料；</w:t>
      </w:r>
    </w:p>
    <w:p>
      <w:pPr>
        <w:spacing w:line="400" w:lineRule="exact"/>
        <w:ind w:firstLine="482"/>
      </w:pPr>
      <w:r>
        <w:rPr>
          <w:rFonts w:hint="eastAsia"/>
          <w:highlight w:val="white"/>
        </w:rPr>
        <w:t>3）提供货物采购合同、发票等可信的证据，以证明其采购到的材料、设备单价低于规定的；</w:t>
      </w:r>
    </w:p>
    <w:p>
      <w:pPr>
        <w:spacing w:line="400" w:lineRule="exact"/>
        <w:ind w:firstLine="482"/>
        <w:outlineLvl w:val="4"/>
      </w:pPr>
      <w:r>
        <w:rPr>
          <w:rFonts w:hint="eastAsia"/>
          <w:highlight w:val="white"/>
        </w:rPr>
        <w:t>4）提供其他有关降低企业工程成本的分析报告和证据材料；</w:t>
      </w:r>
    </w:p>
    <w:p>
      <w:pPr>
        <w:spacing w:line="400" w:lineRule="exact"/>
        <w:ind w:firstLine="482"/>
      </w:pPr>
      <w:r>
        <w:rPr>
          <w:rFonts w:hint="eastAsia"/>
          <w:highlight w:val="white"/>
        </w:rPr>
        <w:t>（2）投标人对评标委员会提出的质询不能说明理由，仅用简单承诺实施、自愿不计成本、不提供证明资料等不能充分说明投标报价不低于成本的，评标委员会应认定其理由不能成立，并认定该投标人报价低于工程成本；</w:t>
      </w:r>
    </w:p>
    <w:p>
      <w:pPr>
        <w:spacing w:line="400" w:lineRule="exact"/>
        <w:ind w:firstLine="482"/>
      </w:pPr>
      <w:r>
        <w:rPr>
          <w:rFonts w:hint="eastAsia"/>
          <w:highlight w:val="white"/>
        </w:rPr>
        <w:t>（3）评标委员会经过对投标报价（包括其低价说明）的分析论证，认为其投标报价不可行的，应认定该投标人报价低于工程成本；</w:t>
      </w:r>
    </w:p>
    <w:p>
      <w:pPr>
        <w:spacing w:line="400" w:lineRule="exact"/>
        <w:ind w:firstLine="482"/>
      </w:pPr>
      <w:r>
        <w:rPr>
          <w:rFonts w:hint="eastAsia"/>
          <w:highlight w:val="white"/>
        </w:rPr>
        <w:t>（4）投标人拒绝或未按要求完成说明或澄清的，评标委员会应认定其投标报价低于工程成本。</w:t>
      </w:r>
    </w:p>
    <w:p>
      <w:pPr>
        <w:spacing w:line="400" w:lineRule="exact"/>
        <w:ind w:firstLine="482"/>
      </w:pPr>
      <w:r>
        <w:rPr>
          <w:highlight w:val="white"/>
        </w:rPr>
        <w:t>3.</w:t>
      </w:r>
      <w:r>
        <w:rPr>
          <w:rFonts w:hint="eastAsia"/>
          <w:highlight w:val="white"/>
        </w:rPr>
        <w:t>2</w:t>
      </w:r>
      <w:r>
        <w:rPr>
          <w:highlight w:val="white"/>
        </w:rPr>
        <w:t>.</w:t>
      </w:r>
      <w:r>
        <w:rPr>
          <w:rFonts w:hint="eastAsia"/>
          <w:highlight w:val="white"/>
        </w:rPr>
        <w:t>6</w:t>
      </w:r>
      <w:r>
        <w:rPr>
          <w:highlight w:val="white"/>
        </w:rPr>
        <w:t xml:space="preserve"> 评标委员会否决不合格投标后，</w:t>
      </w:r>
      <w:r>
        <w:t>因有效投标不足三个使得投标明显缺乏竞争的，评标委员会可以否决全部投标。</w:t>
      </w:r>
    </w:p>
    <w:p>
      <w:pPr>
        <w:pStyle w:val="4"/>
      </w:pPr>
      <w:bookmarkStart w:id="438" w:name="_Toc5666"/>
      <w:r>
        <w:rPr>
          <w:rFonts w:hint="eastAsia"/>
          <w:highlight w:val="white"/>
        </w:rPr>
        <w:t>3.3 详细评审</w:t>
      </w:r>
      <w:bookmarkEnd w:id="438"/>
    </w:p>
    <w:p>
      <w:pPr>
        <w:spacing w:line="400" w:lineRule="exact"/>
        <w:ind w:firstLine="482"/>
        <w:rPr>
          <w:color w:val="auto"/>
        </w:rPr>
      </w:pPr>
      <w:r>
        <w:rPr>
          <w:rFonts w:hint="eastAsia"/>
          <w:color w:val="auto"/>
          <w:highlight w:val="white"/>
        </w:rPr>
        <w:t>评标委员会对通过了初步评审的投标文件进行详细评审。</w:t>
      </w:r>
    </w:p>
    <w:p>
      <w:pPr>
        <w:spacing w:line="400" w:lineRule="exact"/>
        <w:ind w:firstLine="482"/>
        <w:outlineLvl w:val="3"/>
        <w:rPr>
          <w:color w:val="auto"/>
          <w:highlight w:val="white"/>
        </w:rPr>
      </w:pPr>
      <w:r>
        <w:rPr>
          <w:rFonts w:hint="eastAsia"/>
          <w:color w:val="auto"/>
          <w:highlight w:val="white"/>
        </w:rPr>
        <w:t>3.3.1 技术标详细评审（适用于明标）</w:t>
      </w:r>
    </w:p>
    <w:p>
      <w:pPr>
        <w:spacing w:line="400" w:lineRule="exact"/>
        <w:ind w:firstLine="482"/>
        <w:rPr>
          <w:color w:val="auto"/>
          <w:highlight w:val="white"/>
        </w:rPr>
      </w:pPr>
      <w:r>
        <w:rPr>
          <w:rFonts w:hint="eastAsia"/>
          <w:color w:val="auto"/>
          <w:highlight w:val="white"/>
        </w:rPr>
        <w:t>技术标评审分为合格制评审与量化评分两种方法，招标人根据工程具体情况及需要选择其中一种方法，具体如下：</w:t>
      </w:r>
    </w:p>
    <w:p>
      <w:pPr>
        <w:spacing w:line="400" w:lineRule="exact"/>
        <w:ind w:firstLine="482"/>
        <w:outlineLvl w:val="4"/>
        <w:rPr>
          <w:color w:val="auto"/>
          <w:highlight w:val="white"/>
        </w:rPr>
      </w:pPr>
      <w:r>
        <w:rPr>
          <w:rFonts w:hint="eastAsia"/>
          <w:color w:val="auto"/>
          <w:highlight w:val="white"/>
        </w:rPr>
        <w:t>（1）合格制评审</w:t>
      </w:r>
    </w:p>
    <w:p>
      <w:pPr>
        <w:spacing w:line="400" w:lineRule="exact"/>
        <w:ind w:firstLine="482"/>
        <w:rPr>
          <w:color w:val="auto"/>
          <w:highlight w:val="white"/>
        </w:rPr>
      </w:pPr>
      <w:r>
        <w:rPr>
          <w:rFonts w:hint="eastAsia"/>
          <w:color w:val="auto"/>
          <w:highlight w:val="white"/>
        </w:rPr>
        <w:t>评标委员会依据评标办法前附表第2.2.2（1）款规定的评标因素、评审内容及评审标准进行合格制评审：</w:t>
      </w:r>
    </w:p>
    <w:p>
      <w:pPr>
        <w:spacing w:line="400" w:lineRule="exact"/>
        <w:ind w:firstLine="482"/>
        <w:rPr>
          <w:color w:val="auto"/>
          <w:highlight w:val="white"/>
        </w:rPr>
      </w:pPr>
      <w:r>
        <w:rPr>
          <w:color w:val="auto"/>
          <w:highlight w:val="white"/>
        </w:rPr>
        <w:t>根据每个评委的评审结论，按超过半数原则，确定投标人施工技术方案是否合格；评审结论为不合格的，评标委员会应否决其投标，</w:t>
      </w:r>
      <w:r>
        <w:rPr>
          <w:rFonts w:hint="eastAsia"/>
          <w:color w:val="auto"/>
          <w:highlight w:val="white"/>
        </w:rPr>
        <w:t>被否决的该投标文件须由评标委员会负责人汇总各评委评审意见后在评标报告中载明评审理由，</w:t>
      </w:r>
      <w:r>
        <w:rPr>
          <w:color w:val="auto"/>
          <w:highlight w:val="white"/>
        </w:rPr>
        <w:t>该投标文件</w:t>
      </w:r>
      <w:r>
        <w:rPr>
          <w:rFonts w:hint="eastAsia"/>
          <w:color w:val="auto"/>
          <w:highlight w:val="white"/>
        </w:rPr>
        <w:t>不得进入后续评审。</w:t>
      </w:r>
    </w:p>
    <w:p>
      <w:pPr>
        <w:spacing w:line="400" w:lineRule="exact"/>
        <w:ind w:firstLine="482"/>
        <w:outlineLvl w:val="4"/>
        <w:rPr>
          <w:color w:val="auto"/>
          <w:highlight w:val="white"/>
        </w:rPr>
      </w:pPr>
      <w:r>
        <w:rPr>
          <w:rFonts w:hint="eastAsia"/>
          <w:color w:val="auto"/>
          <w:highlight w:val="white"/>
        </w:rPr>
        <w:t>（2）量化评分</w:t>
      </w:r>
    </w:p>
    <w:p>
      <w:pPr>
        <w:spacing w:line="400" w:lineRule="exact"/>
        <w:ind w:firstLine="482"/>
        <w:rPr>
          <w:color w:val="auto"/>
          <w:highlight w:val="white"/>
        </w:rPr>
      </w:pPr>
      <w:r>
        <w:rPr>
          <w:rFonts w:hint="eastAsia"/>
          <w:color w:val="auto"/>
          <w:highlight w:val="white"/>
        </w:rPr>
        <w:t>评标委员会依据评标办法前附表第2.2.2（1）款规定的评标因素、评审内容及评审标准进行对投标施工方案进行量化评分，投标人该环节最终得分为各评委评分去掉一个最高分和一个最低分后的算术平均值。</w:t>
      </w:r>
    </w:p>
    <w:p>
      <w:pPr>
        <w:spacing w:line="400" w:lineRule="exact"/>
        <w:ind w:firstLine="482"/>
        <w:outlineLvl w:val="3"/>
        <w:rPr>
          <w:color w:val="auto"/>
          <w:highlight w:val="white"/>
        </w:rPr>
      </w:pPr>
      <w:bookmarkStart w:id="439" w:name="EBb0e1f49311ce443893cf5ea82b752df1"/>
      <w:r>
        <w:rPr>
          <w:rFonts w:hint="eastAsia"/>
          <w:color w:val="auto"/>
          <w:highlight w:val="white"/>
        </w:rPr>
        <w:t>3.3.1 技术标详细评审（适用于暗标）</w:t>
      </w:r>
    </w:p>
    <w:p>
      <w:pPr>
        <w:spacing w:line="400" w:lineRule="exact"/>
        <w:ind w:firstLine="482"/>
        <w:rPr>
          <w:color w:val="auto"/>
          <w:highlight w:val="white"/>
        </w:rPr>
      </w:pPr>
      <w:r>
        <w:rPr>
          <w:rFonts w:hint="eastAsia"/>
          <w:color w:val="auto"/>
          <w:highlight w:val="white"/>
        </w:rPr>
        <w:t>评标委员会依据评标办法前附表第2.2.2（1）款规定的评标因素、评审内容及评审标准进行</w:t>
      </w:r>
      <w:r>
        <w:rPr>
          <w:color w:val="auto"/>
          <w:highlight w:val="white"/>
        </w:rPr>
        <w:t>量化制评审</w:t>
      </w:r>
      <w:r>
        <w:rPr>
          <w:rFonts w:hint="eastAsia"/>
          <w:color w:val="auto"/>
          <w:highlight w:val="white"/>
        </w:rPr>
        <w:t>。不符合招标文件第二章“投标人须知”中第3.7.4（3）目“投标人不得对施工组织设计进行电子签章，内容中均不得出现投标人名称及徽标”规定，评标委员会应否决其投标，不进入后续评审。评审方法如下：</w:t>
      </w:r>
    </w:p>
    <w:p>
      <w:pPr>
        <w:spacing w:line="400" w:lineRule="exact"/>
        <w:ind w:firstLine="482"/>
        <w:rPr>
          <w:color w:val="auto"/>
          <w:highlight w:val="white"/>
        </w:rPr>
      </w:pPr>
      <w:r>
        <w:rPr>
          <w:rFonts w:hint="eastAsia"/>
          <w:color w:val="auto"/>
          <w:highlight w:val="white"/>
        </w:rPr>
        <w:t>（1）</w:t>
      </w:r>
      <w:r>
        <w:rPr>
          <w:color w:val="auto"/>
          <w:highlight w:val="white"/>
        </w:rPr>
        <w:t>施工总承包招标项目</w:t>
      </w:r>
      <w:r>
        <w:rPr>
          <w:rFonts w:hint="eastAsia"/>
          <w:color w:val="auto"/>
          <w:highlight w:val="white"/>
        </w:rPr>
        <w:t>技术标分9项评审因素。前7项为固定评审因素，各项评审分值Z1-Z7由招标人根据招标项目特点进行设定，但每一项一般不超过技术标评审总分的20%；后2项为可选评审因素，分值分别为Z8和Z9，Z8一般不超过技术标评审总分Z的10%，Z9一般不超过技术标评审总分Z的5%。技术标评审总分：Z=Z1+Z2+……+Z8+Z9。</w:t>
      </w:r>
      <w:r>
        <w:rPr>
          <w:color w:val="auto"/>
          <w:highlight w:val="white"/>
        </w:rPr>
        <w:t>专业承包项目可结合项目特点调整技术标评审内容</w:t>
      </w:r>
      <w:r>
        <w:rPr>
          <w:rFonts w:hint="eastAsia"/>
          <w:color w:val="auto"/>
          <w:highlight w:val="white"/>
        </w:rPr>
        <w:t>。</w:t>
      </w:r>
    </w:p>
    <w:p>
      <w:pPr>
        <w:spacing w:line="400" w:lineRule="exact"/>
        <w:ind w:firstLine="482"/>
        <w:rPr>
          <w:color w:val="auto"/>
          <w:highlight w:val="white"/>
        </w:rPr>
      </w:pPr>
      <w:r>
        <w:rPr>
          <w:rFonts w:hint="eastAsia"/>
          <w:color w:val="auto"/>
          <w:highlight w:val="white"/>
        </w:rPr>
        <w:t>（2）评审标准：施工技术方案（施工组织设计）内容是否完整、措施是否可行，重点难点问题解决思路是否清晰，是否结合现场实际，是否响应招标文件要求等。视方案优次进行评定，从最优A级开始，依次递减为B、C、D、E至最差F级，选择其中一个等次予以评定。其中，A为最高等次、该项内容得满分Zi，B-E按梯度等次，得分分别为0.9Zi、0.8Zi、0.7Zi和0.6Zi，F为最低等次、该项内容得0分（即：不合格）。</w:t>
      </w:r>
    </w:p>
    <w:p>
      <w:pPr>
        <w:spacing w:line="400" w:lineRule="exact"/>
        <w:ind w:firstLine="482"/>
        <w:rPr>
          <w:color w:val="auto"/>
          <w:highlight w:val="white"/>
        </w:rPr>
      </w:pPr>
      <w:r>
        <w:rPr>
          <w:rFonts w:hint="eastAsia"/>
          <w:color w:val="auto"/>
          <w:highlight w:val="white"/>
        </w:rPr>
        <w:t>（3）评审过程中先汇总评委的各评审因素评审得分，投标人技术标评审最终得分为所有评委评审得分的算术平均值。</w:t>
      </w:r>
    </w:p>
    <w:p>
      <w:pPr>
        <w:spacing w:line="400" w:lineRule="exact"/>
        <w:ind w:firstLine="482"/>
        <w:rPr>
          <w:color w:val="auto"/>
          <w:highlight w:val="white"/>
        </w:rPr>
      </w:pPr>
      <w:r>
        <w:rPr>
          <w:rFonts w:hint="eastAsia"/>
          <w:color w:val="auto"/>
          <w:highlight w:val="white"/>
        </w:rPr>
        <w:t>（4）</w:t>
      </w:r>
      <w:r>
        <w:rPr>
          <w:color w:val="auto"/>
          <w:highlight w:val="white"/>
        </w:rPr>
        <w:t>每个评委对某一施工技术方案所有单项中累计评定2项不合格，即代表该评委认定该投标人施工技术方案不合格。半数以上评委评定某一施工技术方案为不合格，该投标人投标将被否决</w:t>
      </w:r>
      <w:r>
        <w:rPr>
          <w:rFonts w:hint="eastAsia"/>
          <w:color w:val="auto"/>
          <w:highlight w:val="white"/>
        </w:rPr>
        <w:t>，不得进入后续评审。</w:t>
      </w:r>
    </w:p>
    <w:p>
      <w:pPr>
        <w:spacing w:line="400" w:lineRule="exact"/>
        <w:ind w:firstLine="482"/>
        <w:outlineLvl w:val="4"/>
        <w:rPr>
          <w:color w:val="auto"/>
          <w:highlight w:val="white"/>
        </w:rPr>
      </w:pPr>
      <w:r>
        <w:rPr>
          <w:rFonts w:hint="eastAsia"/>
          <w:color w:val="auto"/>
          <w:highlight w:val="white"/>
        </w:rPr>
        <w:t>（5）其他：</w:t>
      </w:r>
    </w:p>
    <w:bookmarkEnd w:id="439"/>
    <w:p>
      <w:pPr>
        <w:spacing w:line="400" w:lineRule="exact"/>
        <w:ind w:firstLine="482"/>
        <w:outlineLvl w:val="3"/>
        <w:rPr>
          <w:color w:val="auto"/>
        </w:rPr>
      </w:pPr>
      <w:r>
        <w:rPr>
          <w:rFonts w:hint="eastAsia"/>
          <w:color w:val="auto"/>
          <w:highlight w:val="white"/>
        </w:rPr>
        <w:t>3.3.2 商务标详细评审</w:t>
      </w:r>
    </w:p>
    <w:p>
      <w:pPr>
        <w:spacing w:line="400" w:lineRule="exact"/>
        <w:ind w:firstLine="482"/>
        <w:rPr>
          <w:color w:val="auto"/>
          <w:highlight w:val="green"/>
        </w:rPr>
      </w:pPr>
      <w:r>
        <w:rPr>
          <w:rFonts w:hint="eastAsia"/>
          <w:color w:val="auto"/>
          <w:highlight w:val="white"/>
        </w:rPr>
        <w:t>评标委员会依据评标办法前附表第2.2.2（2）款规定的评标因素、评审内容及评审标准进行详细评审。投标人该环节最终得分为各评委评分中去掉一个最高分和一个最低分后的算术平均值。</w:t>
      </w:r>
    </w:p>
    <w:p>
      <w:pPr>
        <w:spacing w:line="400" w:lineRule="exact"/>
        <w:ind w:firstLine="482"/>
        <w:outlineLvl w:val="3"/>
        <w:rPr>
          <w:color w:val="auto"/>
        </w:rPr>
      </w:pPr>
      <w:r>
        <w:rPr>
          <w:rFonts w:hint="eastAsia"/>
          <w:color w:val="auto"/>
          <w:highlight w:val="white"/>
        </w:rPr>
        <w:t>3.3.3 经济标详细评审</w:t>
      </w:r>
    </w:p>
    <w:p>
      <w:pPr>
        <w:spacing w:line="400" w:lineRule="exact"/>
        <w:ind w:firstLine="482"/>
        <w:outlineLvl w:val="4"/>
        <w:rPr>
          <w:color w:val="auto"/>
          <w:highlight w:val="green"/>
        </w:rPr>
      </w:pPr>
      <w:r>
        <w:rPr>
          <w:rFonts w:hint="eastAsia"/>
          <w:color w:val="auto"/>
          <w:highlight w:val="white"/>
        </w:rPr>
        <w:t xml:space="preserve">（1）确定上限价（B1）。 </w:t>
      </w:r>
    </w:p>
    <w:p>
      <w:pPr>
        <w:spacing w:line="400" w:lineRule="exact"/>
        <w:ind w:firstLine="482"/>
        <w:rPr>
          <w:color w:val="auto"/>
          <w:highlight w:val="white"/>
        </w:rPr>
      </w:pPr>
      <w:r>
        <w:rPr>
          <w:rFonts w:hint="eastAsia"/>
          <w:color w:val="auto"/>
          <w:highlight w:val="white"/>
        </w:rPr>
        <w:t xml:space="preserve">    通过技术标和商务标评审的投标人，其投标报价高于上限价的，经济标判定为不合格，评标委员会应否决其投标。低于或等于上限价（B1）为有效投标报价。</w:t>
      </w:r>
    </w:p>
    <w:p>
      <w:pPr>
        <w:spacing w:line="400" w:lineRule="exact"/>
        <w:ind w:firstLine="482"/>
        <w:rPr>
          <w:color w:val="auto"/>
          <w:highlight w:val="white"/>
        </w:rPr>
      </w:pPr>
      <w:r>
        <w:rPr>
          <w:rFonts w:hint="eastAsia"/>
          <w:color w:val="auto"/>
          <w:highlight w:val="white"/>
        </w:rPr>
        <w:t xml:space="preserve">    其中：B1＝（D－D1—D2）×(1—J％)＋D1+ D2</w:t>
      </w:r>
    </w:p>
    <w:p>
      <w:pPr>
        <w:spacing w:line="400" w:lineRule="exact"/>
        <w:ind w:firstLine="482"/>
        <w:rPr>
          <w:color w:val="auto"/>
          <w:highlight w:val="white"/>
        </w:rPr>
      </w:pPr>
      <w:r>
        <w:rPr>
          <w:rFonts w:hint="eastAsia"/>
          <w:color w:val="auto"/>
          <w:highlight w:val="white"/>
        </w:rPr>
        <w:t xml:space="preserve">    D为最高投标限价；</w:t>
      </w:r>
    </w:p>
    <w:p>
      <w:pPr>
        <w:spacing w:line="400" w:lineRule="exact"/>
        <w:ind w:firstLine="482"/>
        <w:rPr>
          <w:color w:val="auto"/>
          <w:highlight w:val="white"/>
        </w:rPr>
      </w:pPr>
      <w:r>
        <w:rPr>
          <w:rFonts w:hint="eastAsia"/>
          <w:color w:val="auto"/>
          <w:highlight w:val="white"/>
        </w:rPr>
        <w:t xml:space="preserve">    D1为最高投标限价中暂列金额；</w:t>
      </w:r>
    </w:p>
    <w:p>
      <w:pPr>
        <w:spacing w:line="400" w:lineRule="exact"/>
        <w:ind w:firstLine="482"/>
        <w:rPr>
          <w:color w:val="auto"/>
          <w:highlight w:val="white"/>
        </w:rPr>
      </w:pPr>
      <w:r>
        <w:rPr>
          <w:rFonts w:hint="eastAsia"/>
          <w:color w:val="auto"/>
          <w:highlight w:val="white"/>
        </w:rPr>
        <w:t xml:space="preserve">    D2为最高投标限价中专业工程暂估价；</w:t>
      </w:r>
    </w:p>
    <w:p>
      <w:pPr>
        <w:spacing w:line="400" w:lineRule="exact"/>
        <w:ind w:firstLine="482"/>
        <w:rPr>
          <w:color w:val="auto"/>
          <w:highlight w:val="white"/>
        </w:rPr>
      </w:pPr>
      <w:r>
        <w:rPr>
          <w:rFonts w:hint="eastAsia"/>
          <w:color w:val="auto"/>
          <w:highlight w:val="white"/>
        </w:rPr>
        <w:t xml:space="preserve">    J为最高投标限价下浮系数，取值方法如下（招标人选择其中一种）：</w:t>
      </w:r>
    </w:p>
    <w:p>
      <w:pPr>
        <w:spacing w:line="400" w:lineRule="exact"/>
        <w:ind w:firstLine="482"/>
        <w:rPr>
          <w:color w:val="auto"/>
          <w:highlight w:val="white"/>
        </w:rPr>
      </w:pPr>
      <w:r>
        <w:rPr>
          <w:rFonts w:hint="eastAsia"/>
          <w:color w:val="auto"/>
          <w:highlight w:val="white"/>
        </w:rPr>
        <w:t xml:space="preserve">    方法一：J值的范围为</w:t>
      </w:r>
      <w:r>
        <w:rPr>
          <w:rFonts w:hint="eastAsia"/>
          <w:color w:val="auto"/>
          <w:highlight w:val="white"/>
          <w:u w:val="single"/>
        </w:rPr>
        <w:t xml:space="preserve">     </w:t>
      </w:r>
      <w:r>
        <w:rPr>
          <w:rFonts w:hint="eastAsia"/>
          <w:color w:val="auto"/>
          <w:highlight w:val="white"/>
        </w:rPr>
        <w:t>（0～10的2个连续整数）。J的最终数值在开标现场从该2个连续整数中随机摇号产生。</w:t>
      </w:r>
    </w:p>
    <w:p>
      <w:pPr>
        <w:spacing w:line="400" w:lineRule="exact"/>
        <w:ind w:firstLine="482"/>
        <w:rPr>
          <w:color w:val="auto"/>
          <w:highlight w:val="white"/>
        </w:rPr>
      </w:pPr>
      <w:r>
        <w:rPr>
          <w:rFonts w:hint="eastAsia"/>
          <w:color w:val="auto"/>
          <w:highlight w:val="white"/>
        </w:rPr>
        <w:t xml:space="preserve">    方法二：J值的范围为0～10的2个连续整数，由招标人在开标现场书面明确。J的最终数值在开标现场从该2个连续整数中随机摇号产生。</w:t>
      </w:r>
    </w:p>
    <w:p>
      <w:pPr>
        <w:spacing w:line="400" w:lineRule="exact"/>
        <w:ind w:firstLine="482"/>
        <w:outlineLvl w:val="4"/>
        <w:rPr>
          <w:color w:val="auto"/>
          <w:highlight w:val="white"/>
        </w:rPr>
      </w:pPr>
      <w:r>
        <w:rPr>
          <w:rFonts w:hint="eastAsia"/>
          <w:color w:val="auto"/>
          <w:highlight w:val="white"/>
        </w:rPr>
        <w:t>（2）确定入围数量。</w:t>
      </w:r>
    </w:p>
    <w:p>
      <w:pPr>
        <w:spacing w:line="400" w:lineRule="exact"/>
        <w:ind w:firstLine="482"/>
        <w:rPr>
          <w:color w:val="auto"/>
          <w:highlight w:val="white"/>
        </w:rPr>
      </w:pPr>
      <w:r>
        <w:rPr>
          <w:rFonts w:hint="eastAsia"/>
          <w:color w:val="auto"/>
          <w:highlight w:val="white"/>
        </w:rPr>
        <w:t xml:space="preserve">    1）当X≥20时，根据有效投标人技术标与商务标得分之和，由高到低依序选取前20家入围经济标评审（若末位投标人得分相同时，诚信分高的排序在前；若诚信分也相同时，则投标报价低的排序在前）。未入围的投标人，其经济标按0分计算，且不进入、不参与后续经济标评审计算；</w:t>
      </w:r>
    </w:p>
    <w:p>
      <w:pPr>
        <w:spacing w:line="400" w:lineRule="exact"/>
        <w:ind w:firstLine="482"/>
        <w:rPr>
          <w:color w:val="auto"/>
          <w:highlight w:val="white"/>
        </w:rPr>
      </w:pPr>
      <w:r>
        <w:rPr>
          <w:rFonts w:hint="eastAsia"/>
          <w:color w:val="auto"/>
          <w:highlight w:val="white"/>
        </w:rPr>
        <w:t xml:space="preserve">    2）当X＜20时，按实际数量入围经济标评审。</w:t>
      </w:r>
    </w:p>
    <w:p>
      <w:pPr>
        <w:spacing w:line="400" w:lineRule="exact"/>
        <w:ind w:firstLine="482"/>
        <w:rPr>
          <w:color w:val="auto"/>
          <w:highlight w:val="white"/>
        </w:rPr>
      </w:pPr>
      <w:r>
        <w:rPr>
          <w:rFonts w:hint="eastAsia"/>
          <w:color w:val="auto"/>
          <w:highlight w:val="white"/>
        </w:rPr>
        <w:t xml:space="preserve">    其中：X为有效投标报价的数量。</w:t>
      </w:r>
    </w:p>
    <w:p>
      <w:pPr>
        <w:spacing w:line="400" w:lineRule="exact"/>
        <w:ind w:firstLine="482"/>
        <w:outlineLvl w:val="4"/>
        <w:rPr>
          <w:color w:val="auto"/>
          <w:highlight w:val="white"/>
        </w:rPr>
      </w:pPr>
      <w:r>
        <w:rPr>
          <w:rFonts w:hint="eastAsia"/>
          <w:color w:val="auto"/>
          <w:highlight w:val="white"/>
        </w:rPr>
        <w:t>（3）确定有效投标报价的算术平均值（A）。</w:t>
      </w:r>
    </w:p>
    <w:p>
      <w:pPr>
        <w:spacing w:line="400" w:lineRule="exact"/>
        <w:ind w:firstLine="482"/>
        <w:rPr>
          <w:color w:val="auto"/>
          <w:highlight w:val="white"/>
        </w:rPr>
      </w:pPr>
      <w:r>
        <w:rPr>
          <w:rFonts w:hint="eastAsia"/>
          <w:color w:val="auto"/>
          <w:highlight w:val="white"/>
        </w:rPr>
        <w:t xml:space="preserve">    1）当N≤6家时，计算全部入围投标报价的算术平均值A；</w:t>
      </w:r>
    </w:p>
    <w:p>
      <w:pPr>
        <w:spacing w:line="400" w:lineRule="exact"/>
        <w:ind w:firstLine="482"/>
        <w:rPr>
          <w:color w:val="auto"/>
          <w:highlight w:val="white"/>
        </w:rPr>
      </w:pPr>
      <w:r>
        <w:rPr>
          <w:rFonts w:hint="eastAsia"/>
          <w:color w:val="auto"/>
          <w:highlight w:val="white"/>
        </w:rPr>
        <w:t xml:space="preserve">    2）当6＜N≤10家时，先将入围投标报价由低到高排序，去除最高和最低投标报价后的剩余投标报价，计算算术平均值A；</w:t>
      </w:r>
    </w:p>
    <w:p>
      <w:pPr>
        <w:spacing w:line="400" w:lineRule="exact"/>
        <w:ind w:firstLine="482"/>
        <w:rPr>
          <w:color w:val="auto"/>
          <w:highlight w:val="white"/>
        </w:rPr>
      </w:pPr>
      <w:r>
        <w:rPr>
          <w:rFonts w:hint="eastAsia"/>
          <w:color w:val="auto"/>
          <w:highlight w:val="white"/>
        </w:rPr>
        <w:t xml:space="preserve">    3）当N＞10家时，先将入围投标报价由低到高排序，去除入围投标人数15%的最高和15%（小数点后第一位“四舍五入”，下同）的最低投标报价后：</w:t>
      </w:r>
    </w:p>
    <w:p>
      <w:pPr>
        <w:spacing w:line="400" w:lineRule="exact"/>
        <w:ind w:firstLine="482"/>
        <w:rPr>
          <w:color w:val="auto"/>
          <w:highlight w:val="white"/>
        </w:rPr>
      </w:pPr>
      <w:r>
        <w:rPr>
          <w:rFonts w:hint="eastAsia"/>
          <w:color w:val="auto"/>
          <w:highlight w:val="white"/>
        </w:rPr>
        <w:t xml:space="preserve">    方法一：剩余投标报价计算算术平均值A1；去除低于A1×90%报价后，剩余的投标报价（若不足7家，则从去除的低投标报价中，由高到低依序递补至7家）计算算术平均值A；</w:t>
      </w:r>
    </w:p>
    <w:p>
      <w:pPr>
        <w:spacing w:line="400" w:lineRule="exact"/>
        <w:ind w:firstLine="482"/>
        <w:rPr>
          <w:color w:val="auto"/>
          <w:highlight w:val="white"/>
        </w:rPr>
      </w:pPr>
      <w:r>
        <w:rPr>
          <w:rFonts w:hint="eastAsia"/>
          <w:color w:val="auto"/>
          <w:highlight w:val="white"/>
        </w:rPr>
        <w:t xml:space="preserve">    方法二：剩余投标报价再去除低于D×80%的报价后，剩余的投标报价（若不足7家，则从去除的低投标报价中，由高到低依序递补至7家）计算算术平均值A。</w:t>
      </w:r>
    </w:p>
    <w:p>
      <w:pPr>
        <w:spacing w:line="400" w:lineRule="exact"/>
        <w:ind w:firstLine="482"/>
        <w:rPr>
          <w:color w:val="auto"/>
          <w:highlight w:val="white"/>
        </w:rPr>
      </w:pPr>
      <w:r>
        <w:rPr>
          <w:rFonts w:hint="eastAsia"/>
          <w:color w:val="auto"/>
          <w:highlight w:val="white"/>
        </w:rPr>
        <w:t xml:space="preserve">    其中：N为入围经济标评审的有效投标人数量。入围经济标后去除的投标报价不计入算术平均值A的计算，但仍计算投标报价得分。</w:t>
      </w:r>
    </w:p>
    <w:p>
      <w:pPr>
        <w:spacing w:line="400" w:lineRule="exact"/>
        <w:ind w:firstLine="482"/>
        <w:outlineLvl w:val="4"/>
        <w:rPr>
          <w:color w:val="auto"/>
          <w:highlight w:val="white"/>
        </w:rPr>
      </w:pPr>
      <w:r>
        <w:rPr>
          <w:rFonts w:hint="eastAsia"/>
          <w:color w:val="auto"/>
          <w:highlight w:val="white"/>
        </w:rPr>
        <w:t>（4）确定投标报价得分。</w:t>
      </w:r>
    </w:p>
    <w:p>
      <w:pPr>
        <w:spacing w:line="400" w:lineRule="exact"/>
        <w:ind w:firstLine="482"/>
        <w:rPr>
          <w:color w:val="auto"/>
          <w:highlight w:val="white"/>
        </w:rPr>
      </w:pPr>
      <w:r>
        <w:rPr>
          <w:rFonts w:hint="eastAsia"/>
          <w:color w:val="auto"/>
          <w:highlight w:val="white"/>
        </w:rPr>
        <w:t xml:space="preserve">    1）确定评标基准价(C)：</w:t>
      </w:r>
    </w:p>
    <w:p>
      <w:pPr>
        <w:spacing w:line="400" w:lineRule="exact"/>
        <w:ind w:firstLine="482"/>
        <w:rPr>
          <w:color w:val="auto"/>
          <w:highlight w:val="white"/>
        </w:rPr>
      </w:pPr>
      <w:r>
        <w:rPr>
          <w:rFonts w:hint="eastAsia"/>
          <w:color w:val="auto"/>
          <w:highlight w:val="white"/>
        </w:rPr>
        <w:t xml:space="preserve">    评标基准价C=[ B1×H％＋A×（1－H％）]×(1－L％)</w:t>
      </w:r>
    </w:p>
    <w:p>
      <w:pPr>
        <w:spacing w:line="400" w:lineRule="exact"/>
        <w:ind w:firstLine="482"/>
        <w:rPr>
          <w:color w:val="auto"/>
          <w:highlight w:val="white"/>
        </w:rPr>
      </w:pPr>
      <w:r>
        <w:rPr>
          <w:rFonts w:hint="eastAsia"/>
          <w:color w:val="auto"/>
          <w:highlight w:val="white"/>
        </w:rPr>
        <w:t xml:space="preserve">    其中：H为上限价所占权重系数；</w:t>
      </w:r>
    </w:p>
    <w:p>
      <w:pPr>
        <w:spacing w:line="400" w:lineRule="exact"/>
        <w:ind w:firstLine="482"/>
        <w:rPr>
          <w:color w:val="auto"/>
          <w:highlight w:val="white"/>
        </w:rPr>
      </w:pPr>
      <w:r>
        <w:rPr>
          <w:rFonts w:hint="eastAsia"/>
          <w:color w:val="auto"/>
          <w:highlight w:val="white"/>
        </w:rPr>
        <w:t xml:space="preserve">          L为投标报价竞争下浮系数。</w:t>
      </w:r>
    </w:p>
    <w:p>
      <w:pPr>
        <w:spacing w:line="400" w:lineRule="exact"/>
        <w:ind w:firstLine="482"/>
        <w:rPr>
          <w:color w:val="auto"/>
          <w:highlight w:val="white"/>
        </w:rPr>
      </w:pPr>
      <w:r>
        <w:rPr>
          <w:rFonts w:hint="eastAsia"/>
          <w:color w:val="auto"/>
          <w:highlight w:val="white"/>
        </w:rPr>
        <w:t xml:space="preserve">    H、L取值方法如下：（招标人选择其中一种）：</w:t>
      </w:r>
    </w:p>
    <w:p>
      <w:pPr>
        <w:spacing w:line="400" w:lineRule="exact"/>
        <w:ind w:firstLine="482"/>
        <w:rPr>
          <w:color w:val="auto"/>
          <w:highlight w:val="white"/>
        </w:rPr>
      </w:pPr>
      <w:r>
        <w:rPr>
          <w:rFonts w:hint="eastAsia"/>
          <w:color w:val="auto"/>
          <w:highlight w:val="white"/>
        </w:rPr>
        <w:t xml:space="preserve">    方法一：H值的范围为</w:t>
      </w:r>
      <w:r>
        <w:rPr>
          <w:rFonts w:hint="eastAsia"/>
          <w:color w:val="auto"/>
          <w:highlight w:val="white"/>
          <w:u w:val="single"/>
        </w:rPr>
        <w:t xml:space="preserve">     </w:t>
      </w:r>
      <w:r>
        <w:rPr>
          <w:rFonts w:hint="eastAsia"/>
          <w:color w:val="auto"/>
          <w:highlight w:val="white"/>
        </w:rPr>
        <w:t>（50～80的3个连续整数）、L值的范围为</w:t>
      </w:r>
      <w:r>
        <w:rPr>
          <w:rFonts w:hint="eastAsia"/>
          <w:color w:val="auto"/>
          <w:highlight w:val="white"/>
          <w:u w:val="single"/>
        </w:rPr>
        <w:t xml:space="preserve">     </w:t>
      </w:r>
      <w:r>
        <w:rPr>
          <w:rFonts w:hint="eastAsia"/>
          <w:color w:val="auto"/>
          <w:highlight w:val="white"/>
        </w:rPr>
        <w:t>（3～10的2个连续整数）。H、L的最终数值在开标现场分别从该3个和2个连续整数中随机摇号产生。</w:t>
      </w:r>
    </w:p>
    <w:p>
      <w:pPr>
        <w:spacing w:line="400" w:lineRule="exact"/>
        <w:ind w:firstLine="482"/>
        <w:rPr>
          <w:color w:val="auto"/>
          <w:highlight w:val="white"/>
        </w:rPr>
      </w:pPr>
      <w:r>
        <w:rPr>
          <w:rFonts w:hint="eastAsia"/>
          <w:color w:val="auto"/>
          <w:highlight w:val="white"/>
        </w:rPr>
        <w:t xml:space="preserve">    方法二：H值的范围为50～80的3个连续整数、L值的范围为3～10的2个连续整数，由招标人在开标现场书面明确。H、L的最终数值在开标现场分别从该3个和2个连续整数中随机摇号产生。</w:t>
      </w:r>
    </w:p>
    <w:p>
      <w:pPr>
        <w:spacing w:line="400" w:lineRule="exact"/>
        <w:ind w:firstLine="482"/>
        <w:rPr>
          <w:color w:val="auto"/>
          <w:highlight w:val="white"/>
        </w:rPr>
      </w:pPr>
      <w:r>
        <w:rPr>
          <w:rFonts w:hint="eastAsia"/>
          <w:color w:val="auto"/>
          <w:highlight w:val="white"/>
        </w:rPr>
        <w:t xml:space="preserve">     2）确定入围投标报价得分（详见评标办法前附表第2.2.2（3）款）</w:t>
      </w:r>
    </w:p>
    <w:p>
      <w:pPr>
        <w:spacing w:line="400" w:lineRule="exact"/>
        <w:ind w:firstLine="482"/>
        <w:rPr>
          <w:color w:val="auto"/>
          <w:highlight w:val="white"/>
        </w:rPr>
      </w:pPr>
      <w:r>
        <w:rPr>
          <w:rFonts w:hint="eastAsia"/>
          <w:color w:val="auto"/>
          <w:highlight w:val="white"/>
        </w:rPr>
        <w:t xml:space="preserve">    备注：J值、H值和L值未按上述规定方式确定的或未按时送达的，则本次招标失败。</w:t>
      </w:r>
    </w:p>
    <w:p>
      <w:pPr>
        <w:spacing w:line="400" w:lineRule="exact"/>
        <w:ind w:firstLine="482"/>
        <w:outlineLvl w:val="4"/>
        <w:rPr>
          <w:color w:val="auto"/>
          <w:highlight w:val="white"/>
        </w:rPr>
      </w:pPr>
      <w:r>
        <w:rPr>
          <w:rFonts w:hint="eastAsia"/>
          <w:color w:val="auto"/>
          <w:highlight w:val="white"/>
        </w:rPr>
        <w:t>（5）确定投标报价最终得分。</w:t>
      </w:r>
    </w:p>
    <w:p>
      <w:pPr>
        <w:spacing w:line="400" w:lineRule="exact"/>
        <w:ind w:firstLine="482"/>
        <w:rPr>
          <w:color w:val="auto"/>
          <w:highlight w:val="white"/>
        </w:rPr>
      </w:pPr>
      <w:r>
        <w:rPr>
          <w:rFonts w:hint="eastAsia"/>
          <w:color w:val="auto"/>
          <w:highlight w:val="white"/>
        </w:rPr>
        <w:t>评标委员会依据评标办法前附表第2.2.2（3）款规定的评标因素、评审内容及评审标准计算不平衡报价扣分和投标报价最终得分。</w:t>
      </w:r>
    </w:p>
    <w:p>
      <w:pPr>
        <w:spacing w:line="400" w:lineRule="exact"/>
        <w:ind w:firstLine="482"/>
        <w:rPr>
          <w:color w:val="auto"/>
          <w:highlight w:val="white"/>
        </w:rPr>
      </w:pPr>
      <w:r>
        <w:rPr>
          <w:rFonts w:hint="eastAsia"/>
          <w:color w:val="auto"/>
          <w:highlight w:val="white"/>
        </w:rPr>
        <w:t>其中：投标报价最终得分W=投标报价得分—不平衡报价扣分，W≥0。如第二章投标人须知前附表第1.3.8款规定，执行小微企业价格优惠政策，则按规定在此评审环节执行价格加分。</w:t>
      </w:r>
    </w:p>
    <w:p>
      <w:pPr>
        <w:spacing w:line="400" w:lineRule="exact"/>
        <w:ind w:firstLine="482"/>
        <w:outlineLvl w:val="3"/>
        <w:rPr>
          <w:color w:val="auto"/>
          <w:highlight w:val="white"/>
        </w:rPr>
      </w:pPr>
      <w:r>
        <w:rPr>
          <w:rFonts w:hint="eastAsia"/>
          <w:color w:val="auto"/>
          <w:highlight w:val="white"/>
        </w:rPr>
        <w:t>3.3.4 其他因素详细评审</w:t>
      </w:r>
    </w:p>
    <w:p>
      <w:pPr>
        <w:spacing w:line="400" w:lineRule="exact"/>
        <w:ind w:firstLine="482"/>
        <w:rPr>
          <w:highlight w:val="white"/>
        </w:rPr>
      </w:pPr>
      <w:r>
        <w:rPr>
          <w:rFonts w:hint="eastAsia"/>
          <w:color w:val="auto"/>
          <w:highlight w:val="white"/>
        </w:rPr>
        <w:t>评标委员会依据评标办法前附表第2.2.2（4）款规定的评标因素、评审内容及评审标准进行详细评审。投标人该环节最终得分为各评委</w:t>
      </w:r>
      <w:r>
        <w:rPr>
          <w:rFonts w:hint="eastAsia"/>
          <w:highlight w:val="white"/>
        </w:rPr>
        <w:t>评分中去掉一个最高分和一个最低分后的算术平均值。</w:t>
      </w:r>
    </w:p>
    <w:p>
      <w:pPr>
        <w:spacing w:line="400" w:lineRule="exact"/>
        <w:ind w:firstLine="482"/>
        <w:outlineLvl w:val="3"/>
      </w:pPr>
      <w:r>
        <w:rPr>
          <w:highlight w:val="white"/>
        </w:rPr>
        <w:t xml:space="preserve">3.3.5 </w:t>
      </w:r>
      <w:r>
        <w:rPr>
          <w:rFonts w:hint="eastAsia"/>
          <w:highlight w:val="white"/>
        </w:rPr>
        <w:t>汇总评分结果</w:t>
      </w:r>
    </w:p>
    <w:p>
      <w:pPr>
        <w:spacing w:line="400" w:lineRule="exact"/>
        <w:ind w:firstLine="482"/>
      </w:pPr>
      <w:r>
        <w:rPr>
          <w:rFonts w:hint="eastAsia"/>
          <w:highlight w:val="white"/>
        </w:rPr>
        <w:t>3.3.5.1 评标委员会按本章第2.2款规定的量化因素和分值进行打分，并计算出综合评估得分。</w:t>
      </w:r>
    </w:p>
    <w:p>
      <w:pPr>
        <w:spacing w:line="400" w:lineRule="exact"/>
        <w:ind w:firstLine="482"/>
      </w:pPr>
      <w:r>
        <w:rPr>
          <w:rFonts w:hint="eastAsia"/>
          <w:highlight w:val="white"/>
        </w:rPr>
        <w:t>（1）按本章第2.2.</w:t>
      </w:r>
      <w:r>
        <w:rPr>
          <w:highlight w:val="white"/>
        </w:rPr>
        <w:t>2</w:t>
      </w:r>
      <w:r>
        <w:rPr>
          <w:rFonts w:hint="eastAsia"/>
          <w:highlight w:val="white"/>
        </w:rPr>
        <w:t>（1）目规定的评审因素和分值对技术标计算出得分A；</w:t>
      </w:r>
    </w:p>
    <w:p>
      <w:pPr>
        <w:spacing w:line="400" w:lineRule="exact"/>
        <w:ind w:firstLine="482"/>
      </w:pPr>
      <w:r>
        <w:rPr>
          <w:rFonts w:hint="eastAsia"/>
          <w:highlight w:val="white"/>
        </w:rPr>
        <w:t>（2）按本章第2.2.</w:t>
      </w:r>
      <w:r>
        <w:rPr>
          <w:highlight w:val="white"/>
        </w:rPr>
        <w:t>2</w:t>
      </w:r>
      <w:r>
        <w:rPr>
          <w:rFonts w:hint="eastAsia"/>
          <w:highlight w:val="white"/>
        </w:rPr>
        <w:t>（2）目规定的评审因素和分值对商务标计算出得分B；</w:t>
      </w:r>
    </w:p>
    <w:p>
      <w:pPr>
        <w:spacing w:line="400" w:lineRule="exact"/>
        <w:ind w:firstLine="482"/>
      </w:pPr>
      <w:r>
        <w:rPr>
          <w:rFonts w:hint="eastAsia"/>
          <w:highlight w:val="white"/>
        </w:rPr>
        <w:t>（3）按本章第2.2.</w:t>
      </w:r>
      <w:r>
        <w:rPr>
          <w:highlight w:val="white"/>
        </w:rPr>
        <w:t>2</w:t>
      </w:r>
      <w:r>
        <w:rPr>
          <w:rFonts w:hint="eastAsia"/>
          <w:highlight w:val="white"/>
        </w:rPr>
        <w:t>（3）目规定的评审因素和分值对经济标计算出得分C；</w:t>
      </w:r>
    </w:p>
    <w:p>
      <w:pPr>
        <w:spacing w:line="400" w:lineRule="exact"/>
        <w:ind w:firstLine="482"/>
      </w:pPr>
      <w:r>
        <w:rPr>
          <w:rFonts w:hint="eastAsia"/>
          <w:highlight w:val="white"/>
        </w:rPr>
        <w:t>（4）按本章第2.2.</w:t>
      </w:r>
      <w:r>
        <w:rPr>
          <w:highlight w:val="white"/>
        </w:rPr>
        <w:t>2</w:t>
      </w:r>
      <w:r>
        <w:rPr>
          <w:rFonts w:hint="eastAsia"/>
          <w:highlight w:val="white"/>
        </w:rPr>
        <w:t>（4）目规定的评审因素和分值对其他项计算出得分D。</w:t>
      </w:r>
    </w:p>
    <w:p>
      <w:pPr>
        <w:spacing w:line="400" w:lineRule="exact"/>
        <w:ind w:firstLine="482"/>
      </w:pPr>
      <w:r>
        <w:rPr>
          <w:rFonts w:hint="eastAsia"/>
          <w:highlight w:val="white"/>
        </w:rPr>
        <w:t>3.2.5.2 评分分值计算保留小数点后两位，小数点后第三位“四舍五入”。</w:t>
      </w:r>
    </w:p>
    <w:p>
      <w:pPr>
        <w:spacing w:line="400" w:lineRule="exact"/>
        <w:ind w:firstLine="482"/>
      </w:pPr>
      <w:r>
        <w:rPr>
          <w:rFonts w:hint="eastAsia"/>
          <w:highlight w:val="white"/>
        </w:rPr>
        <w:t>3.3.5.3 评标委员会成员对各投标人的综合评分为其各分项得分之和，即投标人最终得分=A+B+C+D。</w:t>
      </w:r>
    </w:p>
    <w:p>
      <w:pPr>
        <w:pStyle w:val="4"/>
      </w:pPr>
      <w:bookmarkStart w:id="440" w:name="_Toc18041"/>
      <w:r>
        <w:rPr>
          <w:rFonts w:hint="eastAsia"/>
          <w:highlight w:val="white"/>
        </w:rPr>
        <w:t>3.4 投标文件的澄清和补正</w:t>
      </w:r>
      <w:bookmarkEnd w:id="440"/>
    </w:p>
    <w:p>
      <w:pPr>
        <w:spacing w:line="400" w:lineRule="exact"/>
        <w:ind w:firstLine="482"/>
      </w:pPr>
      <w:r>
        <w:rPr>
          <w:rFonts w:hint="eastAsia"/>
          <w:highlight w:val="white"/>
        </w:rPr>
        <w:t>3.4.1 在评标过程中，评标委员会可以书面形式要求投标人对所提交投标文件中</w:t>
      </w:r>
      <w:r>
        <w:rPr>
          <w:rFonts w:hint="eastAsia"/>
        </w:rPr>
        <w:t>含义不明确、对同类问题表述不一致或者有明显文字和计算错误的内容</w:t>
      </w:r>
      <w:r>
        <w:rPr>
          <w:rFonts w:hint="eastAsia"/>
          <w:highlight w:val="white"/>
        </w:rPr>
        <w:t>进行书面澄清或说明，或者对细微偏差进行补正。评标委员会不接受投标人主动提出的澄清、说明或补正。评标委员会要求投标人对投标文件问题澄清的通知，以及投标人对投标文件的澄清通过“宜昌公共资源交易平台”“评标澄清回复”菜单进行回复。</w:t>
      </w:r>
    </w:p>
    <w:p>
      <w:pPr>
        <w:spacing w:line="400" w:lineRule="exact"/>
        <w:ind w:firstLine="482"/>
      </w:pPr>
      <w:r>
        <w:rPr>
          <w:rFonts w:hint="eastAsia"/>
          <w:highlight w:val="white"/>
        </w:rPr>
        <w:t>3.4.2 澄清、说明和补正</w:t>
      </w:r>
      <w:r>
        <w:rPr>
          <w:rFonts w:hint="eastAsia"/>
        </w:rPr>
        <w:t>不得超出投标文件的范围且</w:t>
      </w:r>
      <w:r>
        <w:rPr>
          <w:rFonts w:hint="eastAsia"/>
          <w:highlight w:val="white"/>
        </w:rPr>
        <w:t>不得改变投标文件的实质性内容（算术性错误修正的除外）。投标人的书面澄清、说明和补正属于投标文件的组成部分。</w:t>
      </w:r>
    </w:p>
    <w:p>
      <w:pPr>
        <w:spacing w:line="400" w:lineRule="exact"/>
        <w:ind w:firstLine="482"/>
      </w:pPr>
      <w:r>
        <w:rPr>
          <w:rFonts w:hint="eastAsia"/>
          <w:highlight w:val="white"/>
        </w:rPr>
        <w:t>3.4.3 评标委员会对投标人提交的澄清、说明或补正有疑问的，可以要求投标人进一步澄清、说明或补正，直至满足评标委员会的要求。</w:t>
      </w:r>
    </w:p>
    <w:p>
      <w:pPr>
        <w:spacing w:line="400" w:lineRule="exact"/>
        <w:ind w:firstLine="482"/>
      </w:pPr>
      <w:r>
        <w:rPr>
          <w:rFonts w:hint="eastAsia"/>
          <w:highlight w:val="white"/>
        </w:rPr>
        <w:t>3.4.4 投标人未按照要求对投标文件进行澄清、说明或者补正的，评标委员会可以在详细评审时按招标文件规定作出不利于投标人的评审。</w:t>
      </w:r>
    </w:p>
    <w:p>
      <w:pPr>
        <w:pStyle w:val="4"/>
      </w:pPr>
      <w:bookmarkStart w:id="441" w:name="_Toc21791"/>
      <w:r>
        <w:rPr>
          <w:rFonts w:hint="eastAsia"/>
          <w:highlight w:val="white"/>
        </w:rPr>
        <w:t>3.5 评标结果</w:t>
      </w:r>
      <w:bookmarkEnd w:id="441"/>
    </w:p>
    <w:p>
      <w:pPr>
        <w:spacing w:line="400" w:lineRule="exact"/>
        <w:ind w:firstLine="482"/>
        <w:rPr>
          <w:rFonts w:hint="eastAsia"/>
          <w:highlight w:val="white"/>
        </w:rPr>
      </w:pPr>
      <w:r>
        <w:rPr>
          <w:rFonts w:hint="eastAsia"/>
          <w:highlight w:val="white"/>
        </w:rPr>
        <w:t>3.5.1 除第二章“投标人须知”前附表授权直接确定中标人外，评标委员会按照第二章“投标人须知”第6.4款规定推荐中标候选人。</w:t>
      </w:r>
    </w:p>
    <w:p>
      <w:pPr>
        <w:spacing w:line="400" w:lineRule="exact"/>
        <w:ind w:firstLine="482"/>
      </w:pPr>
      <w:r>
        <w:rPr>
          <w:rFonts w:hint="eastAsia"/>
          <w:highlight w:val="white"/>
        </w:rPr>
        <w:t>3.5.2 招标文件允许多标段投标、多标段中标的，各标段中标候选人的推荐按第二章“投标人须知” 第10.1款规定执行，对某些标段由此产生的空缺由排序在后的投标人依次替补。</w:t>
      </w:r>
    </w:p>
    <w:p>
      <w:pPr>
        <w:spacing w:line="400" w:lineRule="exact"/>
        <w:ind w:firstLine="482"/>
      </w:pPr>
      <w:r>
        <w:rPr>
          <w:rFonts w:hint="eastAsia"/>
          <w:highlight w:val="white"/>
        </w:rPr>
        <w:t>3.5.3 评标委员会完成评标后，应当向招标人提交书面评标报告。</w:t>
      </w:r>
    </w:p>
    <w:p>
      <w:pPr>
        <w:pStyle w:val="3"/>
      </w:pPr>
      <w:bookmarkStart w:id="442" w:name="_Toc111500067"/>
      <w:bookmarkStart w:id="443" w:name="_Toc14741"/>
      <w:bookmarkStart w:id="444" w:name="_Toc9180"/>
      <w:bookmarkStart w:id="445" w:name="_Toc462152208"/>
      <w:bookmarkStart w:id="446" w:name="_Toc9986"/>
      <w:r>
        <w:rPr>
          <w:rFonts w:hint="eastAsia"/>
          <w:highlight w:val="white"/>
        </w:rPr>
        <w:t>4. 特殊情况的处置程序</w:t>
      </w:r>
      <w:bookmarkEnd w:id="442"/>
      <w:bookmarkEnd w:id="443"/>
      <w:bookmarkEnd w:id="444"/>
      <w:bookmarkEnd w:id="445"/>
      <w:bookmarkEnd w:id="446"/>
    </w:p>
    <w:p>
      <w:pPr>
        <w:pStyle w:val="4"/>
      </w:pPr>
      <w:bookmarkStart w:id="447" w:name="_Toc31367"/>
      <w:r>
        <w:rPr>
          <w:rFonts w:hint="eastAsia"/>
          <w:highlight w:val="white"/>
        </w:rPr>
        <w:t>4.1 关于评标活动暂停</w:t>
      </w:r>
      <w:bookmarkEnd w:id="447"/>
    </w:p>
    <w:p>
      <w:pPr>
        <w:spacing w:line="400" w:lineRule="exact"/>
        <w:ind w:firstLine="482"/>
      </w:pPr>
      <w:r>
        <w:rPr>
          <w:rFonts w:hint="eastAsia"/>
          <w:highlight w:val="white"/>
        </w:rPr>
        <w:t>4.1.1 评标委员会应当执行连续评标的原则，按评标办法中规定的程序、内容、方法、标准完成全部评标工作。只有发生不可抗力导致评标工作无法继续时，评标活动方可暂停。</w:t>
      </w:r>
    </w:p>
    <w:p>
      <w:pPr>
        <w:spacing w:line="400" w:lineRule="exact"/>
        <w:ind w:firstLine="482"/>
      </w:pPr>
      <w:r>
        <w:rPr>
          <w:rFonts w:hint="eastAsia"/>
          <w:highlight w:val="white"/>
        </w:rPr>
        <w:t>4.1.2 发生评标暂停情况时，评标委员会应当封存全部投标文件和评标记录，待不可抗力的影响结束且具备继续评标的条件时，由原评标委员会继续评标。</w:t>
      </w:r>
    </w:p>
    <w:p>
      <w:pPr>
        <w:pStyle w:val="4"/>
      </w:pPr>
      <w:bookmarkStart w:id="448" w:name="_Toc21781"/>
      <w:r>
        <w:rPr>
          <w:rFonts w:hint="eastAsia"/>
          <w:highlight w:val="white"/>
        </w:rPr>
        <w:t>4.2 关于评标中途更换评标委员会成员</w:t>
      </w:r>
      <w:bookmarkEnd w:id="448"/>
    </w:p>
    <w:p>
      <w:pPr>
        <w:spacing w:line="400" w:lineRule="exact"/>
        <w:ind w:firstLine="482"/>
      </w:pPr>
      <w:r>
        <w:rPr>
          <w:rFonts w:hint="eastAsia"/>
          <w:highlight w:val="white"/>
        </w:rPr>
        <w:t>4.2.1 除非发生下列情况之一，评标委员会成员不得在评标中途更换：</w:t>
      </w:r>
    </w:p>
    <w:p>
      <w:pPr>
        <w:spacing w:line="400" w:lineRule="exact"/>
        <w:ind w:firstLine="482"/>
      </w:pPr>
      <w:r>
        <w:rPr>
          <w:rFonts w:hint="eastAsia"/>
          <w:highlight w:val="white"/>
        </w:rPr>
        <w:t>(1) 因不可抗拒的客观原因，不能到场或需在评标中途退出评标活动。</w:t>
      </w:r>
    </w:p>
    <w:p>
      <w:pPr>
        <w:spacing w:line="400" w:lineRule="exact"/>
        <w:ind w:firstLine="482"/>
      </w:pPr>
      <w:r>
        <w:rPr>
          <w:rFonts w:hint="eastAsia"/>
          <w:highlight w:val="white"/>
        </w:rPr>
        <w:t>(2) 根据法律法规规定，某个或某几个评标委员会成员需要回避。</w:t>
      </w:r>
    </w:p>
    <w:p>
      <w:pPr>
        <w:spacing w:line="400" w:lineRule="exact"/>
        <w:ind w:firstLine="482"/>
      </w:pPr>
      <w:r>
        <w:rPr>
          <w:rFonts w:hint="eastAsia"/>
          <w:highlight w:val="white"/>
        </w:rPr>
        <w:t>4.2.2 退出评标的评标委员会成员，其已完成的评标行为无效。由招标人根据本招标文件规定的评标委员会成员生产方式另行确定替代者进行评标。</w:t>
      </w:r>
    </w:p>
    <w:p>
      <w:pPr>
        <w:pStyle w:val="4"/>
      </w:pPr>
      <w:bookmarkStart w:id="449" w:name="_Toc29739"/>
      <w:r>
        <w:rPr>
          <w:rFonts w:hint="eastAsia"/>
          <w:highlight w:val="white"/>
        </w:rPr>
        <w:t>4.3 评标争议处理</w:t>
      </w:r>
      <w:bookmarkEnd w:id="449"/>
    </w:p>
    <w:p>
      <w:pPr>
        <w:spacing w:line="400" w:lineRule="exact"/>
        <w:ind w:firstLine="482"/>
      </w:pPr>
      <w:r>
        <w:rPr>
          <w:rFonts w:hint="eastAsia"/>
          <w:highlight w:val="white"/>
        </w:rPr>
        <w:t>4.3.1 评标委员会全体成员应独立评审，对所提出的评审意见承担个人责任。</w:t>
      </w:r>
    </w:p>
    <w:p>
      <w:pPr>
        <w:spacing w:line="400" w:lineRule="exact"/>
        <w:ind w:firstLine="482"/>
      </w:pPr>
      <w:r>
        <w:rPr>
          <w:rFonts w:hint="eastAsia"/>
          <w:highlight w:val="white"/>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00" w:lineRule="exact"/>
        <w:ind w:firstLine="482"/>
      </w:pPr>
      <w:r>
        <w:rPr>
          <w:rFonts w:hint="eastAsia"/>
          <w:highlight w:val="whit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3"/>
      </w:pPr>
      <w:bookmarkStart w:id="450" w:name="_Toc111500068"/>
      <w:bookmarkStart w:id="451" w:name="_Toc27479"/>
      <w:bookmarkStart w:id="452" w:name="_Toc30971"/>
      <w:bookmarkStart w:id="453" w:name="_Toc462152209"/>
      <w:bookmarkStart w:id="454" w:name="_Toc22834"/>
      <w:r>
        <w:rPr>
          <w:rFonts w:hint="eastAsia"/>
          <w:b w:val="0"/>
          <w:bCs w:val="0"/>
          <w:highlight w:val="white"/>
        </w:rPr>
        <w:t xml:space="preserve">5. </w:t>
      </w:r>
      <w:r>
        <w:rPr>
          <w:rFonts w:hint="eastAsia"/>
          <w:highlight w:val="white"/>
        </w:rPr>
        <w:t>补充条款</w:t>
      </w:r>
      <w:bookmarkEnd w:id="450"/>
      <w:bookmarkEnd w:id="451"/>
      <w:bookmarkEnd w:id="452"/>
      <w:bookmarkEnd w:id="453"/>
      <w:bookmarkEnd w:id="454"/>
    </w:p>
    <w:p>
      <w:pPr>
        <w:adjustRightInd w:val="0"/>
        <w:snapToGrid w:val="0"/>
        <w:spacing w:line="440" w:lineRule="exact"/>
        <w:rPr>
          <w:szCs w:val="21"/>
          <w:highlight w:val="green"/>
        </w:rPr>
      </w:pPr>
    </w:p>
    <w:p>
      <w:pPr>
        <w:ind w:firstLine="404"/>
        <w:rPr>
          <w:rFonts w:hAnsi="宋体"/>
          <w:highlight w:val="white"/>
        </w:rPr>
      </w:pPr>
    </w:p>
    <w:p>
      <w:pPr>
        <w:rPr>
          <w:rFonts w:ascii="楷体_GB2312" w:eastAsia="楷体_GB2312"/>
        </w:rPr>
      </w:pPr>
      <w:r>
        <w:rPr>
          <w:rFonts w:hint="eastAsia" w:ascii="楷体_GB2312" w:eastAsia="楷体_GB2312"/>
        </w:rPr>
        <w:br w:type="page"/>
      </w:r>
    </w:p>
    <w:p>
      <w:pPr>
        <w:pStyle w:val="2"/>
        <w:jc w:val="center"/>
        <w:rPr>
          <w:rFonts w:hAnsi="宋体"/>
          <w:highlight w:val="white"/>
        </w:rPr>
      </w:pPr>
      <w:bookmarkStart w:id="455" w:name="_Toc9848"/>
      <w:bookmarkStart w:id="456" w:name="_Toc19578"/>
      <w:bookmarkStart w:id="457" w:name="_Toc12829"/>
      <w:bookmarkStart w:id="458" w:name="_Toc130203819"/>
      <w:r>
        <w:rPr>
          <w:rFonts w:hint="eastAsia" w:hAnsi="宋体"/>
          <w:highlight w:val="white"/>
        </w:rPr>
        <w:t>第三章</w:t>
      </w:r>
      <w:r>
        <w:rPr>
          <w:rFonts w:hint="eastAsia"/>
          <w:highlight w:val="white"/>
        </w:rPr>
        <w:t xml:space="preserve">  </w:t>
      </w:r>
      <w:r>
        <w:rPr>
          <w:rFonts w:hint="eastAsia" w:hAnsi="宋体"/>
          <w:highlight w:val="white"/>
        </w:rPr>
        <w:t>评标办法</w:t>
      </w:r>
      <w:bookmarkEnd w:id="455"/>
      <w:bookmarkEnd w:id="456"/>
      <w:bookmarkEnd w:id="457"/>
    </w:p>
    <w:p>
      <w:pPr>
        <w:pStyle w:val="2"/>
        <w:jc w:val="center"/>
        <w:outlineLvl w:val="1"/>
        <w:rPr>
          <w:color w:val="auto"/>
        </w:rPr>
      </w:pPr>
      <w:bookmarkStart w:id="459" w:name="_Toc31064"/>
      <w:bookmarkStart w:id="460" w:name="_Toc8413"/>
      <w:bookmarkStart w:id="461" w:name="_Toc24022"/>
      <w:r>
        <w:rPr>
          <w:rFonts w:hint="eastAsia" w:hAnsi="宋体"/>
          <w:color w:val="auto"/>
          <w:highlight w:val="white"/>
        </w:rPr>
        <w:t>（经评审的最低投标价法</w:t>
      </w:r>
      <w:r>
        <w:rPr>
          <w:rFonts w:hint="eastAsia" w:hAnsi="宋体"/>
          <w:color w:val="auto"/>
          <w:highlight w:val="white"/>
          <w:lang w:val="en-US" w:eastAsia="zh-CN"/>
        </w:rPr>
        <w:t>-宜市住建文[2023]13号）</w:t>
      </w:r>
      <w:r>
        <w:rPr>
          <w:rFonts w:hint="eastAsia" w:hAnsi="宋体"/>
          <w:color w:val="auto"/>
          <w:highlight w:val="white"/>
        </w:rPr>
        <w:t>）</w:t>
      </w:r>
      <w:bookmarkEnd w:id="458"/>
      <w:bookmarkEnd w:id="459"/>
      <w:bookmarkEnd w:id="460"/>
      <w:bookmarkEnd w:id="461"/>
    </w:p>
    <w:p>
      <w:pPr>
        <w:pStyle w:val="3"/>
        <w:jc w:val="center"/>
      </w:pPr>
      <w:bookmarkStart w:id="462" w:name="_Toc27461"/>
      <w:bookmarkStart w:id="463" w:name="_Toc348"/>
      <w:bookmarkStart w:id="464" w:name="_Toc130203820"/>
      <w:bookmarkStart w:id="465" w:name="_Toc26733"/>
      <w:r>
        <w:rPr>
          <w:rFonts w:hint="eastAsia" w:hAnsi="宋体"/>
          <w:highlight w:val="white"/>
        </w:rPr>
        <w:t>评标办法前附表</w:t>
      </w:r>
      <w:bookmarkEnd w:id="462"/>
      <w:bookmarkEnd w:id="463"/>
      <w:bookmarkEnd w:id="464"/>
      <w:bookmarkEnd w:id="465"/>
    </w:p>
    <w:tbl>
      <w:tblPr>
        <w:tblStyle w:val="18"/>
        <w:tblW w:w="845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75"/>
        <w:gridCol w:w="966"/>
        <w:gridCol w:w="2708"/>
        <w:gridCol w:w="410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41"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条款号</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评审因素</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2.1.1</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形式评审评审标准</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投标文件能正常打开（ 采用电子方式评审时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投标人名称</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与营业执照、资质证书、安全生产许可证</w:t>
            </w:r>
            <w:r>
              <w:rPr>
                <w:rFonts w:hint="eastAsia"/>
              </w:rPr>
              <w:t>、加密单位（CA注册单位名称）</w:t>
            </w:r>
            <w:r>
              <w:rPr>
                <w:rFonts w:hint="default"/>
              </w:rPr>
              <w:t>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投标文件的签署</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符合第二章“投标人须知”第3.7.3（5）规定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投标文件格式</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符合第八章“投标文件格式”的要求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联合体投标人（如有）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提交联合体协议书，并明确联合体牵头人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报价唯一</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只能有一个报价（指投标函中的大写报价）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多标段投标</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符合第二章“投标人须知”第10.1款规定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2.1.2</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资格评审标准</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营业执照</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安全生产许可证</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资质等级</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信誉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符合第二章“投标人须知”第1.4.1项和1.4.</w:t>
            </w:r>
            <w:r>
              <w:rPr>
                <w:rFonts w:hint="eastAsia"/>
              </w:rPr>
              <w:t>3</w:t>
            </w:r>
            <w:r>
              <w:rPr>
                <w:rFonts w:hint="default"/>
              </w:rPr>
              <w:t xml:space="preserve">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项目经理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技术负责人</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其他要求</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联合体投标人（如有）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中小微企业政策执行（涉及资格审查）</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符合投标人须知前附表第1.</w:t>
            </w:r>
            <w:r>
              <w:rPr>
                <w:rFonts w:hint="eastAsia"/>
              </w:rPr>
              <w:t>3.8</w:t>
            </w:r>
            <w:r>
              <w:rPr>
                <w:rFonts w:hint="default"/>
              </w:rPr>
              <w:t xml:space="preserve">款的规定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不存在禁止投标的情形</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未发现第</w:t>
            </w:r>
            <w:r>
              <w:rPr>
                <w:rFonts w:hint="eastAsia"/>
              </w:rPr>
              <w:t>二</w:t>
            </w:r>
            <w:r>
              <w:rPr>
                <w:rFonts w:hint="default"/>
              </w:rPr>
              <w:t>章“</w:t>
            </w:r>
            <w:r>
              <w:rPr>
                <w:rFonts w:hint="eastAsia"/>
              </w:rPr>
              <w:t>投标人须知</w:t>
            </w:r>
            <w:r>
              <w:rPr>
                <w:rFonts w:hint="default"/>
              </w:rPr>
              <w:t>”第</w:t>
            </w:r>
            <w:r>
              <w:rPr>
                <w:rFonts w:hint="eastAsia"/>
              </w:rPr>
              <w:t>1.4.3项</w:t>
            </w:r>
            <w:r>
              <w:rPr>
                <w:rFonts w:hint="default"/>
              </w:rPr>
              <w:t>规定的</w:t>
            </w:r>
            <w:r>
              <w:rPr>
                <w:rFonts w:hint="eastAsia"/>
              </w:rPr>
              <w:t>任何一种</w:t>
            </w:r>
            <w:r>
              <w:rPr>
                <w:rFonts w:hint="default"/>
              </w:rPr>
              <w:t>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2.1.3</w:t>
            </w:r>
          </w:p>
        </w:tc>
        <w:tc>
          <w:tcPr>
            <w:tcW w:w="96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响应性评审标准</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投标内容</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工期、质量、安全承诺</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符合第二章“投标人须知”第1.3项规定投 标文件载明的招标工程项目工期、质量、安全</w:t>
            </w:r>
            <w:r>
              <w:rPr>
                <w:rFonts w:hint="eastAsia"/>
              </w:rPr>
              <w:t>、</w:t>
            </w:r>
            <w:r>
              <w:rPr>
                <w:rFonts w:hint="default"/>
              </w:rPr>
              <w:t xml:space="preserve">文明施工承诺及责任追究措施符合招标文件规定要求。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投标有效期</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 知”第3.3.1项规 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投标保证金</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 知”第3.4.1项规 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权利义务</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投标函附录中的相关承 诺符合或优于第四章“ 合同条款及格式”的相 关规定。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已标价工程量清单</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（1）未对招标人提供 的工程量清单项目编码 、项目名称、项目特征、工程数量和计量单位进行改动且对计价产生影响的；（2）投标报价未出现负报价的；（3）投标报价中安全文明施工费、含扬尘污染防治增加费、规费、税金按规定标准计取的；（4）投标报价中材料暂估价、专业工程暂估价、暂列金按招标 文件规定标准计取的；（5）计税方法、计价模式符合招标文件要求。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算术错误修正</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1)投标人接受算术错误修正后的报价</w:t>
            </w:r>
            <w:r>
              <w:rPr>
                <w:rFonts w:hint="eastAsia"/>
              </w:rPr>
              <w:t>；</w:t>
            </w:r>
            <w:r>
              <w:rPr>
                <w:rFonts w:hint="default"/>
              </w:rPr>
              <w:t>2)修正后的报价与投标报价相比偏差率不超过±1 %</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投标价格</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1)投标函中的大写报价与已标价工程量清单 中的投标总价一致；</w:t>
            </w:r>
            <w:r>
              <w:rPr>
                <w:rFonts w:hint="eastAsia"/>
              </w:rPr>
              <w:t>2</w:t>
            </w:r>
            <w:r>
              <w:rPr>
                <w:rFonts w:hint="default"/>
              </w:rPr>
              <w:t>) 投标人投标函中的大写 报价或算术错误修正后的投标报价（如有）未超过本标段招标控制价</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分包计划</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符合第二章“投标人须知”第1.11款规定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41"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ascii="宋体" w:hAnsi="等线"/>
                <w:szCs w:val="22"/>
                <w:lang w:bidi="ar"/>
              </w:rPr>
              <w:t>3.2.2</w:t>
            </w:r>
          </w:p>
        </w:tc>
        <w:tc>
          <w:tcPr>
            <w:tcW w:w="6815"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line="420" w:lineRule="exact"/>
              <w:ind w:left="0" w:right="0"/>
              <w:rPr>
                <w:rFonts w:hint="default"/>
              </w:rPr>
            </w:pPr>
            <w:r>
              <w:rPr>
                <w:rFonts w:hint="eastAsia" w:cs="宋体"/>
                <w:szCs w:val="21"/>
                <w:lang w:bidi="ar"/>
              </w:rPr>
              <w:t>投标人不得存在的其他情形：</w:t>
            </w:r>
          </w:p>
          <w:p>
            <w:pPr>
              <w:keepNext w:val="0"/>
              <w:keepLines w:val="0"/>
              <w:suppressLineNumbers w:val="0"/>
              <w:spacing w:before="0" w:beforeAutospacing="0" w:after="0" w:afterAutospacing="0" w:line="420" w:lineRule="exact"/>
              <w:ind w:left="0" w:right="0"/>
              <w:rPr>
                <w:rFonts w:hint="default"/>
              </w:rPr>
            </w:pPr>
            <w:r>
              <w:rPr>
                <w:rFonts w:hint="eastAsia" w:cs="宋体"/>
                <w:szCs w:val="21"/>
                <w:lang w:bidi="ar"/>
              </w:rPr>
              <w:t>（</w:t>
            </w:r>
            <w:r>
              <w:rPr>
                <w:rFonts w:hint="default"/>
                <w:szCs w:val="21"/>
                <w:lang w:bidi="ar"/>
              </w:rPr>
              <w:t>1</w:t>
            </w:r>
            <w:r>
              <w:rPr>
                <w:rFonts w:hint="eastAsia" w:cs="宋体"/>
                <w:szCs w:val="21"/>
                <w:lang w:bidi="ar"/>
              </w:rPr>
              <w:t>）</w:t>
            </w:r>
            <w:r>
              <w:rPr>
                <w:rFonts w:hint="eastAsia"/>
                <w:szCs w:val="21"/>
                <w:lang w:bidi="ar"/>
              </w:rPr>
              <w:t>有</w:t>
            </w:r>
            <w:r>
              <w:rPr>
                <w:rFonts w:hint="eastAsia"/>
                <w:lang w:bidi="ar"/>
              </w:rPr>
              <w:t>串通投标、弄虚作假、行贿或有其他违法行为；</w:t>
            </w:r>
          </w:p>
          <w:p>
            <w:pPr>
              <w:keepNext w:val="0"/>
              <w:keepLines w:val="0"/>
              <w:widowControl/>
              <w:suppressLineNumbers w:val="0"/>
              <w:spacing w:before="0" w:beforeAutospacing="0" w:after="0" w:afterAutospacing="0"/>
              <w:ind w:left="0" w:right="0"/>
              <w:jc w:val="left"/>
              <w:rPr>
                <w:rFonts w:hint="default"/>
              </w:rPr>
            </w:pPr>
            <w:r>
              <w:rPr>
                <w:rFonts w:hint="eastAsia"/>
                <w:lang w:bidi="ar"/>
              </w:rPr>
              <w:t>（</w:t>
            </w:r>
            <w:r>
              <w:rPr>
                <w:rFonts w:hint="default"/>
                <w:lang w:bidi="ar"/>
              </w:rPr>
              <w:t>2</w:t>
            </w:r>
            <w:r>
              <w:rPr>
                <w:rFonts w:hint="eastAsia"/>
                <w:lang w:bidi="ar"/>
              </w:rPr>
              <w:t>）评标办法规定的其他情形。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2.2（1）</w:t>
            </w:r>
          </w:p>
        </w:tc>
        <w:tc>
          <w:tcPr>
            <w:tcW w:w="96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技术标评审标准</w:t>
            </w:r>
            <w:r>
              <w:rPr>
                <w:rFonts w:hint="eastAsia"/>
                <w:color w:val="auto"/>
              </w:rPr>
              <w:t>（如有）</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技术施工方案</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总体概述：施工组织总体设想、针对性方案及施工区段划分；（2）施工现场平面布置和临时设施、临时道路布置；（3）质量管理体系与措施；（4）安全、文明施工管理体系与措施；（5）施工进度计划和各阶段进度及保证措施；（6）劳动力、机械设备和材料投入计划。（7）关键施工技术、工艺及工程项目实施的重点、难点和解决方案；（8）新技术、新产品、新工艺、新材料应用（如有）</w:t>
            </w:r>
            <w:r>
              <w:rPr>
                <w:rFonts w:hint="eastAsia"/>
              </w:rPr>
              <w:t>；（9）项目负责人陈述、答辩（如有）</w:t>
            </w:r>
            <w:r>
              <w:rPr>
                <w:rFonts w:hint="default"/>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2.2（2）</w:t>
            </w:r>
          </w:p>
        </w:tc>
        <w:tc>
          <w:tcPr>
            <w:tcW w:w="96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经济标评审标准</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（1）确定投标报价合理区间</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详见评标办法正文3.3.2</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（2）确定投标报价算数平均值A</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详见评标办法正文3.3.2</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（3）</w:t>
            </w:r>
            <w:r>
              <w:rPr>
                <w:rFonts w:hint="default"/>
              </w:rPr>
              <w:t>确定平均成本线P</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详见评标办法正文3.3.2</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（4）计算折算后投标报价F</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详见评标办法正文3.3.2</w:t>
            </w:r>
          </w:p>
        </w:tc>
      </w:tr>
    </w:tbl>
    <w:p>
      <w:pPr>
        <w:rPr>
          <w:szCs w:val="21"/>
          <w:highlight w:val="cyan"/>
        </w:rPr>
      </w:pPr>
    </w:p>
    <w:p>
      <w:pPr>
        <w:pStyle w:val="3"/>
      </w:pPr>
      <w:bookmarkStart w:id="466" w:name="_Toc130203821"/>
      <w:bookmarkStart w:id="467" w:name="_Toc32538"/>
      <w:bookmarkStart w:id="468" w:name="_Toc22725"/>
      <w:bookmarkStart w:id="469" w:name="_Toc19414"/>
      <w:r>
        <w:rPr>
          <w:rFonts w:hint="eastAsia" w:hAnsi="宋体"/>
          <w:highlight w:val="white"/>
        </w:rPr>
        <w:t>1. 评标方法</w:t>
      </w:r>
      <w:bookmarkEnd w:id="466"/>
      <w:bookmarkEnd w:id="467"/>
      <w:bookmarkEnd w:id="468"/>
      <w:bookmarkEnd w:id="469"/>
    </w:p>
    <w:p>
      <w:pPr>
        <w:spacing w:line="400" w:lineRule="exact"/>
        <w:ind w:firstLine="482"/>
        <w:rPr>
          <w:color w:val="0000FF"/>
          <w:highlight w:val="yellow"/>
        </w:rPr>
      </w:pPr>
      <w:r>
        <w:rPr>
          <w:rFonts w:hint="eastAsia" w:hAnsi="宋体"/>
          <w:highlight w:val="white"/>
        </w:rPr>
        <w:t>本次评标采用经评审的最低投标价法。评标委员会对满足招标文件实质性要求的投标文件，按照本章第2.2款规定的评审标准进行评审，并按折算后的投标报价由低到高依序推荐中标候选人。当折算后的投标报价相同时，为扶持中小微企业，资质等级低的投标人排名在前；若企业资质等级也相同，企业诚信分高的投标人排名在前；若企业诚信分也相同，则上传投标文件时间靠前的投标人排名在前。</w:t>
      </w:r>
    </w:p>
    <w:p>
      <w:pPr>
        <w:pStyle w:val="3"/>
      </w:pPr>
      <w:bookmarkStart w:id="470" w:name="_Toc130203822"/>
      <w:bookmarkStart w:id="471" w:name="_Toc15729"/>
      <w:bookmarkStart w:id="472" w:name="_Toc32713"/>
      <w:bookmarkStart w:id="473" w:name="_Toc21182"/>
      <w:r>
        <w:rPr>
          <w:rFonts w:hint="eastAsia" w:hAnsi="宋体"/>
          <w:highlight w:val="white"/>
        </w:rPr>
        <w:t>2. 评审标准</w:t>
      </w:r>
      <w:bookmarkEnd w:id="470"/>
      <w:bookmarkEnd w:id="471"/>
      <w:bookmarkEnd w:id="472"/>
      <w:bookmarkEnd w:id="473"/>
    </w:p>
    <w:p>
      <w:pPr>
        <w:pStyle w:val="4"/>
      </w:pPr>
      <w:bookmarkStart w:id="474" w:name="_Toc12514"/>
      <w:r>
        <w:rPr>
          <w:rFonts w:hint="eastAsia" w:hAnsi="宋体"/>
          <w:highlight w:val="white"/>
        </w:rPr>
        <w:t>2.1 初步评审标准</w:t>
      </w:r>
      <w:bookmarkEnd w:id="474"/>
    </w:p>
    <w:p>
      <w:pPr>
        <w:spacing w:line="400" w:lineRule="exact"/>
        <w:ind w:firstLine="482"/>
      </w:pPr>
      <w:r>
        <w:rPr>
          <w:rFonts w:hint="eastAsia" w:hAnsi="宋体"/>
          <w:highlight w:val="white"/>
        </w:rPr>
        <w:t>2.1.1 形式评审标准：见评标办法前附表。</w:t>
      </w:r>
    </w:p>
    <w:p>
      <w:pPr>
        <w:spacing w:line="400" w:lineRule="exact"/>
        <w:ind w:firstLine="482"/>
      </w:pPr>
      <w:r>
        <w:rPr>
          <w:rFonts w:hint="eastAsia" w:hAnsi="宋体"/>
          <w:highlight w:val="white"/>
        </w:rPr>
        <w:t>2.1.2 资格评审标准：见评标办法前附表。</w:t>
      </w:r>
    </w:p>
    <w:p>
      <w:pPr>
        <w:spacing w:line="400" w:lineRule="exact"/>
        <w:ind w:firstLine="482"/>
      </w:pPr>
      <w:r>
        <w:rPr>
          <w:rFonts w:hint="eastAsia" w:hAnsi="宋体"/>
          <w:highlight w:val="white"/>
        </w:rPr>
        <w:t>2.1.3 响应性评审标准：见评标办法前附表。</w:t>
      </w:r>
    </w:p>
    <w:p>
      <w:pPr>
        <w:pStyle w:val="4"/>
      </w:pPr>
      <w:bookmarkStart w:id="475" w:name="_Toc2977"/>
      <w:r>
        <w:rPr>
          <w:rFonts w:hint="eastAsia" w:hAnsi="宋体"/>
          <w:highlight w:val="white"/>
        </w:rPr>
        <w:t>2.2 详细评审标准</w:t>
      </w:r>
      <w:bookmarkEnd w:id="475"/>
    </w:p>
    <w:p>
      <w:pPr>
        <w:spacing w:line="400" w:lineRule="exact"/>
        <w:ind w:firstLine="482"/>
        <w:rPr>
          <w:color w:val="auto"/>
        </w:rPr>
      </w:pPr>
      <w:r>
        <w:rPr>
          <w:rFonts w:hint="eastAsia" w:hAnsi="宋体"/>
          <w:highlight w:val="white"/>
        </w:rPr>
        <w:t>（1）技术标评审标准：见评标办法前附表；</w:t>
      </w:r>
      <w:r>
        <w:rPr>
          <w:rFonts w:hint="eastAsia" w:hAnsi="宋体"/>
          <w:color w:val="auto"/>
          <w:highlight w:val="white"/>
        </w:rPr>
        <w:t>（如有）</w:t>
      </w:r>
    </w:p>
    <w:p>
      <w:pPr>
        <w:spacing w:line="400" w:lineRule="exact"/>
        <w:ind w:firstLine="482"/>
      </w:pPr>
      <w:r>
        <w:rPr>
          <w:rFonts w:hint="eastAsia" w:hAnsi="宋体"/>
          <w:highlight w:val="white"/>
        </w:rPr>
        <w:t>（2）经济标评审标准：见评标办法前附表；</w:t>
      </w:r>
    </w:p>
    <w:p>
      <w:pPr>
        <w:pStyle w:val="3"/>
      </w:pPr>
      <w:bookmarkStart w:id="476" w:name="_Toc23268"/>
      <w:bookmarkStart w:id="477" w:name="_Toc31524"/>
      <w:bookmarkStart w:id="478" w:name="_Toc130203823"/>
      <w:bookmarkStart w:id="479" w:name="_Toc14988"/>
      <w:r>
        <w:rPr>
          <w:rFonts w:hint="eastAsia" w:hAnsi="宋体"/>
          <w:highlight w:val="white"/>
        </w:rPr>
        <w:t>3. 评标程序</w:t>
      </w:r>
      <w:bookmarkEnd w:id="476"/>
      <w:bookmarkEnd w:id="477"/>
      <w:bookmarkEnd w:id="478"/>
      <w:bookmarkEnd w:id="479"/>
    </w:p>
    <w:p>
      <w:pPr>
        <w:pStyle w:val="4"/>
      </w:pPr>
      <w:bookmarkStart w:id="480" w:name="_Toc4746"/>
      <w:r>
        <w:rPr>
          <w:rFonts w:hint="eastAsia"/>
          <w:highlight w:val="white"/>
        </w:rPr>
        <w:t xml:space="preserve">3.1 </w:t>
      </w:r>
      <w:r>
        <w:rPr>
          <w:rFonts w:hint="eastAsia" w:hAnsi="宋体"/>
          <w:highlight w:val="white"/>
        </w:rPr>
        <w:t>评标准备</w:t>
      </w:r>
      <w:bookmarkEnd w:id="480"/>
    </w:p>
    <w:p>
      <w:pPr>
        <w:spacing w:line="400" w:lineRule="exact"/>
        <w:ind w:firstLine="482"/>
        <w:outlineLvl w:val="3"/>
      </w:pPr>
      <w:r>
        <w:rPr>
          <w:rFonts w:hint="eastAsia"/>
          <w:highlight w:val="white"/>
        </w:rPr>
        <w:t>3.</w:t>
      </w:r>
      <w:r>
        <w:rPr>
          <w:rFonts w:hint="eastAsia" w:hAnsi="宋体"/>
          <w:highlight w:val="white"/>
        </w:rPr>
        <w:t>1</w:t>
      </w:r>
      <w:r>
        <w:rPr>
          <w:rFonts w:hint="eastAsia"/>
          <w:highlight w:val="white"/>
        </w:rPr>
        <w:t xml:space="preserve">.1 </w:t>
      </w:r>
      <w:r>
        <w:rPr>
          <w:rFonts w:hint="eastAsia" w:hAnsi="宋体"/>
          <w:highlight w:val="white"/>
        </w:rPr>
        <w:t xml:space="preserve">评标委员会成员签到 </w:t>
      </w:r>
    </w:p>
    <w:p>
      <w:pPr>
        <w:spacing w:line="400" w:lineRule="exact"/>
        <w:ind w:firstLine="482"/>
      </w:pPr>
      <w:r>
        <w:rPr>
          <w:rFonts w:hint="eastAsia" w:hAnsi="宋体"/>
          <w:highlight w:val="white"/>
        </w:rPr>
        <w:t xml:space="preserve">评标委员会成员到达评标现场时应在签到表上签到以证明其出席。 </w:t>
      </w:r>
    </w:p>
    <w:p>
      <w:pPr>
        <w:spacing w:line="400" w:lineRule="exact"/>
        <w:ind w:firstLine="482"/>
        <w:outlineLvl w:val="3"/>
      </w:pPr>
      <w:r>
        <w:rPr>
          <w:rFonts w:hint="eastAsia"/>
          <w:highlight w:val="white"/>
        </w:rPr>
        <w:t>3.</w:t>
      </w:r>
      <w:r>
        <w:rPr>
          <w:rFonts w:hint="eastAsia" w:hAnsi="宋体"/>
          <w:highlight w:val="white"/>
        </w:rPr>
        <w:t>1</w:t>
      </w:r>
      <w:r>
        <w:rPr>
          <w:rFonts w:hint="eastAsia"/>
          <w:highlight w:val="white"/>
        </w:rPr>
        <w:t xml:space="preserve">.2 </w:t>
      </w:r>
      <w:r>
        <w:rPr>
          <w:rFonts w:hint="eastAsia" w:hAnsi="宋体"/>
          <w:highlight w:val="white"/>
        </w:rPr>
        <w:t xml:space="preserve">评标委员会的分工 </w:t>
      </w:r>
    </w:p>
    <w:p>
      <w:pPr>
        <w:spacing w:line="400" w:lineRule="exact"/>
        <w:ind w:firstLine="482"/>
      </w:pPr>
      <w:r>
        <w:rPr>
          <w:rFonts w:hint="eastAsia" w:hAnsi="宋体"/>
          <w:highlight w:val="white"/>
        </w:rPr>
        <w:t>由评标委员会首先推选一名评标委员会负责人，评标委员会负责人负责评标活动的组织领导工作，评标委员会负责人在与其他评标委员会成员具有同等表决权。</w:t>
      </w:r>
    </w:p>
    <w:p>
      <w:pPr>
        <w:spacing w:line="400" w:lineRule="exact"/>
        <w:ind w:firstLine="482"/>
        <w:outlineLvl w:val="3"/>
      </w:pPr>
      <w:r>
        <w:rPr>
          <w:rFonts w:hint="eastAsia"/>
          <w:highlight w:val="white"/>
        </w:rPr>
        <w:t>3.</w:t>
      </w:r>
      <w:r>
        <w:rPr>
          <w:rFonts w:hint="eastAsia" w:hAnsi="宋体"/>
          <w:highlight w:val="white"/>
        </w:rPr>
        <w:t>1</w:t>
      </w:r>
      <w:r>
        <w:rPr>
          <w:rFonts w:hint="eastAsia"/>
          <w:highlight w:val="white"/>
        </w:rPr>
        <w:t xml:space="preserve">.3 </w:t>
      </w:r>
      <w:r>
        <w:rPr>
          <w:rFonts w:hint="eastAsia" w:hAnsi="宋体"/>
          <w:highlight w:val="white"/>
        </w:rPr>
        <w:t xml:space="preserve">熟悉文件资料 </w:t>
      </w:r>
    </w:p>
    <w:p>
      <w:pPr>
        <w:spacing w:line="400" w:lineRule="exact"/>
        <w:ind w:firstLine="482"/>
      </w:pPr>
      <w:r>
        <w:rPr>
          <w:rFonts w:hint="eastAsia"/>
          <w:highlight w:val="white"/>
        </w:rPr>
        <w:t xml:space="preserve">3.1.3.1 </w:t>
      </w:r>
      <w:r>
        <w:rPr>
          <w:highlight w:val="white"/>
        </w:rPr>
        <w:t>招标人或招标代理机构应向评标委员会提供评标所需重要信息和相关资料，介绍招标项目基本特征和实地</w:t>
      </w:r>
      <w:r>
        <w:rPr>
          <w:rFonts w:hint="eastAsia"/>
          <w:highlight w:val="white"/>
        </w:rPr>
        <w:t>信息</w:t>
      </w:r>
      <w:r>
        <w:rPr>
          <w:highlight w:val="white"/>
        </w:rPr>
        <w:t>等情况。</w:t>
      </w:r>
      <w:r>
        <w:rPr>
          <w:rFonts w:hint="eastAsia"/>
          <w:highlight w:val="white"/>
        </w:rPr>
        <w:t>提供的</w:t>
      </w:r>
      <w:r>
        <w:rPr>
          <w:highlight w:val="white"/>
        </w:rPr>
        <w:t>主要</w:t>
      </w:r>
      <w:r>
        <w:rPr>
          <w:rFonts w:hint="eastAsia"/>
          <w:highlight w:val="white"/>
        </w:rPr>
        <w:t>资料</w:t>
      </w:r>
      <w:r>
        <w:rPr>
          <w:highlight w:val="white"/>
        </w:rPr>
        <w:t>包括：</w:t>
      </w:r>
    </w:p>
    <w:p>
      <w:pPr>
        <w:spacing w:line="400" w:lineRule="exact"/>
        <w:ind w:firstLine="482"/>
      </w:pPr>
      <w:r>
        <w:rPr>
          <w:rFonts w:hint="eastAsia"/>
          <w:highlight w:val="white"/>
        </w:rPr>
        <w:t>（1）招标文件；</w:t>
      </w:r>
    </w:p>
    <w:p>
      <w:pPr>
        <w:spacing w:line="400" w:lineRule="exact"/>
        <w:ind w:firstLine="482"/>
      </w:pPr>
      <w:r>
        <w:rPr>
          <w:rFonts w:hint="eastAsia"/>
          <w:highlight w:val="white"/>
        </w:rPr>
        <w:t>（2）未被拒收的投标文件；</w:t>
      </w:r>
    </w:p>
    <w:p>
      <w:pPr>
        <w:spacing w:line="400" w:lineRule="exact"/>
        <w:ind w:firstLine="482"/>
      </w:pPr>
      <w:r>
        <w:rPr>
          <w:rFonts w:hint="eastAsia"/>
          <w:highlight w:val="white"/>
        </w:rPr>
        <w:t>（3）开标会记录；</w:t>
      </w:r>
    </w:p>
    <w:p>
      <w:pPr>
        <w:spacing w:line="400" w:lineRule="exact"/>
        <w:ind w:firstLine="482"/>
      </w:pPr>
      <w:r>
        <w:rPr>
          <w:rFonts w:hint="eastAsia"/>
          <w:highlight w:val="white"/>
        </w:rPr>
        <w:t>（4）招标控制价；</w:t>
      </w:r>
    </w:p>
    <w:p>
      <w:pPr>
        <w:spacing w:line="400" w:lineRule="exact"/>
        <w:ind w:firstLine="482"/>
        <w:rPr>
          <w:highlight w:val="white"/>
        </w:rPr>
      </w:pPr>
      <w:r>
        <w:rPr>
          <w:rFonts w:hint="eastAsia"/>
          <w:highlight w:val="white"/>
        </w:rPr>
        <w:t>（5）评标所需的其他资料。</w:t>
      </w:r>
    </w:p>
    <w:p>
      <w:pPr>
        <w:spacing w:line="400" w:lineRule="exact"/>
        <w:ind w:firstLine="482"/>
        <w:rPr>
          <w:highlight w:val="white"/>
        </w:rPr>
      </w:pPr>
      <w:r>
        <w:rPr>
          <w:highlight w:val="white"/>
        </w:rPr>
        <w:t>3</w:t>
      </w:r>
      <w:r>
        <w:rPr>
          <w:rFonts w:hint="eastAsia"/>
          <w:highlight w:val="white"/>
        </w:rPr>
        <w:t>.1</w:t>
      </w:r>
      <w:r>
        <w:rPr>
          <w:highlight w:val="white"/>
        </w:rPr>
        <w:t>.3.</w:t>
      </w:r>
      <w:r>
        <w:rPr>
          <w:rFonts w:hint="eastAsia"/>
          <w:highlight w:val="white"/>
        </w:rPr>
        <w:t xml:space="preserve">2 </w:t>
      </w:r>
      <w:r>
        <w:rPr>
          <w:highlight w:val="white"/>
        </w:rPr>
        <w:t>评标委员会负责人组织评标委员会成员认真研究招标文件，了解和熟悉招标目的、招标范围、主要合同条件、技术标准和要求、质量标准和工期要求，掌握评标标准和方法，熟悉评标表格的使用。未在招标文件中规定的标准和方法不得作为评标的依据。</w:t>
      </w:r>
    </w:p>
    <w:p>
      <w:pPr>
        <w:spacing w:line="400" w:lineRule="exact"/>
        <w:ind w:firstLine="482"/>
      </w:pPr>
      <w:r>
        <w:rPr>
          <w:rFonts w:hint="eastAsia"/>
          <w:highlight w:val="white"/>
        </w:rPr>
        <w:t>3.</w:t>
      </w:r>
      <w:r>
        <w:rPr>
          <w:rFonts w:hint="eastAsia" w:hAnsi="宋体"/>
          <w:highlight w:val="white"/>
        </w:rPr>
        <w:t>1</w:t>
      </w:r>
      <w:r>
        <w:rPr>
          <w:rFonts w:hint="eastAsia"/>
          <w:highlight w:val="white"/>
        </w:rPr>
        <w:t xml:space="preserve">.3.3 </w:t>
      </w:r>
      <w:r>
        <w:rPr>
          <w:rFonts w:hint="eastAsia" w:hAnsi="宋体"/>
          <w:highlight w:val="white"/>
        </w:rPr>
        <w:t>评标委员会应在不改变投标文件实质性内容的前提下，根据招标文件评标办法中载明的初步评审、详细评审内容，对投标文件逐项进行算术错误修正、核对、比较、筛选和清查（以下简称清标）。清标工作由评标委员会借助计算机辅助清（评）标系统完成，其内容应包括：</w:t>
      </w:r>
    </w:p>
    <w:p>
      <w:pPr>
        <w:spacing w:line="400" w:lineRule="exact"/>
        <w:ind w:firstLine="482"/>
      </w:pPr>
      <w:r>
        <w:rPr>
          <w:rFonts w:hint="eastAsia" w:hAnsi="宋体"/>
          <w:highlight w:val="white"/>
        </w:rPr>
        <w:t>（</w:t>
      </w:r>
      <w:r>
        <w:rPr>
          <w:rFonts w:hint="eastAsia"/>
          <w:highlight w:val="white"/>
        </w:rPr>
        <w:t>1</w:t>
      </w:r>
      <w:r>
        <w:rPr>
          <w:rFonts w:hint="eastAsia" w:hAnsi="宋体"/>
          <w:highlight w:val="white"/>
        </w:rPr>
        <w:t>）工程量清单符合性，包括项目编码、项目名称、项目特征、计量单位、工程数量；</w:t>
      </w:r>
    </w:p>
    <w:p>
      <w:pPr>
        <w:spacing w:line="400" w:lineRule="exact"/>
        <w:ind w:firstLine="482"/>
      </w:pPr>
      <w:r>
        <w:rPr>
          <w:rFonts w:hint="eastAsia" w:hAnsi="宋体"/>
          <w:highlight w:val="white"/>
        </w:rPr>
        <w:t>（</w:t>
      </w:r>
      <w:r>
        <w:rPr>
          <w:rFonts w:hint="eastAsia"/>
          <w:highlight w:val="white"/>
        </w:rPr>
        <w:t>2</w:t>
      </w:r>
      <w:r>
        <w:rPr>
          <w:rFonts w:hint="eastAsia" w:hAnsi="宋体"/>
          <w:highlight w:val="white"/>
        </w:rPr>
        <w:t>）不可竞争项目未按招标文件规定计取的，包括安全文明施工费、扬尘污染防治增加费、规费、税金以及招标人暂列金额、专业工程暂估价、材料暂估价等；</w:t>
      </w:r>
    </w:p>
    <w:p>
      <w:pPr>
        <w:spacing w:line="400" w:lineRule="exact"/>
        <w:ind w:firstLine="482"/>
      </w:pPr>
      <w:r>
        <w:rPr>
          <w:rFonts w:hint="eastAsia" w:hAnsi="宋体"/>
          <w:highlight w:val="white"/>
        </w:rPr>
        <w:t>（</w:t>
      </w:r>
      <w:r>
        <w:rPr>
          <w:rFonts w:hint="eastAsia"/>
          <w:highlight w:val="white"/>
        </w:rPr>
        <w:t>3</w:t>
      </w:r>
      <w:r>
        <w:rPr>
          <w:rFonts w:hint="eastAsia" w:hAnsi="宋体"/>
          <w:highlight w:val="white"/>
        </w:rPr>
        <w:t>）存在漏报价、负报价的项目；</w:t>
      </w:r>
    </w:p>
    <w:p>
      <w:pPr>
        <w:spacing w:line="400" w:lineRule="exact"/>
        <w:ind w:firstLine="482"/>
      </w:pPr>
      <w:r>
        <w:rPr>
          <w:rFonts w:hint="eastAsia" w:hAnsi="宋体"/>
          <w:highlight w:val="white"/>
        </w:rPr>
        <w:t>（</w:t>
      </w:r>
      <w:r>
        <w:rPr>
          <w:rFonts w:hint="eastAsia"/>
          <w:highlight w:val="white"/>
        </w:rPr>
        <w:t>4</w:t>
      </w:r>
      <w:r>
        <w:rPr>
          <w:rFonts w:hint="eastAsia" w:hAnsi="宋体"/>
          <w:highlight w:val="white"/>
        </w:rPr>
        <w:t>）投标报价中存在的算术计算错误；</w:t>
      </w:r>
    </w:p>
    <w:p>
      <w:pPr>
        <w:spacing w:line="400" w:lineRule="exact"/>
        <w:ind w:firstLine="482"/>
      </w:pPr>
      <w:r>
        <w:rPr>
          <w:rFonts w:hint="eastAsia" w:hAnsi="宋体"/>
          <w:highlight w:val="white"/>
        </w:rPr>
        <w:t>（</w:t>
      </w:r>
      <w:r>
        <w:rPr>
          <w:rFonts w:hint="eastAsia"/>
          <w:highlight w:val="white"/>
        </w:rPr>
        <w:t>5</w:t>
      </w:r>
      <w:r>
        <w:rPr>
          <w:rFonts w:hint="eastAsia" w:hAnsi="宋体"/>
          <w:highlight w:val="white"/>
        </w:rPr>
        <w:t>）计税方法、计价模式是否符合招标文件要求。</w:t>
      </w:r>
    </w:p>
    <w:p>
      <w:pPr>
        <w:pStyle w:val="4"/>
      </w:pPr>
      <w:bookmarkStart w:id="481" w:name="_Toc28538"/>
      <w:r>
        <w:rPr>
          <w:rFonts w:hint="eastAsia" w:hAnsi="宋体"/>
          <w:highlight w:val="white"/>
        </w:rPr>
        <w:t>3.2 初步评审</w:t>
      </w:r>
      <w:bookmarkEnd w:id="481"/>
    </w:p>
    <w:p>
      <w:pPr>
        <w:spacing w:line="400" w:lineRule="exact"/>
        <w:ind w:firstLine="482"/>
      </w:pPr>
      <w:r>
        <w:rPr>
          <w:rFonts w:hint="eastAsia" w:hAnsi="宋体"/>
          <w:highlight w:val="white"/>
        </w:rPr>
        <w:t>3.2.1 评标委员会可以要求投标人提交第二章“投标人须知”第3.5.1项规定的有关证明，以便核验。评标委员会依据本章第2.1款规定的标准对投标文件进行初步评审。有一项不符合评审标准的，其投标被否决。</w:t>
      </w:r>
    </w:p>
    <w:p>
      <w:pPr>
        <w:spacing w:line="400" w:lineRule="exact"/>
        <w:ind w:firstLine="482"/>
      </w:pPr>
      <w:r>
        <w:rPr>
          <w:rFonts w:hint="eastAsia" w:hAnsi="宋体"/>
          <w:highlight w:val="white"/>
        </w:rPr>
        <w:t>3.2.2 投标人有串通投标或弄虚作假或有其他违法行为的，其投标被否决：</w:t>
      </w:r>
    </w:p>
    <w:p>
      <w:pPr>
        <w:spacing w:line="400" w:lineRule="exact"/>
        <w:ind w:firstLine="482"/>
        <w:outlineLvl w:val="3"/>
      </w:pPr>
      <w:r>
        <w:rPr>
          <w:rFonts w:hint="eastAsia" w:hAnsi="宋体"/>
          <w:highlight w:val="white"/>
        </w:rPr>
        <w:t>（1）有下列情形之一的，视为投标人相互串通投标：</w:t>
      </w:r>
    </w:p>
    <w:p>
      <w:pPr>
        <w:spacing w:line="400" w:lineRule="exact"/>
        <w:ind w:firstLine="482"/>
      </w:pPr>
      <w:r>
        <w:rPr>
          <w:rFonts w:hint="eastAsia"/>
          <w:highlight w:val="white"/>
        </w:rPr>
        <w:t>①</w:t>
      </w:r>
      <w:r>
        <w:rPr>
          <w:highlight w:val="white"/>
        </w:rPr>
        <w:t xml:space="preserve"> </w:t>
      </w:r>
      <w:r>
        <w:rPr>
          <w:rFonts w:hint="eastAsia"/>
          <w:highlight w:val="white"/>
        </w:rPr>
        <w:t>不同投标人的投标文件由同一单位或者个人编制；</w:t>
      </w:r>
    </w:p>
    <w:p>
      <w:pPr>
        <w:spacing w:line="400" w:lineRule="exact"/>
        <w:ind w:firstLine="482"/>
      </w:pPr>
      <w:r>
        <w:rPr>
          <w:rFonts w:hint="eastAsia"/>
          <w:highlight w:val="white"/>
        </w:rPr>
        <w:t>②</w:t>
      </w:r>
      <w:r>
        <w:rPr>
          <w:highlight w:val="white"/>
        </w:rPr>
        <w:t xml:space="preserve"> </w:t>
      </w:r>
      <w:r>
        <w:rPr>
          <w:rFonts w:hint="eastAsia"/>
          <w:highlight w:val="white"/>
        </w:rPr>
        <w:t>不同投标人委托同一单位或者个人办理投标事宜；</w:t>
      </w:r>
    </w:p>
    <w:p>
      <w:pPr>
        <w:spacing w:line="400" w:lineRule="exact"/>
        <w:ind w:firstLine="482"/>
      </w:pPr>
      <w:r>
        <w:rPr>
          <w:rFonts w:hint="eastAsia"/>
          <w:highlight w:val="white"/>
        </w:rPr>
        <w:t>③</w:t>
      </w:r>
      <w:r>
        <w:rPr>
          <w:highlight w:val="white"/>
        </w:rPr>
        <w:t xml:space="preserve"> </w:t>
      </w:r>
      <w:r>
        <w:rPr>
          <w:rFonts w:hint="eastAsia"/>
          <w:highlight w:val="white"/>
        </w:rPr>
        <w:t>不同投标人的投标文件载明的项目管理成员为同一人；</w:t>
      </w:r>
    </w:p>
    <w:p>
      <w:pPr>
        <w:spacing w:line="400" w:lineRule="exact"/>
        <w:ind w:firstLine="482"/>
      </w:pPr>
      <w:r>
        <w:rPr>
          <w:rFonts w:hint="eastAsia"/>
          <w:highlight w:val="white"/>
        </w:rPr>
        <w:t>④</w:t>
      </w:r>
      <w:r>
        <w:rPr>
          <w:highlight w:val="white"/>
        </w:rPr>
        <w:t xml:space="preserve"> </w:t>
      </w:r>
      <w:r>
        <w:rPr>
          <w:rFonts w:hint="eastAsia"/>
          <w:highlight w:val="white"/>
        </w:rPr>
        <w:t>不同投标人的投标文件异常一致或者投标报价呈规律性差异；</w:t>
      </w:r>
    </w:p>
    <w:p>
      <w:pPr>
        <w:spacing w:line="400" w:lineRule="exact"/>
        <w:ind w:firstLine="482"/>
        <w:rPr>
          <w:highlight w:val="white"/>
        </w:rPr>
      </w:pPr>
      <w:r>
        <w:rPr>
          <w:rFonts w:hint="eastAsia"/>
          <w:highlight w:val="white"/>
        </w:rPr>
        <w:t>⑤</w:t>
      </w:r>
      <w:r>
        <w:rPr>
          <w:highlight w:val="white"/>
        </w:rPr>
        <w:t xml:space="preserve"> </w:t>
      </w:r>
      <w:r>
        <w:rPr>
          <w:rFonts w:hint="eastAsia"/>
          <w:highlight w:val="white"/>
        </w:rPr>
        <w:t>不同投标人的投标文件相互混装；</w:t>
      </w:r>
    </w:p>
    <w:p>
      <w:pPr>
        <w:spacing w:line="400" w:lineRule="exact"/>
        <w:ind w:firstLine="482"/>
      </w:pPr>
      <w:r>
        <w:rPr>
          <w:rFonts w:hint="eastAsia"/>
        </w:rPr>
        <w:t>⑥不同投标人的投标文件存在“文件创建标识码”、“文件制作机器码”一致等情形</w:t>
      </w:r>
      <w:r>
        <w:rPr>
          <w:rFonts w:hint="eastAsia"/>
          <w:highlight w:val="white"/>
        </w:rPr>
        <w:t>。</w:t>
      </w:r>
    </w:p>
    <w:p>
      <w:pPr>
        <w:spacing w:line="400" w:lineRule="exact"/>
        <w:ind w:firstLine="482"/>
        <w:outlineLvl w:val="3"/>
      </w:pPr>
      <w:r>
        <w:rPr>
          <w:rFonts w:hint="eastAsia" w:hAnsi="宋体"/>
          <w:highlight w:val="white"/>
        </w:rPr>
        <w:t>（2）有下列情形之一的，属于弄虚作假行为：</w:t>
      </w:r>
    </w:p>
    <w:p>
      <w:pPr>
        <w:spacing w:line="400" w:lineRule="exact"/>
        <w:ind w:firstLine="482"/>
      </w:pPr>
      <w:r>
        <w:rPr>
          <w:rFonts w:hint="eastAsia" w:hAnsi="宋体"/>
          <w:highlight w:val="white"/>
        </w:rPr>
        <w:t>① 使用通过受让或者租借等方式获取的资格、资质证书投标的，即以他人名义投标的。</w:t>
      </w:r>
    </w:p>
    <w:p>
      <w:pPr>
        <w:spacing w:line="400" w:lineRule="exact"/>
        <w:ind w:firstLine="482"/>
      </w:pPr>
      <w:r>
        <w:rPr>
          <w:rFonts w:hint="eastAsia" w:hAnsi="宋体"/>
          <w:highlight w:val="white"/>
        </w:rPr>
        <w:t>② 使用伪造、变造的许可证件；</w:t>
      </w:r>
    </w:p>
    <w:p>
      <w:pPr>
        <w:spacing w:line="400" w:lineRule="exact"/>
        <w:ind w:firstLine="482"/>
      </w:pPr>
      <w:r>
        <w:rPr>
          <w:rFonts w:hint="eastAsia" w:hAnsi="宋体"/>
          <w:highlight w:val="white"/>
        </w:rPr>
        <w:t>③ 提供虚假业绩；</w:t>
      </w:r>
    </w:p>
    <w:p>
      <w:pPr>
        <w:spacing w:line="400" w:lineRule="exact"/>
        <w:ind w:firstLine="482"/>
      </w:pPr>
      <w:r>
        <w:rPr>
          <w:rFonts w:hint="eastAsia" w:hAnsi="宋体"/>
          <w:highlight w:val="white"/>
        </w:rPr>
        <w:t>④ 提供虚假的项目负责人或者主要技术人员简历、劳动关系证明；</w:t>
      </w:r>
    </w:p>
    <w:p>
      <w:pPr>
        <w:spacing w:line="400" w:lineRule="exact"/>
        <w:ind w:firstLine="482"/>
      </w:pPr>
      <w:r>
        <w:rPr>
          <w:rFonts w:hint="eastAsia" w:hAnsi="宋体"/>
          <w:highlight w:val="white"/>
        </w:rPr>
        <w:t>⑤ 提供虚假的信用状况；</w:t>
      </w:r>
    </w:p>
    <w:p>
      <w:pPr>
        <w:spacing w:line="400" w:lineRule="exact"/>
        <w:ind w:firstLine="482"/>
      </w:pPr>
      <w:r>
        <w:rPr>
          <w:rFonts w:hint="eastAsia" w:hAnsi="宋体"/>
          <w:highlight w:val="white"/>
        </w:rPr>
        <w:t>⑥ 其他弄虚作假的行为。</w:t>
      </w:r>
    </w:p>
    <w:p>
      <w:pPr>
        <w:spacing w:line="400" w:lineRule="exact"/>
        <w:ind w:firstLine="482"/>
      </w:pPr>
      <w:r>
        <w:rPr>
          <w:rFonts w:hint="eastAsia"/>
          <w:highlight w:val="white"/>
        </w:rPr>
        <w:t>3.</w:t>
      </w:r>
      <w:r>
        <w:rPr>
          <w:rFonts w:hint="eastAsia" w:hAnsi="宋体"/>
          <w:highlight w:val="white"/>
        </w:rPr>
        <w:t>2</w:t>
      </w:r>
      <w:r>
        <w:rPr>
          <w:rFonts w:hint="eastAsia"/>
          <w:highlight w:val="white"/>
        </w:rPr>
        <w:t xml:space="preserve">.3 </w:t>
      </w:r>
      <w:r>
        <w:rPr>
          <w:rFonts w:hint="eastAsia" w:hAnsi="宋体"/>
          <w:highlight w:val="white"/>
        </w:rPr>
        <w:t>投标报价有算术错误的，评标委员会按以下原则对投标报价进行修正，修正的价格经投标人书面确认后具有约束力。投标人不接受修正价格的，或者修正后的价格与投标报价相比偏差率（（修正后的价格</w:t>
      </w:r>
      <w:r>
        <w:rPr>
          <w:rFonts w:hint="eastAsia"/>
          <w:highlight w:val="white"/>
        </w:rPr>
        <w:t>-投标报价）</w:t>
      </w:r>
      <w:r>
        <w:rPr>
          <w:rFonts w:hint="eastAsia" w:ascii="等线" w:eastAsia="等线"/>
          <w:highlight w:val="white"/>
        </w:rPr>
        <w:t>÷</w:t>
      </w:r>
      <w:r>
        <w:rPr>
          <w:rFonts w:hint="eastAsia" w:hAnsi="宋体"/>
          <w:highlight w:val="white"/>
        </w:rPr>
        <w:t>投标报价</w:t>
      </w:r>
      <w:r>
        <w:rPr>
          <w:rFonts w:hint="eastAsia" w:ascii="等线" w:eastAsia="等线"/>
          <w:highlight w:val="white"/>
        </w:rPr>
        <w:t>×</w:t>
      </w:r>
      <w:r>
        <w:rPr>
          <w:rFonts w:hint="eastAsia" w:hAnsi="宋体"/>
          <w:highlight w:val="white"/>
        </w:rPr>
        <w:t>100%）在</w:t>
      </w:r>
      <w:r>
        <w:rPr>
          <w:rFonts w:hint="eastAsia" w:ascii="等线" w:eastAsia="等线"/>
          <w:highlight w:val="white"/>
        </w:rPr>
        <w:t>±</w:t>
      </w:r>
      <w:r>
        <w:rPr>
          <w:rFonts w:hint="eastAsia" w:hAnsi="宋体"/>
          <w:highlight w:val="white"/>
        </w:rPr>
        <w:t>1%以上的，或者修正后的投标报价超过招标控制价的（如有），评标委员会应当否决其投标。</w:t>
      </w:r>
    </w:p>
    <w:p>
      <w:pPr>
        <w:spacing w:line="400" w:lineRule="exact"/>
        <w:ind w:firstLine="482"/>
      </w:pPr>
      <w:r>
        <w:rPr>
          <w:rFonts w:hint="eastAsia" w:hAnsi="宋体"/>
          <w:highlight w:val="white"/>
        </w:rPr>
        <w:t>（</w:t>
      </w:r>
      <w:r>
        <w:rPr>
          <w:rFonts w:hint="eastAsia"/>
          <w:highlight w:val="white"/>
        </w:rPr>
        <w:t>1）投标文件中的大写金额与小写金额不一致的，以大写金额为准；</w:t>
      </w:r>
    </w:p>
    <w:p>
      <w:pPr>
        <w:spacing w:line="400" w:lineRule="exact"/>
        <w:ind w:firstLine="482"/>
      </w:pPr>
      <w:r>
        <w:rPr>
          <w:rFonts w:hint="eastAsia" w:hAnsi="宋体"/>
          <w:highlight w:val="white"/>
        </w:rPr>
        <w:t>（</w:t>
      </w:r>
      <w:r>
        <w:rPr>
          <w:rFonts w:hint="eastAsia"/>
          <w:highlight w:val="white"/>
        </w:rPr>
        <w:t>2）总价金额与依据单价计算出的结果不一致的，以单价金额为准修正总价，但单价金额小数点有明显错误的除外</w:t>
      </w:r>
      <w:r>
        <w:rPr>
          <w:rFonts w:hint="eastAsia" w:hAnsi="宋体"/>
          <w:highlight w:val="white"/>
        </w:rPr>
        <w:t>；</w:t>
      </w:r>
    </w:p>
    <w:p>
      <w:pPr>
        <w:spacing w:line="400" w:lineRule="exact"/>
        <w:ind w:firstLine="482"/>
      </w:pPr>
      <w:r>
        <w:rPr>
          <w:rFonts w:hint="eastAsia" w:hAnsi="宋体"/>
          <w:highlight w:val="white"/>
        </w:rPr>
        <w:t>（</w:t>
      </w:r>
      <w:r>
        <w:rPr>
          <w:rFonts w:hint="eastAsia"/>
          <w:highlight w:val="white"/>
        </w:rPr>
        <w:t>3</w:t>
      </w:r>
      <w:r>
        <w:rPr>
          <w:rFonts w:hint="eastAsia" w:hAnsi="宋体"/>
          <w:highlight w:val="white"/>
        </w:rPr>
        <w:t>）当分部分项工程和单价措施项目清单与计价表与综合单价分析表中的综合单价不一致时，以后者为准；</w:t>
      </w:r>
    </w:p>
    <w:p>
      <w:pPr>
        <w:spacing w:line="400" w:lineRule="exact"/>
        <w:ind w:firstLine="482"/>
        <w:rPr>
          <w:rFonts w:hAnsi="宋体"/>
          <w:highlight w:val="white"/>
        </w:rPr>
      </w:pPr>
      <w:r>
        <w:rPr>
          <w:rFonts w:hint="eastAsia" w:hAnsi="宋体"/>
          <w:highlight w:val="white"/>
        </w:rPr>
        <w:t>（</w:t>
      </w:r>
      <w:r>
        <w:rPr>
          <w:rFonts w:hint="eastAsia"/>
          <w:highlight w:val="white"/>
        </w:rPr>
        <w:t>4</w:t>
      </w:r>
      <w:r>
        <w:rPr>
          <w:rFonts w:hint="eastAsia" w:hAnsi="宋体"/>
          <w:highlight w:val="white"/>
        </w:rPr>
        <w:t>）组成综合单价的材料单价与投标报价中主要材料价格表中的材料单价不一致时，以投标报价中主要材料价格表中的单价为准，并修改相应的综合单价和合价。</w:t>
      </w:r>
    </w:p>
    <w:p>
      <w:pPr>
        <w:spacing w:line="400" w:lineRule="exact"/>
        <w:ind w:firstLine="482"/>
      </w:pPr>
      <w:r>
        <w:rPr>
          <w:rFonts w:hAnsi="宋体"/>
          <w:highlight w:val="white"/>
        </w:rPr>
        <w:t>3.2.</w:t>
      </w:r>
      <w:r>
        <w:rPr>
          <w:rFonts w:hint="eastAsia" w:hAnsi="宋体"/>
          <w:highlight w:val="white"/>
        </w:rPr>
        <w:t>4</w:t>
      </w:r>
      <w:r>
        <w:rPr>
          <w:rFonts w:hAnsi="宋体"/>
          <w:highlight w:val="white"/>
        </w:rPr>
        <w:t xml:space="preserve"> </w:t>
      </w:r>
      <w:r>
        <w:rPr>
          <w:highlight w:val="white"/>
        </w:rPr>
        <w:t>评标委员会否决不合格投标后，因有效投标不足三个使得投标明显缺乏竞争的，评标委员会可以否决全部投标。</w:t>
      </w:r>
    </w:p>
    <w:p>
      <w:pPr>
        <w:pStyle w:val="4"/>
      </w:pPr>
      <w:bookmarkStart w:id="482" w:name="_Toc12403"/>
      <w:r>
        <w:rPr>
          <w:rFonts w:hint="eastAsia" w:hAnsi="宋体"/>
          <w:highlight w:val="white"/>
        </w:rPr>
        <w:t>3.3 详细评审</w:t>
      </w:r>
      <w:bookmarkEnd w:id="482"/>
    </w:p>
    <w:p>
      <w:pPr>
        <w:spacing w:line="400" w:lineRule="exact"/>
        <w:ind w:firstLine="482"/>
      </w:pPr>
      <w:r>
        <w:rPr>
          <w:rFonts w:hint="eastAsia" w:hAnsi="宋体"/>
          <w:highlight w:val="white"/>
        </w:rPr>
        <w:t>评标委员会对通过了初步评审的投标文件进行详细评审。</w:t>
      </w:r>
    </w:p>
    <w:p>
      <w:pPr>
        <w:spacing w:line="400" w:lineRule="exact"/>
        <w:ind w:firstLine="482"/>
        <w:outlineLvl w:val="3"/>
        <w:rPr>
          <w:highlight w:val="white"/>
        </w:rPr>
      </w:pPr>
      <w:r>
        <w:rPr>
          <w:rFonts w:hint="eastAsia" w:hAnsi="宋体"/>
          <w:highlight w:val="white"/>
        </w:rPr>
        <w:t>3.3.1 技术标详细评审（如有）</w:t>
      </w:r>
    </w:p>
    <w:p>
      <w:pPr>
        <w:spacing w:line="400" w:lineRule="exact"/>
        <w:ind w:firstLine="482"/>
      </w:pPr>
      <w:r>
        <w:rPr>
          <w:rFonts w:hint="eastAsia" w:hAnsi="宋体"/>
          <w:highlight w:val="white"/>
        </w:rPr>
        <w:t>评标委员会依据评标办法前附表第2.2.2（1）款规定的</w:t>
      </w:r>
      <w:r>
        <w:rPr>
          <w:rFonts w:hint="eastAsia"/>
          <w:highlight w:val="white"/>
        </w:rPr>
        <w:t>评标因素、评审内容及评审标准</w:t>
      </w:r>
      <w:r>
        <w:rPr>
          <w:rFonts w:hint="eastAsia" w:hAnsi="宋体"/>
          <w:highlight w:val="white"/>
        </w:rPr>
        <w:t>进行</w:t>
      </w:r>
      <w:r>
        <w:rPr>
          <w:rFonts w:hint="eastAsia"/>
          <w:highlight w:val="white"/>
        </w:rPr>
        <w:t>合格制评审：</w:t>
      </w:r>
    </w:p>
    <w:p>
      <w:pPr>
        <w:spacing w:line="400" w:lineRule="exact"/>
        <w:ind w:firstLine="482"/>
      </w:pPr>
      <w:r>
        <w:rPr>
          <w:highlight w:val="white"/>
        </w:rPr>
        <w:t>根据每个评委的评审结论，按超过半数原则，确定投标人施工技术方案是否合格；评审结论为不合格的，评标委员会应否决其投标，</w:t>
      </w:r>
      <w:r>
        <w:rPr>
          <w:rFonts w:hint="eastAsia"/>
          <w:highlight w:val="white"/>
        </w:rPr>
        <w:t>被否决的该投标文件须由评标委员会负责人汇总各评委评审意见后在评标报告中载明评审理由，</w:t>
      </w:r>
      <w:r>
        <w:rPr>
          <w:highlight w:val="white"/>
        </w:rPr>
        <w:t>该投标文件</w:t>
      </w:r>
      <w:r>
        <w:rPr>
          <w:rFonts w:hint="eastAsia"/>
          <w:highlight w:val="white"/>
        </w:rPr>
        <w:t>不得进入后续评审。</w:t>
      </w:r>
    </w:p>
    <w:p>
      <w:pPr>
        <w:spacing w:line="400" w:lineRule="exact"/>
        <w:ind w:firstLine="482"/>
        <w:outlineLvl w:val="3"/>
      </w:pPr>
      <w:r>
        <w:rPr>
          <w:rFonts w:hint="eastAsia"/>
          <w:highlight w:val="white"/>
        </w:rPr>
        <w:t xml:space="preserve">3.3.2 </w:t>
      </w:r>
      <w:r>
        <w:rPr>
          <w:rFonts w:hint="eastAsia" w:hAnsi="宋体"/>
          <w:highlight w:val="white"/>
        </w:rPr>
        <w:t>经济标详细评审</w:t>
      </w:r>
    </w:p>
    <w:p>
      <w:pPr>
        <w:pStyle w:val="6"/>
        <w:spacing w:line="400" w:lineRule="exact"/>
        <w:ind w:firstLine="420"/>
        <w:outlineLvl w:val="4"/>
        <w:rPr>
          <w:rFonts w:hAnsi="宋体"/>
          <w:highlight w:val="white"/>
        </w:rPr>
      </w:pPr>
      <w:r>
        <w:rPr>
          <w:rFonts w:hint="eastAsia" w:hAnsi="宋体"/>
          <w:highlight w:val="white"/>
        </w:rPr>
        <w:t>3.3.2（1）</w:t>
      </w:r>
      <w:r>
        <w:rPr>
          <w:rFonts w:hAnsi="宋体"/>
          <w:highlight w:val="white"/>
        </w:rPr>
        <w:t>确定投标报价的合理区间</w:t>
      </w:r>
    </w:p>
    <w:p>
      <w:pPr>
        <w:spacing w:line="400" w:lineRule="exact"/>
        <w:ind w:firstLine="420" w:firstLineChars="200"/>
        <w:rPr>
          <w:rFonts w:hAnsi="宋体"/>
          <w:highlight w:val="white"/>
        </w:rPr>
      </w:pPr>
      <w:r>
        <w:rPr>
          <w:rFonts w:hAnsi="宋体"/>
          <w:highlight w:val="white"/>
        </w:rPr>
        <w:t>参与均值计算的投标价格应处于合理区间。合理区间为不高于上限价B1且不低于下限价B2的投标报价，其中：</w:t>
      </w:r>
    </w:p>
    <w:p>
      <w:pPr>
        <w:spacing w:line="400" w:lineRule="exact"/>
        <w:ind w:firstLine="1050" w:firstLineChars="500"/>
        <w:rPr>
          <w:rFonts w:hAnsi="宋体"/>
          <w:highlight w:val="white"/>
        </w:rPr>
      </w:pPr>
      <w:r>
        <w:rPr>
          <w:rFonts w:hAnsi="宋体"/>
          <w:highlight w:val="white"/>
        </w:rPr>
        <w:t>B1＝D×</w:t>
      </w:r>
      <w:r>
        <w:rPr>
          <w:rFonts w:hint="eastAsia" w:hAnsi="宋体"/>
          <w:highlight w:val="white"/>
        </w:rPr>
        <w:t>(</w:t>
      </w:r>
      <w:r>
        <w:rPr>
          <w:rFonts w:hAnsi="宋体"/>
          <w:highlight w:val="white"/>
        </w:rPr>
        <w:t>1－J1％)；</w:t>
      </w:r>
    </w:p>
    <w:p>
      <w:pPr>
        <w:spacing w:line="400" w:lineRule="exact"/>
        <w:ind w:firstLine="1050" w:firstLineChars="500"/>
        <w:rPr>
          <w:rFonts w:hAnsi="宋体"/>
          <w:highlight w:val="white"/>
        </w:rPr>
      </w:pPr>
      <w:r>
        <w:rPr>
          <w:rFonts w:hAnsi="宋体"/>
          <w:highlight w:val="white"/>
        </w:rPr>
        <w:t>B2＝D×</w:t>
      </w:r>
      <w:r>
        <w:rPr>
          <w:rFonts w:hint="eastAsia" w:hAnsi="宋体"/>
          <w:highlight w:val="white"/>
        </w:rPr>
        <w:t>(</w:t>
      </w:r>
      <w:r>
        <w:rPr>
          <w:rFonts w:hAnsi="宋体"/>
          <w:highlight w:val="white"/>
        </w:rPr>
        <w:t>1－J2％)；</w:t>
      </w:r>
    </w:p>
    <w:p>
      <w:pPr>
        <w:adjustRightInd w:val="0"/>
        <w:snapToGrid w:val="0"/>
        <w:spacing w:line="400" w:lineRule="exact"/>
        <w:ind w:firstLine="1050" w:firstLineChars="500"/>
        <w:rPr>
          <w:rFonts w:hAnsi="宋体"/>
          <w:highlight w:val="white"/>
        </w:rPr>
      </w:pPr>
      <w:r>
        <w:rPr>
          <w:rFonts w:hAnsi="宋体"/>
          <w:highlight w:val="white"/>
        </w:rPr>
        <w:t>D为最高投标限价</w:t>
      </w:r>
      <w:r>
        <w:rPr>
          <w:rFonts w:hint="eastAsia" w:hAnsi="宋体"/>
          <w:highlight w:val="white"/>
        </w:rPr>
        <w:t>（含专业工程暂估价和暂列金）</w:t>
      </w:r>
      <w:r>
        <w:rPr>
          <w:rFonts w:hAnsi="宋体"/>
          <w:highlight w:val="white"/>
        </w:rPr>
        <w:t>；</w:t>
      </w:r>
    </w:p>
    <w:p>
      <w:pPr>
        <w:adjustRightInd w:val="0"/>
        <w:snapToGrid w:val="0"/>
        <w:spacing w:line="400" w:lineRule="exact"/>
        <w:ind w:firstLine="1050" w:firstLineChars="500"/>
        <w:rPr>
          <w:rFonts w:hAnsi="宋体"/>
          <w:highlight w:val="white"/>
        </w:rPr>
      </w:pPr>
      <w:r>
        <w:rPr>
          <w:rFonts w:hAnsi="宋体"/>
          <w:highlight w:val="white"/>
        </w:rPr>
        <w:t>J1为上限价下浮率（3～5连续整数）；</w:t>
      </w:r>
    </w:p>
    <w:p>
      <w:pPr>
        <w:adjustRightInd w:val="0"/>
        <w:snapToGrid w:val="0"/>
        <w:spacing w:line="400" w:lineRule="exact"/>
        <w:ind w:left="1596" w:leftChars="760"/>
        <w:rPr>
          <w:rFonts w:hAnsi="宋体"/>
          <w:highlight w:val="white"/>
        </w:rPr>
      </w:pPr>
      <w:r>
        <w:rPr>
          <w:rFonts w:hAnsi="宋体"/>
          <w:highlight w:val="white"/>
        </w:rPr>
        <w:t>J2为下限价下浮率（房建工程取11～15的连续整数；市政工程取16～20的连续整数）。</w:t>
      </w:r>
    </w:p>
    <w:p>
      <w:pPr>
        <w:spacing w:line="400" w:lineRule="exact"/>
        <w:ind w:firstLine="420" w:firstLineChars="200"/>
        <w:rPr>
          <w:rFonts w:hAnsi="宋体"/>
          <w:highlight w:val="white"/>
        </w:rPr>
      </w:pPr>
      <w:r>
        <w:rPr>
          <w:rFonts w:hAnsi="宋体"/>
          <w:highlight w:val="white"/>
        </w:rPr>
        <w:t>J1和J2的最终数值在开标现场从其限定范围随机摇号确定。高于上限价B1</w:t>
      </w:r>
      <w:r>
        <w:rPr>
          <w:rFonts w:hint="eastAsia" w:hAnsi="宋体"/>
          <w:highlight w:val="white"/>
        </w:rPr>
        <w:t>或低于下限价</w:t>
      </w:r>
      <w:r>
        <w:rPr>
          <w:rFonts w:hAnsi="宋体"/>
          <w:highlight w:val="white"/>
        </w:rPr>
        <w:t>B2</w:t>
      </w:r>
      <w:r>
        <w:rPr>
          <w:rFonts w:hint="eastAsia" w:hAnsi="宋体"/>
          <w:highlight w:val="white"/>
        </w:rPr>
        <w:t>则</w:t>
      </w:r>
      <w:r>
        <w:rPr>
          <w:rFonts w:hAnsi="宋体"/>
          <w:highlight w:val="white"/>
        </w:rPr>
        <w:t>经济标判定为不合格，评标委员会应否决其投标。低于或等于上限价（B1）</w:t>
      </w:r>
      <w:r>
        <w:rPr>
          <w:rFonts w:hint="eastAsia" w:hAnsi="宋体"/>
          <w:highlight w:val="white"/>
        </w:rPr>
        <w:t>且高于或等于下限价</w:t>
      </w:r>
      <w:r>
        <w:rPr>
          <w:rFonts w:hAnsi="宋体"/>
          <w:highlight w:val="white"/>
        </w:rPr>
        <w:t>B2为有效投标报价。</w:t>
      </w:r>
    </w:p>
    <w:p>
      <w:pPr>
        <w:spacing w:line="400" w:lineRule="exact"/>
        <w:ind w:firstLine="420" w:firstLineChars="200"/>
        <w:outlineLvl w:val="4"/>
        <w:rPr>
          <w:rFonts w:hAnsi="宋体"/>
          <w:highlight w:val="white"/>
        </w:rPr>
      </w:pPr>
      <w:r>
        <w:rPr>
          <w:rFonts w:hAnsi="宋体"/>
          <w:highlight w:val="white"/>
        </w:rPr>
        <w:t>二、确定投标报价的算术平均值A</w:t>
      </w:r>
    </w:p>
    <w:p>
      <w:pPr>
        <w:spacing w:line="400" w:lineRule="exact"/>
        <w:ind w:firstLine="420" w:firstLineChars="200"/>
        <w:rPr>
          <w:rFonts w:hAnsi="宋体"/>
          <w:highlight w:val="white"/>
        </w:rPr>
      </w:pPr>
      <w:r>
        <w:rPr>
          <w:rFonts w:hAnsi="宋体"/>
          <w:highlight w:val="white"/>
        </w:rPr>
        <w:t>选取部分处于合理区间的投标报价计算投标报价的算术平均值。设定N为投标报价处于合理区间的投标人数量，将合理区间范围内的投标报价从低到高依次排序：</w:t>
      </w:r>
    </w:p>
    <w:p>
      <w:pPr>
        <w:spacing w:line="400" w:lineRule="exact"/>
        <w:ind w:firstLine="420" w:firstLineChars="200"/>
        <w:rPr>
          <w:rFonts w:hAnsi="宋体"/>
          <w:highlight w:val="white"/>
        </w:rPr>
      </w:pPr>
      <w:r>
        <w:rPr>
          <w:rFonts w:hAnsi="宋体"/>
          <w:highlight w:val="white"/>
        </w:rPr>
        <w:t>（一）当N≤20家时，计算全部投标报价算术平均值A；</w:t>
      </w:r>
    </w:p>
    <w:p>
      <w:pPr>
        <w:spacing w:line="400" w:lineRule="exact"/>
        <w:ind w:firstLine="420" w:firstLineChars="200"/>
        <w:rPr>
          <w:rFonts w:hAnsi="宋体"/>
          <w:highlight w:val="white"/>
        </w:rPr>
      </w:pPr>
      <w:r>
        <w:rPr>
          <w:rFonts w:hAnsi="宋体"/>
          <w:highlight w:val="white"/>
        </w:rPr>
        <w:t>（二）当20＜N≤50家时，计算排序号为奇数的投标报价算术平均值A；</w:t>
      </w:r>
    </w:p>
    <w:p>
      <w:pPr>
        <w:spacing w:line="400" w:lineRule="exact"/>
        <w:ind w:firstLine="420" w:firstLineChars="200"/>
        <w:rPr>
          <w:rFonts w:hAnsi="宋体"/>
          <w:highlight w:val="white"/>
        </w:rPr>
      </w:pPr>
      <w:r>
        <w:rPr>
          <w:rFonts w:hAnsi="宋体"/>
          <w:highlight w:val="white"/>
        </w:rPr>
        <w:t>（三）当50＜N≤100家时，从排序第一名开始，每四家投标人为一个小组（最后剩下不足四家的自动成为一组），选择每个小组中价格排名第二的投标报价（最后一个小组不足四家的选择排名第一的投标报价）计算投标报价算术平均值A；</w:t>
      </w:r>
    </w:p>
    <w:p>
      <w:pPr>
        <w:spacing w:line="400" w:lineRule="exact"/>
        <w:ind w:firstLine="420" w:firstLineChars="200"/>
        <w:rPr>
          <w:rFonts w:hAnsi="宋体"/>
          <w:highlight w:val="white"/>
        </w:rPr>
      </w:pPr>
      <w:r>
        <w:rPr>
          <w:rFonts w:hAnsi="宋体"/>
          <w:highlight w:val="white"/>
        </w:rPr>
        <w:t>（四）当N＞100家时，从排序第一名开始，每K=N/20（四舍五入，取整数）家投标人为一个小组（最后剩下不足K家的自动成为一组），选择每个小组中价格排名K/2（四舍五入，取整数）投标报价（最后一个小组不足K家的选择排名第一的投标报价）计算投标报价算术平均值A。</w:t>
      </w:r>
    </w:p>
    <w:p>
      <w:pPr>
        <w:spacing w:line="400" w:lineRule="exact"/>
        <w:ind w:firstLine="420" w:firstLineChars="200"/>
        <w:rPr>
          <w:rFonts w:hAnsi="宋体"/>
          <w:highlight w:val="white"/>
        </w:rPr>
      </w:pPr>
      <w:r>
        <w:rPr>
          <w:rFonts w:hAnsi="宋体"/>
          <w:highlight w:val="white"/>
        </w:rPr>
        <w:t>若无一家投标报价处于B1和B2之间，则本次招标失败。</w:t>
      </w:r>
    </w:p>
    <w:p>
      <w:pPr>
        <w:spacing w:line="400" w:lineRule="exact"/>
        <w:ind w:firstLine="420" w:firstLineChars="200"/>
        <w:outlineLvl w:val="4"/>
        <w:rPr>
          <w:rFonts w:hAnsi="宋体"/>
          <w:highlight w:val="white"/>
        </w:rPr>
      </w:pPr>
      <w:r>
        <w:rPr>
          <w:rFonts w:hAnsi="宋体"/>
          <w:highlight w:val="white"/>
        </w:rPr>
        <w:t>三、确定中标人</w:t>
      </w:r>
    </w:p>
    <w:p>
      <w:pPr>
        <w:spacing w:line="400" w:lineRule="exact"/>
        <w:ind w:firstLine="420" w:firstLineChars="200"/>
        <w:rPr>
          <w:rFonts w:hAnsi="宋体"/>
          <w:highlight w:val="white"/>
        </w:rPr>
      </w:pPr>
      <w:r>
        <w:rPr>
          <w:rFonts w:hAnsi="宋体"/>
          <w:highlight w:val="white"/>
        </w:rPr>
        <w:t>（一）确定平均成本线P。以投标报价的算术平均值A为基数下浮一定比例确定平均成本线，低于平均成本线的投标报价视为低于工程成本报价，评标委员会应否决其投标。</w:t>
      </w:r>
    </w:p>
    <w:p>
      <w:pPr>
        <w:spacing w:line="400" w:lineRule="exact"/>
        <w:ind w:firstLine="420" w:firstLineChars="200"/>
        <w:rPr>
          <w:rFonts w:hAnsi="宋体"/>
          <w:highlight w:val="white"/>
        </w:rPr>
      </w:pPr>
      <w:r>
        <w:rPr>
          <w:rFonts w:hAnsi="宋体"/>
          <w:highlight w:val="white"/>
        </w:rPr>
        <w:t>平均成本线P=A×（1－M％）</w:t>
      </w:r>
    </w:p>
    <w:p>
      <w:pPr>
        <w:spacing w:line="400" w:lineRule="exact"/>
        <w:ind w:firstLine="420" w:firstLineChars="200"/>
        <w:rPr>
          <w:rFonts w:hAnsi="宋体"/>
          <w:highlight w:val="white"/>
        </w:rPr>
      </w:pPr>
      <w:r>
        <w:rPr>
          <w:rFonts w:hAnsi="宋体"/>
          <w:highlight w:val="white"/>
        </w:rPr>
        <w:t>其中：M为投标报价平均值下浮水平（3～7的连续整数）。</w:t>
      </w:r>
    </w:p>
    <w:p>
      <w:pPr>
        <w:widowControl/>
        <w:adjustRightInd w:val="0"/>
        <w:snapToGrid w:val="0"/>
        <w:spacing w:line="400" w:lineRule="exact"/>
        <w:ind w:firstLine="420" w:firstLineChars="200"/>
        <w:rPr>
          <w:rFonts w:hAnsi="宋体"/>
          <w:highlight w:val="white"/>
        </w:rPr>
      </w:pPr>
      <w:r>
        <w:rPr>
          <w:rFonts w:hAnsi="宋体"/>
          <w:highlight w:val="white"/>
        </w:rPr>
        <w:t>M的最终数值在开标现场从其限定范围随机摇号确定。</w:t>
      </w:r>
    </w:p>
    <w:p>
      <w:pPr>
        <w:spacing w:line="400" w:lineRule="exact"/>
        <w:ind w:firstLine="420" w:firstLineChars="200"/>
        <w:rPr>
          <w:rFonts w:hAnsi="宋体"/>
          <w:highlight w:val="white"/>
        </w:rPr>
      </w:pPr>
      <w:r>
        <w:rPr>
          <w:rFonts w:hAnsi="宋体"/>
          <w:highlight w:val="white"/>
        </w:rPr>
        <w:t>（二）计算折算后投标报价F。对高于（含）平均成本线的有效投标报价进行折算分析，即依据招标人明确的投标报价折算方法和折算系数，计算得出用于投标报价分析的价格。折算后的投标报价仅用于评审比较，中标价以中标人实际投标报价为准。折算公式如下：</w:t>
      </w:r>
    </w:p>
    <w:p>
      <w:pPr>
        <w:spacing w:line="400" w:lineRule="exact"/>
        <w:ind w:firstLine="420" w:firstLineChars="200"/>
        <w:rPr>
          <w:rFonts w:hAnsi="宋体"/>
          <w:highlight w:val="white"/>
        </w:rPr>
      </w:pPr>
      <w:r>
        <w:rPr>
          <w:rFonts w:hAnsi="宋体"/>
          <w:highlight w:val="white"/>
        </w:rPr>
        <w:t>F=C*（R+S-1），其中：</w:t>
      </w:r>
    </w:p>
    <w:p>
      <w:pPr>
        <w:spacing w:line="400" w:lineRule="exact"/>
        <w:ind w:firstLine="420" w:firstLineChars="200"/>
        <w:rPr>
          <w:rFonts w:hAnsi="宋体"/>
          <w:highlight w:val="white"/>
        </w:rPr>
      </w:pPr>
      <w:r>
        <w:rPr>
          <w:rFonts w:hAnsi="宋体"/>
          <w:highlight w:val="white"/>
        </w:rPr>
        <w:t>F：折算后的投标报价；</w:t>
      </w:r>
    </w:p>
    <w:p>
      <w:pPr>
        <w:spacing w:line="400" w:lineRule="exact"/>
        <w:ind w:firstLine="420" w:firstLineChars="200"/>
        <w:rPr>
          <w:rFonts w:hAnsi="宋体"/>
          <w:highlight w:val="white"/>
        </w:rPr>
      </w:pPr>
      <w:r>
        <w:rPr>
          <w:rFonts w:hAnsi="宋体"/>
          <w:highlight w:val="white"/>
        </w:rPr>
        <w:t>C：企业投标报价</w:t>
      </w:r>
      <w:r>
        <w:rPr>
          <w:rFonts w:hint="eastAsia" w:hAnsi="宋体"/>
          <w:highlight w:val="white"/>
        </w:rPr>
        <w:t>或实行价格扣除后的企业投标报价（政府采购工程项目执行，（1）如投标人属于小微企业的，评标时在其投标报价的基础上扣除G%作为其评审报价；（2）如招标人接受大中型企业与小微企业组成联合体或者允许大中型企业向一家或者多家小微企业分包的采购项目，对于联合协议或者分包意向协议约定小微企业的合同份额占到合同总金额 30%以上的，评标时在其报价的基础上扣除Q%作为其评审报价。G、Q的取值详见投标人须知前附表1.3.8项）</w:t>
      </w:r>
      <w:r>
        <w:rPr>
          <w:rFonts w:hAnsi="宋体"/>
          <w:highlight w:val="white"/>
        </w:rPr>
        <w:t>；</w:t>
      </w:r>
    </w:p>
    <w:p>
      <w:pPr>
        <w:spacing w:line="400" w:lineRule="exact"/>
        <w:ind w:firstLine="420" w:firstLineChars="200"/>
        <w:rPr>
          <w:rFonts w:hAnsi="宋体"/>
          <w:highlight w:val="white"/>
        </w:rPr>
      </w:pPr>
      <w:r>
        <w:rPr>
          <w:rFonts w:hAnsi="宋体"/>
          <w:highlight w:val="white"/>
        </w:rPr>
        <w:t>R：企业资质折算系数（一级及以上资质R1取1.01、1.02、1.03；二级资质R2取0.97、0.98、0.99；三级资质R3取0.94、0.95、0.96）；</w:t>
      </w:r>
    </w:p>
    <w:p>
      <w:pPr>
        <w:spacing w:line="400" w:lineRule="exact"/>
        <w:ind w:firstLine="420" w:firstLineChars="200"/>
        <w:rPr>
          <w:rFonts w:hAnsi="宋体"/>
          <w:highlight w:val="white"/>
        </w:rPr>
      </w:pPr>
      <w:r>
        <w:rPr>
          <w:rFonts w:hAnsi="宋体"/>
          <w:highlight w:val="white"/>
        </w:rPr>
        <w:t>S：企业信用折算系数（企业诚信分值＜100分时，S1取1.02、 1.03、1.04；100≤企业诚信分＜X时，S2取0.97、0.98、0.99；企业诚信分≥X时，S3取0.94、0.95、0.96）；</w:t>
      </w:r>
    </w:p>
    <w:p>
      <w:pPr>
        <w:spacing w:line="400" w:lineRule="exact"/>
        <w:ind w:firstLine="420" w:firstLineChars="200"/>
        <w:rPr>
          <w:rFonts w:hAnsi="宋体"/>
          <w:highlight w:val="white"/>
        </w:rPr>
      </w:pPr>
      <w:r>
        <w:rPr>
          <w:rFonts w:hAnsi="宋体"/>
          <w:highlight w:val="white"/>
        </w:rPr>
        <w:t>X：企业信用最高档分值，由招标人结合项目实际设置，应保证最高得分段有足够潜在投标人，具备充分竞争。</w:t>
      </w:r>
    </w:p>
    <w:p>
      <w:pPr>
        <w:spacing w:line="400" w:lineRule="exact"/>
        <w:ind w:firstLine="420" w:firstLineChars="200"/>
        <w:rPr>
          <w:rFonts w:hAnsi="宋体"/>
          <w:highlight w:val="white"/>
        </w:rPr>
      </w:pPr>
      <w:r>
        <w:rPr>
          <w:rFonts w:hAnsi="宋体"/>
          <w:highlight w:val="white"/>
        </w:rPr>
        <w:t>招标人根据项目实际情况设置企业资质折算系数（R1、R2、R3）和企业信用折算系数（S1、S2、S3），招标人</w:t>
      </w:r>
      <w:r>
        <w:rPr>
          <w:rFonts w:hint="eastAsia" w:hAnsi="宋体"/>
          <w:highlight w:val="white"/>
        </w:rPr>
        <w:t>应在开标时间前将折算系数送达开标现场，未按时送达的则本次招标失败。折算系数最终数值由招标人在开标现场公布。</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Ansi="宋体"/>
          <w:color w:val="auto"/>
          <w:highlight w:val="white"/>
        </w:rPr>
      </w:pPr>
      <w:r>
        <w:rPr>
          <w:rFonts w:hAnsi="宋体"/>
          <w:highlight w:val="white"/>
        </w:rPr>
        <w:t>企业信用最</w:t>
      </w:r>
      <w:r>
        <w:rPr>
          <w:rFonts w:hAnsi="宋体"/>
          <w:color w:val="auto"/>
          <w:highlight w:val="white"/>
        </w:rPr>
        <w:t>高档分值X</w:t>
      </w:r>
      <w:r>
        <w:rPr>
          <w:rFonts w:hint="eastAsia" w:hAnsi="宋体"/>
          <w:color w:val="auto"/>
          <w:highlight w:val="white"/>
        </w:rPr>
        <w:t>为</w:t>
      </w:r>
      <w:r>
        <w:rPr>
          <w:rFonts w:hint="eastAsia" w:hAnsi="宋体"/>
          <w:color w:val="auto"/>
          <w:highlight w:val="white"/>
          <w:u w:val="single"/>
        </w:rPr>
        <w:t xml:space="preserve">    </w:t>
      </w:r>
      <w:r>
        <w:rPr>
          <w:rFonts w:hint="eastAsia" w:hAnsi="宋体"/>
          <w:color w:val="auto"/>
          <w:highlight w:val="white"/>
          <w:u w:val="single"/>
          <w:lang w:val="en-US" w:eastAsia="zh-CN"/>
        </w:rPr>
        <w:t xml:space="preserve">   </w:t>
      </w:r>
      <w:r>
        <w:rPr>
          <w:rFonts w:hint="eastAsia" w:hAnsi="宋体"/>
          <w:color w:val="auto"/>
          <w:highlight w:val="white"/>
        </w:rPr>
        <w:t>（</w:t>
      </w:r>
      <w:r>
        <w:rPr>
          <w:rFonts w:hint="eastAsia" w:hAnsi="宋体"/>
          <w:color w:val="auto"/>
          <w:highlight w:val="white"/>
          <w:lang w:val="en-US" w:eastAsia="zh-CN"/>
        </w:rPr>
        <w:t>取值</w:t>
      </w:r>
      <w:r>
        <w:rPr>
          <w:rFonts w:hint="eastAsia" w:hAnsi="宋体"/>
          <w:color w:val="auto"/>
          <w:highlight w:val="white"/>
        </w:rPr>
        <w:t>大于100）</w:t>
      </w:r>
      <w:r>
        <w:rPr>
          <w:rFonts w:hAnsi="宋体"/>
          <w:color w:val="auto"/>
          <w:highlight w:val="white"/>
        </w:rPr>
        <w:t>。招标项目涉及多项资质时，招标人明确参与价格折算的资质类型</w:t>
      </w:r>
      <w:r>
        <w:rPr>
          <w:rFonts w:hint="eastAsia" w:hAnsi="宋体"/>
          <w:color w:val="auto"/>
          <w:highlight w:val="white"/>
        </w:rPr>
        <w:t>为</w:t>
      </w:r>
      <w:r>
        <w:rPr>
          <w:rFonts w:hint="eastAsia" w:hAnsi="宋体"/>
          <w:color w:val="auto"/>
          <w:highlight w:val="white"/>
          <w:u w:val="single"/>
        </w:rPr>
        <w:t xml:space="preserve">                                      </w:t>
      </w:r>
      <w:r>
        <w:rPr>
          <w:rFonts w:hint="eastAsia" w:hAnsi="宋体"/>
          <w:color w:val="auto"/>
          <w:highlight w:val="white"/>
        </w:rPr>
        <w:t>；</w:t>
      </w:r>
      <w:r>
        <w:rPr>
          <w:rFonts w:hAnsi="宋体"/>
          <w:color w:val="auto"/>
          <w:highlight w:val="white"/>
        </w:rPr>
        <w:t>对应企业诚信分类型</w:t>
      </w:r>
      <w:r>
        <w:rPr>
          <w:rFonts w:hint="eastAsia" w:hAnsi="宋体"/>
          <w:color w:val="auto"/>
          <w:highlight w:val="white"/>
        </w:rPr>
        <w:t>为</w:t>
      </w:r>
      <w:r>
        <w:rPr>
          <w:rFonts w:hint="eastAsia" w:hAnsi="宋体"/>
          <w:color w:val="auto"/>
          <w:highlight w:val="white"/>
          <w:u w:val="single"/>
        </w:rPr>
        <w:t xml:space="preserve">                              </w:t>
      </w:r>
      <w:r>
        <w:rPr>
          <w:rFonts w:hint="eastAsia" w:hAnsi="宋体"/>
          <w:color w:val="auto"/>
          <w:highlight w:val="white"/>
          <w:u w:val="single"/>
          <w:lang w:val="en-US" w:eastAsia="zh-CN"/>
        </w:rPr>
        <w:t xml:space="preserve">      </w:t>
      </w:r>
      <w:r>
        <w:rPr>
          <w:rFonts w:hint="eastAsia" w:hAnsi="宋体"/>
          <w:color w:val="auto"/>
          <w:highlight w:val="white"/>
          <w:u w:val="single"/>
        </w:rPr>
        <w:t xml:space="preserve">      </w:t>
      </w:r>
      <w:r>
        <w:rPr>
          <w:rFonts w:hAnsi="宋体"/>
          <w:color w:val="auto"/>
          <w:highlight w:val="white"/>
        </w:rPr>
        <w:t>。</w:t>
      </w:r>
    </w:p>
    <w:p>
      <w:pPr>
        <w:spacing w:line="400" w:lineRule="exact"/>
        <w:ind w:firstLine="420" w:firstLineChars="200"/>
        <w:rPr>
          <w:rFonts w:hAnsi="宋体"/>
          <w:highlight w:val="white"/>
        </w:rPr>
      </w:pPr>
      <w:r>
        <w:rPr>
          <w:rFonts w:hAnsi="宋体"/>
          <w:highlight w:val="white"/>
        </w:rPr>
        <w:t>政府采购工程建设项目企业资质折算系数（R1、R2、R3）均按1计算</w:t>
      </w:r>
      <w:r>
        <w:rPr>
          <w:rFonts w:hint="eastAsia" w:hAnsi="宋体"/>
          <w:highlight w:val="white"/>
        </w:rPr>
        <w:t>，符合</w:t>
      </w:r>
      <w:r>
        <w:rPr>
          <w:rFonts w:hAnsi="宋体"/>
          <w:highlight w:val="white"/>
        </w:rPr>
        <w:t>《政府采购促进中小企业发展管理办法》（财库〔2020〕46号）和《关于落实稳住经济一揽子政策进一步加大政府采购支持中小企业力度的通知》（宜市财采发〔2022〕5号）相关规定的小微企业报价，按文件规定给予价格扣除优惠，用扣除后的价格参加评审。</w:t>
      </w:r>
    </w:p>
    <w:p>
      <w:pPr>
        <w:pStyle w:val="4"/>
      </w:pPr>
      <w:bookmarkStart w:id="483" w:name="_Toc31707"/>
      <w:r>
        <w:rPr>
          <w:rFonts w:hint="eastAsia" w:hAnsi="宋体"/>
          <w:highlight w:val="white"/>
        </w:rPr>
        <w:t>3.4 投标文件的澄清和补正</w:t>
      </w:r>
      <w:bookmarkEnd w:id="483"/>
    </w:p>
    <w:p>
      <w:pPr>
        <w:spacing w:line="400" w:lineRule="exact"/>
        <w:ind w:firstLine="482"/>
      </w:pPr>
      <w:r>
        <w:rPr>
          <w:rFonts w:hint="eastAsia" w:hAnsi="宋体"/>
          <w:highlight w:val="white"/>
        </w:rPr>
        <w:t>3.4.1 在评标过程中，评标委员会可以书面形式要求投标人对所提交投标文件中</w:t>
      </w:r>
      <w:r>
        <w:rPr>
          <w:rFonts w:hint="eastAsia"/>
        </w:rPr>
        <w:t>含义不明确、对同类问题表述不一致或者有明显文字和计算错误的内容</w:t>
      </w:r>
      <w:r>
        <w:rPr>
          <w:rFonts w:hint="eastAsia" w:hAnsi="宋体"/>
          <w:highlight w:val="white"/>
        </w:rPr>
        <w:t>进行书面澄清或说明，或者对细微偏差进行补正。评标委员会不接受投标人主动提出的澄清、说明或补正。评标委员会要求投标人对投标文件问题澄清的通知，以及投标人对投标文件的澄清通过“宜昌公共资源交易平台”“评标澄清回复”菜单进行回复。</w:t>
      </w:r>
    </w:p>
    <w:p>
      <w:pPr>
        <w:spacing w:line="400" w:lineRule="exact"/>
        <w:ind w:firstLine="482"/>
      </w:pPr>
      <w:r>
        <w:rPr>
          <w:rFonts w:hint="eastAsia" w:hAnsi="宋体"/>
          <w:highlight w:val="white"/>
        </w:rPr>
        <w:t>3.4.2 澄清、说明和补正</w:t>
      </w:r>
      <w:r>
        <w:rPr>
          <w:rFonts w:hint="eastAsia"/>
        </w:rPr>
        <w:t>不得超出投标文件的范围且</w:t>
      </w:r>
      <w:r>
        <w:rPr>
          <w:rFonts w:hint="eastAsia" w:hAnsi="宋体"/>
          <w:highlight w:val="white"/>
        </w:rPr>
        <w:t>不得改变投标文件的实质性内容（算术性错误修正的除外）。投标人的书面澄清、说明和补正属于投标文件的组成部分。</w:t>
      </w:r>
    </w:p>
    <w:p>
      <w:pPr>
        <w:spacing w:line="400" w:lineRule="exact"/>
        <w:ind w:firstLine="482"/>
      </w:pPr>
      <w:r>
        <w:rPr>
          <w:rFonts w:hint="eastAsia" w:hAnsi="宋体"/>
          <w:highlight w:val="white"/>
        </w:rPr>
        <w:t>3.4.3 评标委员会对投标人提交的澄清、说明或补正有疑问的，可以要求投标人进一步澄清、说明或补正，直至满足评标委员会的要求。</w:t>
      </w:r>
    </w:p>
    <w:p>
      <w:pPr>
        <w:spacing w:line="400" w:lineRule="exact"/>
        <w:ind w:firstLine="482"/>
      </w:pPr>
      <w:r>
        <w:rPr>
          <w:rFonts w:hint="eastAsia" w:hAnsi="宋体"/>
          <w:highlight w:val="white"/>
        </w:rPr>
        <w:t>3.4.4 投标人未按照要求对投标文件进行澄清、说明或者补正的，评标委员会可以在详细评审时按招标文件规定作出不利于投标人的评审。</w:t>
      </w:r>
    </w:p>
    <w:p>
      <w:pPr>
        <w:pStyle w:val="4"/>
      </w:pPr>
      <w:bookmarkStart w:id="484" w:name="_Toc28059"/>
      <w:r>
        <w:rPr>
          <w:rFonts w:hint="eastAsia" w:hAnsi="宋体"/>
          <w:highlight w:val="white"/>
        </w:rPr>
        <w:t>3.5 评标结果</w:t>
      </w:r>
      <w:bookmarkEnd w:id="484"/>
    </w:p>
    <w:p>
      <w:pPr>
        <w:spacing w:line="400" w:lineRule="exact"/>
        <w:ind w:firstLine="482"/>
        <w:rPr>
          <w:rFonts w:hAnsi="宋体"/>
          <w:highlight w:val="white"/>
        </w:rPr>
      </w:pPr>
      <w:r>
        <w:rPr>
          <w:rFonts w:hint="eastAsia" w:hAnsi="宋体"/>
          <w:highlight w:val="white"/>
        </w:rPr>
        <w:t>3.5.1 除第二章“投标人须知”前附表授权直接确定中标人外，评标委员会按照第二章“投标人须知”第6.4款规定推荐中标候选人。</w:t>
      </w:r>
    </w:p>
    <w:p>
      <w:pPr>
        <w:spacing w:line="400" w:lineRule="exact"/>
        <w:ind w:firstLine="482"/>
      </w:pPr>
      <w:r>
        <w:rPr>
          <w:rFonts w:hint="eastAsia" w:hAnsi="宋体"/>
          <w:highlight w:val="white"/>
        </w:rPr>
        <w:t>3.5.2 招标文件允许多标段投标、多标段中标的，各标段中标候选人的推荐按第二章“投标人须知” 第10.1款规定执行，对某些标段由此产生的空缺由排序在后的投标人依次替补。</w:t>
      </w:r>
    </w:p>
    <w:p>
      <w:pPr>
        <w:spacing w:line="400" w:lineRule="exact"/>
        <w:ind w:firstLine="482"/>
      </w:pPr>
      <w:r>
        <w:rPr>
          <w:rFonts w:hint="eastAsia" w:hAnsi="宋体"/>
          <w:highlight w:val="white"/>
        </w:rPr>
        <w:t>3.5.3 评标委员会完成评标后，应当向招标人提交书面评标报告。</w:t>
      </w:r>
    </w:p>
    <w:p>
      <w:pPr>
        <w:pStyle w:val="3"/>
      </w:pPr>
      <w:bookmarkStart w:id="485" w:name="_Toc24485"/>
      <w:bookmarkStart w:id="486" w:name="_Toc15118"/>
      <w:bookmarkStart w:id="487" w:name="_Toc130203824"/>
      <w:bookmarkStart w:id="488" w:name="_Toc7614"/>
      <w:r>
        <w:rPr>
          <w:rFonts w:hint="eastAsia" w:hAnsi="宋体"/>
          <w:highlight w:val="white"/>
        </w:rPr>
        <w:t>4. 特殊情况的处置程序</w:t>
      </w:r>
      <w:bookmarkEnd w:id="485"/>
      <w:bookmarkEnd w:id="486"/>
      <w:bookmarkEnd w:id="487"/>
      <w:bookmarkEnd w:id="488"/>
    </w:p>
    <w:p>
      <w:pPr>
        <w:pStyle w:val="4"/>
      </w:pPr>
      <w:bookmarkStart w:id="489" w:name="_Toc10774"/>
      <w:r>
        <w:rPr>
          <w:rFonts w:hint="eastAsia" w:hAnsi="宋体"/>
          <w:highlight w:val="white"/>
        </w:rPr>
        <w:t>4.1 关于评标活动暂停</w:t>
      </w:r>
      <w:bookmarkEnd w:id="489"/>
    </w:p>
    <w:p>
      <w:pPr>
        <w:spacing w:line="400" w:lineRule="exact"/>
        <w:ind w:firstLine="482"/>
      </w:pPr>
      <w:r>
        <w:rPr>
          <w:rFonts w:hint="eastAsia" w:hAnsi="宋体"/>
          <w:highlight w:val="white"/>
        </w:rPr>
        <w:t>4.1.1 评标委员会应当执行连续评标的原则，按评标办法中规定的程序、内容、方法、标准完成全部评标工作。只有发生不可抗力导致评标工作无法继续时，评标活动方可暂停。</w:t>
      </w:r>
    </w:p>
    <w:p>
      <w:pPr>
        <w:spacing w:line="400" w:lineRule="exact"/>
        <w:ind w:firstLine="482"/>
      </w:pPr>
      <w:r>
        <w:rPr>
          <w:rFonts w:hint="eastAsia" w:hAnsi="宋体"/>
          <w:highlight w:val="white"/>
        </w:rPr>
        <w:t>4.1.2 发生评标暂停情况时，评标委员会应当封存全部投标文件和评标记录，待不可抗力的影响结束且具备继续评标的条件时，由原评标委员会继续评标。</w:t>
      </w:r>
    </w:p>
    <w:p>
      <w:pPr>
        <w:pStyle w:val="4"/>
      </w:pPr>
      <w:bookmarkStart w:id="490" w:name="_Toc17861"/>
      <w:r>
        <w:rPr>
          <w:rFonts w:hint="eastAsia" w:hAnsi="宋体"/>
          <w:highlight w:val="white"/>
        </w:rPr>
        <w:t>4.2 关于评标中途更换评标委员会成员</w:t>
      </w:r>
      <w:bookmarkEnd w:id="490"/>
    </w:p>
    <w:p>
      <w:pPr>
        <w:spacing w:line="400" w:lineRule="exact"/>
        <w:ind w:firstLine="482"/>
      </w:pPr>
      <w:r>
        <w:rPr>
          <w:rFonts w:hint="eastAsia" w:hAnsi="宋体"/>
          <w:highlight w:val="white"/>
        </w:rPr>
        <w:t>4.2.1 除非发生下列情况之一，评标委员会成员不得在评标中途更换：</w:t>
      </w:r>
    </w:p>
    <w:p>
      <w:pPr>
        <w:spacing w:line="400" w:lineRule="exact"/>
        <w:ind w:firstLine="482"/>
      </w:pPr>
      <w:r>
        <w:rPr>
          <w:rFonts w:hint="eastAsia" w:hAnsi="宋体"/>
          <w:highlight w:val="white"/>
        </w:rPr>
        <w:t>(1) 因不可抗拒的客观原因，不能到场或需在评标中途退出评标活动。</w:t>
      </w:r>
    </w:p>
    <w:p>
      <w:pPr>
        <w:spacing w:line="400" w:lineRule="exact"/>
        <w:ind w:firstLine="482"/>
      </w:pPr>
      <w:r>
        <w:rPr>
          <w:rFonts w:hint="eastAsia" w:hAnsi="宋体"/>
          <w:highlight w:val="white"/>
        </w:rPr>
        <w:t>(2) 根据法律法规规定，某个或某几个评标委员会成员需要回避。</w:t>
      </w:r>
    </w:p>
    <w:p>
      <w:pPr>
        <w:spacing w:line="400" w:lineRule="exact"/>
        <w:ind w:firstLine="482"/>
      </w:pPr>
      <w:r>
        <w:rPr>
          <w:rFonts w:hint="eastAsia" w:hAnsi="宋体"/>
          <w:highlight w:val="white"/>
        </w:rPr>
        <w:t>4.2.2 退出评标的评标委员会成员，其已完成的评标行为无效。由招标人根据本招标文件规定的评标委员会成员生产方式另行确定替代者进行评标。</w:t>
      </w:r>
    </w:p>
    <w:p>
      <w:pPr>
        <w:pStyle w:val="4"/>
      </w:pPr>
      <w:bookmarkStart w:id="491" w:name="_Toc11171"/>
      <w:r>
        <w:rPr>
          <w:rFonts w:hint="eastAsia" w:hAnsi="宋体"/>
          <w:highlight w:val="white"/>
        </w:rPr>
        <w:t>4.3 评标争议处理</w:t>
      </w:r>
      <w:bookmarkEnd w:id="491"/>
    </w:p>
    <w:p>
      <w:pPr>
        <w:spacing w:line="400" w:lineRule="exact"/>
        <w:ind w:firstLine="482"/>
      </w:pPr>
      <w:r>
        <w:rPr>
          <w:rFonts w:hint="eastAsia" w:hAnsi="宋体"/>
          <w:highlight w:val="white"/>
        </w:rPr>
        <w:t>4.3.1 评标委员会全体成员应独立评审，对所提出的评审意见承担个人责任。</w:t>
      </w:r>
    </w:p>
    <w:p>
      <w:pPr>
        <w:spacing w:line="400" w:lineRule="exact"/>
        <w:ind w:firstLine="482"/>
      </w:pPr>
      <w:r>
        <w:rPr>
          <w:rFonts w:hint="eastAsia" w:hAnsi="宋体"/>
          <w:highlight w:val="white"/>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00" w:lineRule="exact"/>
        <w:ind w:firstLine="482"/>
      </w:pPr>
      <w:r>
        <w:rPr>
          <w:rFonts w:hint="eastAsia" w:hAnsi="宋体"/>
          <w:highlight w:val="whit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3"/>
      </w:pPr>
      <w:bookmarkStart w:id="492" w:name="_Toc7121"/>
      <w:bookmarkStart w:id="493" w:name="_Toc130203825"/>
      <w:bookmarkStart w:id="494" w:name="_Toc4471"/>
      <w:bookmarkStart w:id="495" w:name="_Toc13249"/>
      <w:r>
        <w:rPr>
          <w:rFonts w:hint="eastAsia" w:hAnsi="宋体"/>
          <w:b w:val="0"/>
          <w:bCs w:val="0"/>
          <w:highlight w:val="white"/>
        </w:rPr>
        <w:t xml:space="preserve">5. </w:t>
      </w:r>
      <w:r>
        <w:rPr>
          <w:rFonts w:hint="eastAsia" w:hAnsi="宋体"/>
          <w:highlight w:val="white"/>
        </w:rPr>
        <w:t>补充条款</w:t>
      </w:r>
      <w:bookmarkEnd w:id="492"/>
      <w:bookmarkEnd w:id="493"/>
      <w:bookmarkEnd w:id="494"/>
      <w:bookmarkEnd w:id="495"/>
    </w:p>
    <w:p>
      <w:pPr>
        <w:adjustRightInd w:val="0"/>
        <w:snapToGrid w:val="0"/>
        <w:spacing w:line="440" w:lineRule="exact"/>
        <w:rPr>
          <w:highlight w:val="green"/>
        </w:rPr>
      </w:pPr>
      <w:bookmarkStart w:id="496" w:name="EBd87d330cd0f849b891611cf9127769f1"/>
      <w:bookmarkEnd w:id="496"/>
    </w:p>
    <w:p>
      <w:pPr>
        <w:rPr>
          <w:rFonts w:ascii="楷体_GB2312" w:eastAsia="楷体_GB2312"/>
        </w:rPr>
      </w:pPr>
      <w:r>
        <w:rPr>
          <w:rFonts w:hint="eastAsia" w:ascii="楷体_GB2312" w:eastAsia="楷体_GB2312"/>
        </w:rPr>
        <w:br w:type="page"/>
      </w:r>
    </w:p>
    <w:p>
      <w:pPr>
        <w:pStyle w:val="2"/>
        <w:pageBreakBefore/>
        <w:jc w:val="center"/>
        <w:rPr>
          <w:highlight w:val="white"/>
        </w:rPr>
      </w:pPr>
      <w:bookmarkStart w:id="497" w:name="_Toc13497"/>
      <w:bookmarkStart w:id="498" w:name="_Toc4892"/>
      <w:bookmarkStart w:id="499" w:name="_Toc17566"/>
      <w:bookmarkStart w:id="500" w:name="_Toc130203628"/>
      <w:r>
        <w:rPr>
          <w:rFonts w:hint="eastAsia"/>
          <w:highlight w:val="white"/>
        </w:rPr>
        <w:t xml:space="preserve">第三章 </w:t>
      </w:r>
      <w:r>
        <w:rPr>
          <w:highlight w:val="white"/>
        </w:rPr>
        <w:t xml:space="preserve"> </w:t>
      </w:r>
      <w:r>
        <w:rPr>
          <w:rFonts w:hint="eastAsia"/>
          <w:highlight w:val="white"/>
        </w:rPr>
        <w:t>评标办法</w:t>
      </w:r>
      <w:bookmarkEnd w:id="497"/>
      <w:bookmarkEnd w:id="498"/>
      <w:bookmarkEnd w:id="499"/>
    </w:p>
    <w:p>
      <w:pPr>
        <w:pStyle w:val="3"/>
        <w:jc w:val="center"/>
        <w:rPr>
          <w:rFonts w:ascii="宋体" w:hAnsi="宋体" w:eastAsia="宋体" w:cs="宋体"/>
          <w:sz w:val="40"/>
          <w:szCs w:val="40"/>
          <w:highlight w:val="white"/>
        </w:rPr>
      </w:pPr>
      <w:bookmarkStart w:id="501" w:name="_Toc18554"/>
      <w:bookmarkStart w:id="502" w:name="_Toc8796"/>
      <w:bookmarkStart w:id="503" w:name="_Toc9286"/>
      <w:r>
        <w:rPr>
          <w:rFonts w:hint="eastAsia" w:ascii="宋体" w:hAnsi="宋体" w:eastAsia="宋体" w:cs="宋体"/>
          <w:sz w:val="40"/>
          <w:szCs w:val="40"/>
          <w:highlight w:val="white"/>
        </w:rPr>
        <w:t>（经评审的最低投标价法-通用版）</w:t>
      </w:r>
      <w:bookmarkEnd w:id="500"/>
      <w:bookmarkEnd w:id="501"/>
      <w:bookmarkEnd w:id="502"/>
      <w:bookmarkEnd w:id="503"/>
    </w:p>
    <w:p>
      <w:pPr>
        <w:pStyle w:val="3"/>
        <w:jc w:val="center"/>
        <w:rPr>
          <w:highlight w:val="white"/>
        </w:rPr>
      </w:pPr>
      <w:bookmarkStart w:id="504" w:name="_Toc130203629"/>
      <w:bookmarkStart w:id="505" w:name="_Toc15979"/>
      <w:bookmarkStart w:id="506" w:name="_Toc12946"/>
      <w:bookmarkStart w:id="507" w:name="_Toc28099"/>
      <w:r>
        <w:rPr>
          <w:rFonts w:hint="eastAsia"/>
          <w:highlight w:val="white"/>
        </w:rPr>
        <w:t>评标办法前附表</w:t>
      </w:r>
      <w:bookmarkEnd w:id="504"/>
      <w:bookmarkEnd w:id="505"/>
      <w:bookmarkEnd w:id="506"/>
      <w:bookmarkEnd w:id="507"/>
    </w:p>
    <w:tbl>
      <w:tblPr>
        <w:tblStyle w:val="18"/>
        <w:tblW w:w="845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75"/>
        <w:gridCol w:w="966"/>
        <w:gridCol w:w="2708"/>
        <w:gridCol w:w="410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41"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280" w:afterAutospacing="1"/>
              <w:ind w:left="0" w:right="0"/>
              <w:rPr>
                <w:rFonts w:hint="default"/>
              </w:rPr>
            </w:pPr>
            <w:bookmarkStart w:id="508" w:name="EB04ab2ea2144649d598005110e93e2f4e"/>
            <w:r>
              <w:rPr>
                <w:rFonts w:hint="eastAsia"/>
                <w:color w:val="000080"/>
                <w:sz w:val="20"/>
                <w:highlight w:val="white"/>
              </w:rPr>
              <w:t xml:space="preserve"> </w:t>
            </w:r>
            <w:bookmarkEnd w:id="508"/>
            <w:r>
              <w:rPr>
                <w:rFonts w:hint="default"/>
              </w:rPr>
              <w:t>条款号</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评审因素</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2.1.1</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形式评审评审标准</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投标文件能正常打开（ 采用电子方式评审时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投标人名称</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与营业执照、资质证书、安全生产许可证</w:t>
            </w:r>
            <w:r>
              <w:rPr>
                <w:rFonts w:hint="eastAsia"/>
              </w:rPr>
              <w:t>、加密单位（CA注册单位名称）</w:t>
            </w:r>
            <w:r>
              <w:rPr>
                <w:rFonts w:hint="default"/>
              </w:rPr>
              <w:t>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投标文件的签署</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符合第二章“投标人须知”第3.7.3（5）规定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投标文件格式</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符合第八章“投标文件格式”的要求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联合体投标人（如有）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提交联合体协议书，并明确联合体牵头人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报价唯一</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只能有一个报价（指投标函中的大写报价）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多标段投标</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符合第二章“投标人须知”第10.1款规定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2.1.2</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资格评审标准</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营业执照</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安全生产许可证</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资质等级</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信誉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符合第二章“投标人须知”第1.4.1项和1.4.</w:t>
            </w:r>
            <w:r>
              <w:rPr>
                <w:rFonts w:hint="eastAsia"/>
              </w:rPr>
              <w:t>3</w:t>
            </w:r>
            <w:r>
              <w:rPr>
                <w:rFonts w:hint="default"/>
              </w:rPr>
              <w:t xml:space="preserve">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项目经理</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技术负责人</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其他要求</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联合体投标人（如有）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符合第二章“投标人须知”第1.4.2项规定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中小微企业政策执行（涉及资格审查）</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符合投标人须知前附表第1.</w:t>
            </w:r>
            <w:r>
              <w:rPr>
                <w:rFonts w:hint="eastAsia"/>
              </w:rPr>
              <w:t>3.8</w:t>
            </w:r>
            <w:r>
              <w:rPr>
                <w:rFonts w:hint="default"/>
              </w:rPr>
              <w:t xml:space="preserve">款的规定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不存在禁止投标的情形</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未发现第</w:t>
            </w:r>
            <w:r>
              <w:rPr>
                <w:rFonts w:hint="eastAsia"/>
              </w:rPr>
              <w:t>二</w:t>
            </w:r>
            <w:r>
              <w:rPr>
                <w:rFonts w:hint="default"/>
              </w:rPr>
              <w:t>章“</w:t>
            </w:r>
            <w:r>
              <w:rPr>
                <w:rFonts w:hint="eastAsia"/>
              </w:rPr>
              <w:t>投标人须知</w:t>
            </w:r>
            <w:r>
              <w:rPr>
                <w:rFonts w:hint="default"/>
              </w:rPr>
              <w:t>”第</w:t>
            </w:r>
            <w:r>
              <w:rPr>
                <w:rFonts w:hint="eastAsia"/>
              </w:rPr>
              <w:t>1.4.3项</w:t>
            </w:r>
            <w:r>
              <w:rPr>
                <w:rFonts w:hint="default"/>
              </w:rPr>
              <w:t>规定的</w:t>
            </w:r>
            <w:r>
              <w:rPr>
                <w:rFonts w:hint="eastAsia"/>
              </w:rPr>
              <w:t>任何一种</w:t>
            </w:r>
            <w:r>
              <w:rPr>
                <w:rFonts w:hint="default"/>
              </w:rPr>
              <w:t>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2.1.3</w:t>
            </w:r>
          </w:p>
        </w:tc>
        <w:tc>
          <w:tcPr>
            <w:tcW w:w="96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响应性评审标准</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投标内容</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工期、质量、安全承诺</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符合第二章“投标人须知”第1.3项规定投 标文件载明的招标工程项目工期、质量、安全</w:t>
            </w:r>
            <w:r>
              <w:rPr>
                <w:rFonts w:hint="eastAsia"/>
              </w:rPr>
              <w:t>、</w:t>
            </w:r>
            <w:r>
              <w:rPr>
                <w:rFonts w:hint="default"/>
              </w:rPr>
              <w:t xml:space="preserve">文明施工承诺及责任追究措施符合招标文件规定要求。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投标有效期</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 知”第3.3.1项规 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权利义务</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投标函附录中的相关承 诺符合或优于第四章“ 合同条款及格式”的相 关规定。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已标价工程量清单</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（1）未对招标人提供 的工程量清单项目编码 、项目名称、项目特征、工程数量和计量单位进行改动且对计价产生影响的；（2）投标报价未出现负报价的；（3）投标报价中安全文明施工费、含扬尘污染防治增加费、规费、税金按规定标准计取的；（4）投标报价中材料暂估价、专业工程暂估价、暂列金按招标 文件规定标准计取的；（5）计税方法、计价模式符合招标文件要求。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算术错误修正</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1)投标人接受算术错误修正后的报价</w:t>
            </w:r>
            <w:r>
              <w:rPr>
                <w:rFonts w:hint="eastAsia"/>
              </w:rPr>
              <w:t>；</w:t>
            </w:r>
            <w:r>
              <w:rPr>
                <w:rFonts w:hint="default"/>
              </w:rPr>
              <w:t>2)修正后的报价与投标报价相比偏差率不超过±1 %</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投标价格</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1)投标函中的大写报价与已标价工程量清单 中的投标总价一致；</w:t>
            </w:r>
            <w:r>
              <w:rPr>
                <w:rFonts w:hint="eastAsia"/>
              </w:rPr>
              <w:t>2</w:t>
            </w:r>
            <w:r>
              <w:rPr>
                <w:rFonts w:hint="default"/>
              </w:rPr>
              <w:t>) 投标人投标函中的大写 报价或算术错误修正后的投标报价（如有）未超过本标段招标控制价</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96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分包计划</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 xml:space="preserve">符合第二章“投标人须知”第1.11款规定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41"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ascii="宋体" w:hAnsi="等线"/>
                <w:szCs w:val="22"/>
                <w:lang w:bidi="ar"/>
              </w:rPr>
              <w:t>3.2.2</w:t>
            </w:r>
          </w:p>
        </w:tc>
        <w:tc>
          <w:tcPr>
            <w:tcW w:w="6815"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line="420" w:lineRule="exact"/>
              <w:ind w:left="0" w:right="0"/>
              <w:rPr>
                <w:rFonts w:hint="default"/>
              </w:rPr>
            </w:pPr>
            <w:r>
              <w:rPr>
                <w:rFonts w:hint="eastAsia" w:cs="宋体"/>
                <w:szCs w:val="21"/>
                <w:lang w:bidi="ar"/>
              </w:rPr>
              <w:t>投标人不得存在的其他情形：</w:t>
            </w:r>
          </w:p>
          <w:p>
            <w:pPr>
              <w:keepNext w:val="0"/>
              <w:keepLines w:val="0"/>
              <w:suppressLineNumbers w:val="0"/>
              <w:spacing w:before="0" w:beforeAutospacing="0" w:after="0" w:afterAutospacing="0" w:line="420" w:lineRule="exact"/>
              <w:ind w:left="0" w:right="0"/>
              <w:rPr>
                <w:rFonts w:hint="default"/>
              </w:rPr>
            </w:pPr>
            <w:r>
              <w:rPr>
                <w:rFonts w:hint="eastAsia" w:cs="宋体"/>
                <w:szCs w:val="21"/>
                <w:lang w:bidi="ar"/>
              </w:rPr>
              <w:t>（</w:t>
            </w:r>
            <w:r>
              <w:rPr>
                <w:rFonts w:hint="default"/>
                <w:szCs w:val="21"/>
                <w:lang w:bidi="ar"/>
              </w:rPr>
              <w:t>1</w:t>
            </w:r>
            <w:r>
              <w:rPr>
                <w:rFonts w:hint="eastAsia" w:cs="宋体"/>
                <w:szCs w:val="21"/>
                <w:lang w:bidi="ar"/>
              </w:rPr>
              <w:t>）</w:t>
            </w:r>
            <w:r>
              <w:rPr>
                <w:rFonts w:hint="eastAsia"/>
                <w:szCs w:val="21"/>
                <w:lang w:bidi="ar"/>
              </w:rPr>
              <w:t>有</w:t>
            </w:r>
            <w:r>
              <w:rPr>
                <w:rFonts w:hint="eastAsia"/>
                <w:lang w:bidi="ar"/>
              </w:rPr>
              <w:t>串通投标、弄虚作假、行贿或有其他违法行为；</w:t>
            </w:r>
          </w:p>
          <w:p>
            <w:pPr>
              <w:keepNext w:val="0"/>
              <w:keepLines w:val="0"/>
              <w:widowControl/>
              <w:suppressLineNumbers w:val="0"/>
              <w:spacing w:before="0" w:beforeAutospacing="0" w:after="0" w:afterAutospacing="0"/>
              <w:ind w:left="0" w:right="0"/>
              <w:jc w:val="left"/>
              <w:rPr>
                <w:rFonts w:hint="default"/>
              </w:rPr>
            </w:pPr>
            <w:r>
              <w:rPr>
                <w:rFonts w:hint="eastAsia"/>
                <w:lang w:bidi="ar"/>
              </w:rPr>
              <w:t>（</w:t>
            </w:r>
            <w:r>
              <w:rPr>
                <w:rFonts w:hint="default"/>
                <w:lang w:bidi="ar"/>
              </w:rPr>
              <w:t>2</w:t>
            </w:r>
            <w:r>
              <w:rPr>
                <w:rFonts w:hint="eastAsia"/>
                <w:lang w:bidi="ar"/>
              </w:rPr>
              <w:t>）评标办法规定的其他情形。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default"/>
              </w:rPr>
              <w:t>条款号</w:t>
            </w:r>
          </w:p>
        </w:tc>
        <w:tc>
          <w:tcPr>
            <w:tcW w:w="96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评分</w:t>
            </w:r>
            <w:r>
              <w:rPr>
                <w:rFonts w:hint="default"/>
              </w:rPr>
              <w:t>因素</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各评分因素细分项</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3.3.1</w:t>
            </w:r>
          </w:p>
        </w:tc>
        <w:tc>
          <w:tcPr>
            <w:tcW w:w="966"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技术标评审</w:t>
            </w:r>
            <w:r>
              <w:rPr>
                <w:rFonts w:hint="eastAsia"/>
                <w:color w:val="auto"/>
              </w:rPr>
              <w:t>（如有）</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施工组织设计</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default"/>
              </w:rPr>
              <w:t>（1）总体概述：施工组织总体设想、针对性方案及施工区段划分；（2）施工现场平面布置和临时设施、临时道路布置；（3）质量管理体系与措施；（4）安全、文明施工管理体系与措施；（5）施工进度计划和各阶段进度及保证措施；（6）劳动力、机械设备和材料投入计划。（7）关键施工技术、工艺及工程项目实施的重点、难点和解决方案；（8）新技术、新产品、新工艺、新材料应用（如有）</w:t>
            </w:r>
            <w:r>
              <w:rPr>
                <w:rFonts w:hint="eastAsia"/>
              </w:rPr>
              <w:t>；（9）项目负责人陈述、答辩（如有）</w:t>
            </w:r>
            <w:r>
              <w:rPr>
                <w:rFonts w:hint="default"/>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3.3.2</w:t>
            </w:r>
          </w:p>
        </w:tc>
        <w:tc>
          <w:tcPr>
            <w:tcW w:w="966" w:type="dxa"/>
            <w:vMerge w:val="restart"/>
            <w:tcBorders>
              <w:top w:val="outset" w:color="auto" w:sz="6" w:space="0"/>
              <w:left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经济标评审</w:t>
            </w: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投标报价是否低于成本判定</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left"/>
              <w:rPr>
                <w:rFonts w:hint="default"/>
              </w:rPr>
            </w:pPr>
            <w:r>
              <w:rPr>
                <w:rFonts w:hint="eastAsia"/>
              </w:rPr>
              <w:t>详见评标方法3.3.2</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966" w:type="dxa"/>
            <w:vMerge w:val="continue"/>
            <w:tcBorders>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jc w:val="center"/>
              <w:rPr>
                <w:rFonts w:hint="default"/>
              </w:rPr>
            </w:pPr>
          </w:p>
        </w:tc>
        <w:tc>
          <w:tcPr>
            <w:tcW w:w="2708"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政府采购工程价格评审优惠</w:t>
            </w:r>
          </w:p>
          <w:p>
            <w:pPr>
              <w:keepNext w:val="0"/>
              <w:keepLines w:val="0"/>
              <w:suppressLineNumbers w:val="0"/>
              <w:spacing w:before="0" w:beforeAutospacing="0" w:after="0" w:afterAutospacing="0"/>
              <w:ind w:left="0" w:right="0"/>
              <w:rPr>
                <w:rFonts w:hint="default"/>
              </w:rPr>
            </w:pPr>
            <w:r>
              <w:rPr>
                <w:rFonts w:hint="eastAsia" w:ascii="宋体" w:hAnsi="宋体"/>
                <w:szCs w:val="21"/>
              </w:rPr>
              <w:t>，确定最终评审报价</w:t>
            </w:r>
            <w:r>
              <w:rPr>
                <w:rFonts w:hint="eastAsia" w:ascii="宋体" w:hAnsi="宋体"/>
                <w:color w:val="auto"/>
                <w:szCs w:val="21"/>
              </w:rPr>
              <w:t>（如有）</w:t>
            </w:r>
          </w:p>
        </w:tc>
        <w:tc>
          <w:tcPr>
            <w:tcW w:w="4107" w:type="dxa"/>
            <w:tcBorders>
              <w:top w:val="outset" w:color="auto" w:sz="6" w:space="0"/>
              <w:left w:val="outset" w:color="auto" w:sz="6" w:space="0"/>
              <w:bottom w:val="outset" w:color="auto" w:sz="6" w:space="0"/>
              <w:right w:val="outset" w:color="auto" w:sz="6" w:space="0"/>
            </w:tcBorders>
            <w:vAlign w:val="center"/>
          </w:tcPr>
          <w:p>
            <w:pPr>
              <w:keepNext w:val="0"/>
              <w:keepLines w:val="0"/>
              <w:suppressLineNumbers w:val="0"/>
              <w:spacing w:before="0" w:beforeAutospacing="0" w:after="0" w:afterAutospacing="0"/>
              <w:ind w:left="0" w:right="0"/>
              <w:rPr>
                <w:rFonts w:hint="default"/>
              </w:rPr>
            </w:pPr>
            <w:r>
              <w:rPr>
                <w:rFonts w:hint="eastAsia"/>
                <w:szCs w:val="21"/>
              </w:rPr>
              <w:t>对</w:t>
            </w:r>
            <w:r>
              <w:rPr>
                <w:rFonts w:hint="eastAsia"/>
              </w:rPr>
              <w:t>项目未预留份额专门面向中小企业采购的</w:t>
            </w:r>
          </w:p>
          <w:p>
            <w:pPr>
              <w:keepNext w:val="0"/>
              <w:keepLines w:val="0"/>
              <w:suppressLineNumbers w:val="0"/>
              <w:spacing w:before="0" w:beforeAutospacing="0" w:after="0" w:afterAutospacing="0"/>
              <w:ind w:left="0" w:right="0"/>
              <w:rPr>
                <w:rFonts w:hint="default" w:ascii="宋体" w:hAnsi="宋体"/>
                <w:szCs w:val="21"/>
              </w:rPr>
            </w:pPr>
            <w:r>
              <w:rPr>
                <w:rFonts w:hint="eastAsia"/>
              </w:rPr>
              <w:t>1.如</w:t>
            </w:r>
            <w:r>
              <w:rPr>
                <w:rFonts w:hint="eastAsia" w:ascii="宋体" w:hAnsi="宋体"/>
                <w:szCs w:val="21"/>
              </w:rPr>
              <w:t>投标人属于小微企业的，评标时在其投标报价基础上扣除 G%</w:t>
            </w:r>
            <w:r>
              <w:rPr>
                <w:rFonts w:hint="default" w:ascii="宋体" w:hAnsi="宋体"/>
                <w:szCs w:val="21"/>
              </w:rPr>
              <w:t xml:space="preserve"> </w:t>
            </w:r>
            <w:r>
              <w:rPr>
                <w:rFonts w:hint="eastAsia" w:ascii="宋体" w:hAnsi="宋体"/>
                <w:szCs w:val="21"/>
              </w:rPr>
              <w:t>作为其最终评审报价。</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即最终评审报价= 投标报价×(1-G%)</w:t>
            </w:r>
            <w:r>
              <w:rPr>
                <w:rFonts w:hint="default" w:ascii="宋体" w:hAnsi="宋体"/>
                <w:szCs w:val="21"/>
              </w:rPr>
              <w:t xml:space="preserve"> </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G：为小微企业报价优惠系数，范围为3-5的整数，由招标人确定。G的取值见第二章投标人须知前附表第1.3.8项。</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 xml:space="preserve">2.如招标人接受大中型企业与小微企业组成联合体或者允许大中型企业向一家或者多家小微企业分包的采购项目，对于联合协议或者分包意向协议约定小微企业的合同份额占到合同总金额 30%以上的，评标时在其报价基础上扣除 </w:t>
            </w:r>
            <w:r>
              <w:rPr>
                <w:rFonts w:hint="default" w:ascii="宋体" w:hAnsi="宋体"/>
                <w:szCs w:val="21"/>
              </w:rPr>
              <w:t xml:space="preserve"> </w:t>
            </w:r>
            <w:r>
              <w:rPr>
                <w:rFonts w:hint="eastAsia" w:ascii="宋体" w:hAnsi="宋体"/>
                <w:szCs w:val="21"/>
              </w:rPr>
              <w:t>Q%</w:t>
            </w:r>
            <w:r>
              <w:rPr>
                <w:rFonts w:hint="default" w:ascii="宋体" w:hAnsi="宋体"/>
                <w:szCs w:val="21"/>
              </w:rPr>
              <w:t xml:space="preserve">  </w:t>
            </w:r>
            <w:r>
              <w:rPr>
                <w:rFonts w:hint="eastAsia" w:ascii="宋体" w:hAnsi="宋体"/>
                <w:szCs w:val="21"/>
              </w:rPr>
              <w:t>作为其最终评审报价。</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即最终评审报价= 投标报价×(1-Q%)</w:t>
            </w:r>
            <w:r>
              <w:rPr>
                <w:rFonts w:hint="default" w:ascii="宋体" w:hAnsi="宋体"/>
                <w:szCs w:val="21"/>
              </w:rPr>
              <w:t xml:space="preserve"> </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Q：为满足条件的联合体或者分包企业报价优惠系数，范围为1-2的整数，由招标人确定。Q的取值见第二章投标人须知前附表第1.3.8项。</w:t>
            </w:r>
          </w:p>
          <w:p>
            <w:pPr>
              <w:keepNext w:val="0"/>
              <w:keepLines w:val="0"/>
              <w:suppressLineNumbers w:val="0"/>
              <w:spacing w:before="0" w:beforeAutospacing="0" w:after="0" w:afterAutospacing="0"/>
              <w:ind w:left="0" w:right="0"/>
              <w:jc w:val="left"/>
              <w:rPr>
                <w:rFonts w:hint="default"/>
              </w:rPr>
            </w:pPr>
            <w:r>
              <w:rPr>
                <w:rFonts w:hint="eastAsia" w:ascii="宋体" w:hAnsi="宋体"/>
                <w:szCs w:val="21"/>
              </w:rPr>
              <w:t>3.组成联合体或者接受分包的小微企业与联合体内其他企业、分包企业之间存在直接控股、管理关系的，不享受价格评审优惠政策。</w:t>
            </w:r>
          </w:p>
        </w:tc>
      </w:tr>
    </w:tbl>
    <w:p>
      <w:pPr>
        <w:rPr>
          <w:highlight w:val="cyan"/>
        </w:rPr>
      </w:pPr>
    </w:p>
    <w:p>
      <w:pPr>
        <w:pStyle w:val="3"/>
      </w:pPr>
      <w:bookmarkStart w:id="509" w:name="_Toc12289"/>
      <w:bookmarkStart w:id="510" w:name="_Toc130203630"/>
      <w:bookmarkStart w:id="511" w:name="_Toc2986"/>
      <w:bookmarkStart w:id="512" w:name="_Toc14940"/>
      <w:r>
        <w:rPr>
          <w:rFonts w:hint="eastAsia"/>
          <w:highlight w:val="white"/>
        </w:rPr>
        <w:t>1. 评标方法</w:t>
      </w:r>
      <w:bookmarkEnd w:id="509"/>
      <w:bookmarkEnd w:id="510"/>
      <w:bookmarkEnd w:id="511"/>
      <w:bookmarkEnd w:id="512"/>
    </w:p>
    <w:p>
      <w:pPr>
        <w:spacing w:line="400" w:lineRule="exact"/>
        <w:ind w:firstLine="482"/>
      </w:pPr>
      <w:r>
        <w:rPr>
          <w:rFonts w:hint="eastAsia"/>
          <w:highlight w:val="white"/>
        </w:rPr>
        <w:t>本次评标采用经评审的最低投标价法。评标委员会对满足招标文件实质性要求的投标文件，按照本章第2.2款规定的评审标准进行评审，并按经评审的投标报价由低到高的顺序推荐中标候选人。如第二章投标人须知前附表第</w:t>
      </w:r>
      <w:r>
        <w:rPr>
          <w:highlight w:val="white"/>
        </w:rPr>
        <w:t>1.</w:t>
      </w:r>
      <w:r>
        <w:rPr>
          <w:rFonts w:hint="eastAsia"/>
          <w:highlight w:val="white"/>
        </w:rPr>
        <w:t>3.8</w:t>
      </w:r>
      <w:r>
        <w:rPr>
          <w:highlight w:val="white"/>
        </w:rPr>
        <w:t>款规定，执行小微企业价格优惠政策，则按规定对</w:t>
      </w:r>
      <w:r>
        <w:rPr>
          <w:rFonts w:hint="eastAsia"/>
          <w:highlight w:val="white"/>
        </w:rPr>
        <w:t>确定的最终评审价格</w:t>
      </w:r>
      <w:r>
        <w:rPr>
          <w:highlight w:val="white"/>
        </w:rPr>
        <w:t>由低到高推荐中标候选人</w:t>
      </w:r>
      <w:r>
        <w:rPr>
          <w:rFonts w:hint="eastAsia"/>
          <w:highlight w:val="white"/>
        </w:rPr>
        <w:t>。</w:t>
      </w:r>
      <w:r>
        <w:rPr>
          <w:rFonts w:hAnsi="宋体"/>
          <w:highlight w:val="white"/>
        </w:rPr>
        <w:t>当</w:t>
      </w:r>
      <w:r>
        <w:rPr>
          <w:rFonts w:hint="eastAsia" w:hAnsi="宋体"/>
          <w:highlight w:val="white"/>
        </w:rPr>
        <w:t>经评审</w:t>
      </w:r>
      <w:r>
        <w:rPr>
          <w:rFonts w:hAnsi="宋体"/>
          <w:highlight w:val="white"/>
        </w:rPr>
        <w:t>的投标报价相同时，为扶持中小微企业，资质等级低的投标人排名在前；若企业资质等级也相同，企业诚信分高的投标人排名在前；若企业诚信分也相同，则上传投标文件时间靠前的投标人排名在前。</w:t>
      </w:r>
    </w:p>
    <w:p>
      <w:pPr>
        <w:pStyle w:val="3"/>
      </w:pPr>
      <w:bookmarkStart w:id="513" w:name="_Toc812"/>
      <w:bookmarkStart w:id="514" w:name="_Toc29204"/>
      <w:bookmarkStart w:id="515" w:name="_Toc16689"/>
      <w:bookmarkStart w:id="516" w:name="_Toc130203631"/>
      <w:r>
        <w:rPr>
          <w:rFonts w:hint="eastAsia"/>
          <w:highlight w:val="white"/>
        </w:rPr>
        <w:t>2. 评审标准</w:t>
      </w:r>
      <w:bookmarkEnd w:id="513"/>
      <w:bookmarkEnd w:id="514"/>
      <w:bookmarkEnd w:id="515"/>
      <w:bookmarkEnd w:id="516"/>
    </w:p>
    <w:p>
      <w:pPr>
        <w:pStyle w:val="25"/>
      </w:pPr>
      <w:bookmarkStart w:id="517" w:name="_Toc31129"/>
      <w:r>
        <w:rPr>
          <w:rFonts w:hint="eastAsia"/>
          <w:highlight w:val="white"/>
        </w:rPr>
        <w:t>2.1 初步评审标准</w:t>
      </w:r>
      <w:bookmarkEnd w:id="517"/>
    </w:p>
    <w:p>
      <w:pPr>
        <w:spacing w:line="400" w:lineRule="exact"/>
        <w:ind w:firstLine="482"/>
      </w:pPr>
      <w:r>
        <w:rPr>
          <w:rFonts w:hint="eastAsia"/>
          <w:highlight w:val="white"/>
        </w:rPr>
        <w:t>2.1.1 形式评审标准：见评标办法前附表。</w:t>
      </w:r>
    </w:p>
    <w:p>
      <w:pPr>
        <w:spacing w:line="400" w:lineRule="exact"/>
        <w:ind w:firstLine="482"/>
      </w:pPr>
      <w:r>
        <w:rPr>
          <w:rFonts w:hint="eastAsia"/>
          <w:highlight w:val="white"/>
        </w:rPr>
        <w:t>2.1.2 资格评审标准：见评标办法前附表。</w:t>
      </w:r>
    </w:p>
    <w:p>
      <w:pPr>
        <w:spacing w:line="400" w:lineRule="exact"/>
        <w:ind w:firstLine="482"/>
      </w:pPr>
      <w:r>
        <w:rPr>
          <w:rFonts w:hint="eastAsia"/>
          <w:highlight w:val="white"/>
        </w:rPr>
        <w:t>2.1.3 响应性评审标准：见评标办法前附表。</w:t>
      </w:r>
    </w:p>
    <w:p>
      <w:pPr>
        <w:pStyle w:val="25"/>
      </w:pPr>
      <w:bookmarkStart w:id="518" w:name="_Toc20326"/>
      <w:r>
        <w:rPr>
          <w:rFonts w:hint="eastAsia"/>
          <w:highlight w:val="white"/>
        </w:rPr>
        <w:t>2.2 详细评审标准</w:t>
      </w:r>
      <w:bookmarkEnd w:id="518"/>
    </w:p>
    <w:p>
      <w:pPr>
        <w:spacing w:line="400" w:lineRule="exact"/>
        <w:ind w:firstLine="482"/>
        <w:rPr>
          <w:color w:val="auto"/>
        </w:rPr>
      </w:pPr>
      <w:r>
        <w:rPr>
          <w:rFonts w:hint="eastAsia"/>
          <w:highlight w:val="white"/>
        </w:rPr>
        <w:t>（1）技术评审标准：见评标办法前附</w:t>
      </w:r>
      <w:r>
        <w:rPr>
          <w:rFonts w:hint="eastAsia"/>
          <w:color w:val="auto"/>
          <w:highlight w:val="white"/>
        </w:rPr>
        <w:t>表；（如有）</w:t>
      </w:r>
    </w:p>
    <w:p>
      <w:pPr>
        <w:spacing w:line="400" w:lineRule="exact"/>
        <w:ind w:firstLine="482"/>
      </w:pPr>
      <w:r>
        <w:rPr>
          <w:rFonts w:hint="eastAsia"/>
          <w:highlight w:val="white"/>
        </w:rPr>
        <w:t>（2）经济评审标准：见评标办法前附表；</w:t>
      </w:r>
    </w:p>
    <w:p>
      <w:pPr>
        <w:pStyle w:val="3"/>
      </w:pPr>
      <w:bookmarkStart w:id="519" w:name="_Toc30236"/>
      <w:bookmarkStart w:id="520" w:name="_Toc130203632"/>
      <w:bookmarkStart w:id="521" w:name="_Toc29421"/>
      <w:bookmarkStart w:id="522" w:name="_Toc26703"/>
      <w:r>
        <w:rPr>
          <w:rFonts w:hint="eastAsia"/>
          <w:highlight w:val="white"/>
        </w:rPr>
        <w:t>3. 评标程序</w:t>
      </w:r>
      <w:bookmarkEnd w:id="519"/>
      <w:bookmarkEnd w:id="520"/>
      <w:bookmarkEnd w:id="521"/>
      <w:bookmarkEnd w:id="522"/>
    </w:p>
    <w:p>
      <w:pPr>
        <w:pStyle w:val="25"/>
      </w:pPr>
      <w:bookmarkStart w:id="523" w:name="_Toc26881"/>
      <w:r>
        <w:rPr>
          <w:highlight w:val="white"/>
        </w:rPr>
        <w:t>3.1</w:t>
      </w:r>
      <w:r>
        <w:rPr>
          <w:rFonts w:hint="eastAsia"/>
          <w:highlight w:val="white"/>
        </w:rPr>
        <w:t xml:space="preserve"> </w:t>
      </w:r>
      <w:r>
        <w:rPr>
          <w:highlight w:val="white"/>
        </w:rPr>
        <w:t>评标准备</w:t>
      </w:r>
      <w:bookmarkEnd w:id="523"/>
    </w:p>
    <w:p>
      <w:pPr>
        <w:spacing w:line="400" w:lineRule="exact"/>
        <w:ind w:firstLine="482"/>
        <w:outlineLvl w:val="3"/>
      </w:pPr>
      <w:r>
        <w:rPr>
          <w:highlight w:val="white"/>
        </w:rPr>
        <w:t>3.</w:t>
      </w:r>
      <w:r>
        <w:rPr>
          <w:rFonts w:hint="eastAsia"/>
          <w:highlight w:val="white"/>
        </w:rPr>
        <w:t>1</w:t>
      </w:r>
      <w:r>
        <w:rPr>
          <w:highlight w:val="white"/>
        </w:rPr>
        <w:t>.1</w:t>
      </w:r>
      <w:r>
        <w:rPr>
          <w:rFonts w:hint="eastAsia"/>
          <w:highlight w:val="white"/>
        </w:rPr>
        <w:t xml:space="preserve"> </w:t>
      </w:r>
      <w:r>
        <w:rPr>
          <w:highlight w:val="white"/>
        </w:rPr>
        <w:t>评标委员会成员签到</w:t>
      </w:r>
    </w:p>
    <w:p>
      <w:pPr>
        <w:spacing w:line="400" w:lineRule="exact"/>
        <w:ind w:firstLine="482"/>
      </w:pPr>
      <w:r>
        <w:rPr>
          <w:rFonts w:hint="eastAsia"/>
          <w:highlight w:val="white"/>
        </w:rPr>
        <w:t>评标委员会成员到达评标现场时应在签到表上签到以证明其出席。</w:t>
      </w:r>
    </w:p>
    <w:p>
      <w:pPr>
        <w:spacing w:line="400" w:lineRule="exact"/>
        <w:ind w:firstLine="482"/>
        <w:outlineLvl w:val="3"/>
      </w:pPr>
      <w:r>
        <w:rPr>
          <w:highlight w:val="white"/>
        </w:rPr>
        <w:t>3.</w:t>
      </w:r>
      <w:r>
        <w:rPr>
          <w:rFonts w:hint="eastAsia"/>
          <w:highlight w:val="white"/>
        </w:rPr>
        <w:t>1</w:t>
      </w:r>
      <w:r>
        <w:rPr>
          <w:highlight w:val="white"/>
        </w:rPr>
        <w:t>.2</w:t>
      </w:r>
      <w:r>
        <w:rPr>
          <w:rFonts w:hint="eastAsia"/>
          <w:highlight w:val="white"/>
        </w:rPr>
        <w:t xml:space="preserve"> </w:t>
      </w:r>
      <w:r>
        <w:rPr>
          <w:highlight w:val="white"/>
        </w:rPr>
        <w:t>评标委员会的分工</w:t>
      </w:r>
    </w:p>
    <w:p>
      <w:pPr>
        <w:spacing w:line="400" w:lineRule="exact"/>
        <w:ind w:firstLine="482"/>
      </w:pPr>
      <w:r>
        <w:rPr>
          <w:rFonts w:hint="eastAsia"/>
          <w:highlight w:val="white"/>
        </w:rPr>
        <w:t>由评标委员会首先推选一名评标委员会负责人，评标委员会负责人负责评标活动的组织领导工作，评标委员会负责人在与其他评标委员会成员具有同等表决权。</w:t>
      </w:r>
    </w:p>
    <w:p>
      <w:pPr>
        <w:spacing w:line="400" w:lineRule="exact"/>
        <w:ind w:firstLine="482"/>
        <w:outlineLvl w:val="3"/>
      </w:pPr>
      <w:r>
        <w:rPr>
          <w:highlight w:val="white"/>
        </w:rPr>
        <w:t>3.</w:t>
      </w:r>
      <w:r>
        <w:rPr>
          <w:rFonts w:hint="eastAsia"/>
          <w:highlight w:val="white"/>
        </w:rPr>
        <w:t>1</w:t>
      </w:r>
      <w:r>
        <w:rPr>
          <w:highlight w:val="white"/>
        </w:rPr>
        <w:t>.3</w:t>
      </w:r>
      <w:r>
        <w:rPr>
          <w:rFonts w:hint="eastAsia"/>
          <w:highlight w:val="white"/>
        </w:rPr>
        <w:t xml:space="preserve"> </w:t>
      </w:r>
      <w:r>
        <w:rPr>
          <w:highlight w:val="white"/>
        </w:rPr>
        <w:t>熟悉文件资料</w:t>
      </w:r>
    </w:p>
    <w:p>
      <w:pPr>
        <w:spacing w:line="400" w:lineRule="exact"/>
        <w:ind w:firstLine="482"/>
      </w:pPr>
      <w:r>
        <w:rPr>
          <w:rFonts w:hint="eastAsia"/>
          <w:highlight w:val="white"/>
        </w:rPr>
        <w:t xml:space="preserve">3.1.3.1 </w:t>
      </w:r>
      <w:r>
        <w:rPr>
          <w:highlight w:val="white"/>
        </w:rPr>
        <w:t>招标人或招标代理机构应向评标委员会提供评标所需重要信息和相关资料，介绍招标项目基本特征和实地</w:t>
      </w:r>
      <w:r>
        <w:rPr>
          <w:rFonts w:hint="eastAsia"/>
          <w:highlight w:val="white"/>
        </w:rPr>
        <w:t>信息</w:t>
      </w:r>
      <w:r>
        <w:rPr>
          <w:highlight w:val="white"/>
        </w:rPr>
        <w:t>等情况。</w:t>
      </w:r>
      <w:r>
        <w:rPr>
          <w:rFonts w:hint="eastAsia"/>
          <w:highlight w:val="white"/>
        </w:rPr>
        <w:t>提供的</w:t>
      </w:r>
      <w:r>
        <w:rPr>
          <w:highlight w:val="white"/>
        </w:rPr>
        <w:t>主要</w:t>
      </w:r>
      <w:r>
        <w:rPr>
          <w:rFonts w:hint="eastAsia"/>
          <w:highlight w:val="white"/>
        </w:rPr>
        <w:t>资料</w:t>
      </w:r>
      <w:r>
        <w:rPr>
          <w:highlight w:val="white"/>
        </w:rPr>
        <w:t>包括：</w:t>
      </w:r>
    </w:p>
    <w:p>
      <w:pPr>
        <w:spacing w:line="400" w:lineRule="exact"/>
        <w:ind w:firstLine="482"/>
      </w:pPr>
      <w:r>
        <w:rPr>
          <w:rFonts w:hint="eastAsia"/>
          <w:highlight w:val="white"/>
        </w:rPr>
        <w:t>（1）招标文件；</w:t>
      </w:r>
    </w:p>
    <w:p>
      <w:pPr>
        <w:spacing w:line="400" w:lineRule="exact"/>
        <w:ind w:firstLine="482"/>
      </w:pPr>
      <w:r>
        <w:rPr>
          <w:rFonts w:hint="eastAsia"/>
          <w:highlight w:val="white"/>
        </w:rPr>
        <w:t>（2）未被拒收的投标文件；</w:t>
      </w:r>
    </w:p>
    <w:p>
      <w:pPr>
        <w:spacing w:line="400" w:lineRule="exact"/>
        <w:ind w:firstLine="482"/>
      </w:pPr>
      <w:r>
        <w:rPr>
          <w:rFonts w:hint="eastAsia"/>
          <w:highlight w:val="white"/>
        </w:rPr>
        <w:t>（3）开标会记录；</w:t>
      </w:r>
    </w:p>
    <w:p>
      <w:pPr>
        <w:spacing w:line="400" w:lineRule="exact"/>
        <w:ind w:firstLine="482"/>
      </w:pPr>
      <w:r>
        <w:rPr>
          <w:rFonts w:hint="eastAsia"/>
          <w:highlight w:val="white"/>
        </w:rPr>
        <w:t>（4）招标控制价；</w:t>
      </w:r>
    </w:p>
    <w:p>
      <w:pPr>
        <w:spacing w:line="400" w:lineRule="exact"/>
        <w:ind w:firstLine="482"/>
        <w:rPr>
          <w:highlight w:val="white"/>
        </w:rPr>
      </w:pPr>
      <w:r>
        <w:rPr>
          <w:rFonts w:hint="eastAsia"/>
          <w:highlight w:val="white"/>
        </w:rPr>
        <w:t>（5）评标所需的其他资料。</w:t>
      </w:r>
    </w:p>
    <w:p>
      <w:pPr>
        <w:spacing w:line="400" w:lineRule="exact"/>
        <w:ind w:firstLine="482"/>
        <w:rPr>
          <w:highlight w:val="white"/>
        </w:rPr>
      </w:pPr>
      <w:r>
        <w:rPr>
          <w:highlight w:val="white"/>
        </w:rPr>
        <w:t>3</w:t>
      </w:r>
      <w:r>
        <w:rPr>
          <w:rFonts w:hint="eastAsia"/>
          <w:highlight w:val="white"/>
        </w:rPr>
        <w:t>.1</w:t>
      </w:r>
      <w:r>
        <w:rPr>
          <w:highlight w:val="white"/>
        </w:rPr>
        <w:t>.3.</w:t>
      </w:r>
      <w:r>
        <w:rPr>
          <w:rFonts w:hint="eastAsia"/>
          <w:highlight w:val="white"/>
        </w:rPr>
        <w:t xml:space="preserve">2 </w:t>
      </w:r>
      <w:r>
        <w:rPr>
          <w:highlight w:val="white"/>
        </w:rPr>
        <w:t>评标委员会负责人组织评标委员会成员认真研究招标文件，了解和熟悉招标目的、招标范围、主要合同条件、技术标准和要求、质量标准和工期要求，掌握评标标准和方法，熟悉评标表格的使用。未在招标文件中规定的标准和方法不得作为评标的依据。</w:t>
      </w:r>
    </w:p>
    <w:p>
      <w:pPr>
        <w:pStyle w:val="25"/>
      </w:pPr>
      <w:bookmarkStart w:id="524" w:name="_Toc13947"/>
      <w:r>
        <w:rPr>
          <w:rFonts w:hint="eastAsia"/>
          <w:highlight w:val="white"/>
        </w:rPr>
        <w:t>3.2 初步评审</w:t>
      </w:r>
      <w:bookmarkEnd w:id="524"/>
    </w:p>
    <w:p>
      <w:pPr>
        <w:spacing w:line="400" w:lineRule="exact"/>
        <w:ind w:firstLine="482"/>
      </w:pPr>
      <w:r>
        <w:rPr>
          <w:rFonts w:hint="eastAsia" w:hAnsi="宋体"/>
          <w:highlight w:val="white"/>
        </w:rPr>
        <w:t>3.2.1 评标委员会可以要求投标人提交第二章“投标人须知”第3.5.1项规定的有关证明，以便核验。评标委员会依据本章第2.1款规定的标准对投标文件进行初步评审。有一项不符合评审标准的，其投标被否决。</w:t>
      </w:r>
    </w:p>
    <w:p>
      <w:pPr>
        <w:spacing w:line="400" w:lineRule="exact"/>
        <w:ind w:firstLine="482"/>
      </w:pPr>
      <w:r>
        <w:rPr>
          <w:rFonts w:hint="eastAsia" w:hAnsi="宋体"/>
          <w:highlight w:val="white"/>
        </w:rPr>
        <w:t>3.2.2 投标人有串通投标或弄虚作假或有其他违法行为的，其投标被否决：</w:t>
      </w:r>
    </w:p>
    <w:p>
      <w:pPr>
        <w:spacing w:line="400" w:lineRule="exact"/>
        <w:ind w:firstLine="482"/>
        <w:outlineLvl w:val="3"/>
      </w:pPr>
      <w:r>
        <w:rPr>
          <w:rFonts w:hint="eastAsia" w:hAnsi="宋体"/>
          <w:highlight w:val="white"/>
        </w:rPr>
        <w:t>（1）有下列情形之一的，视为投标人相互串通投标：</w:t>
      </w:r>
    </w:p>
    <w:p>
      <w:pPr>
        <w:spacing w:line="400" w:lineRule="exact"/>
        <w:ind w:firstLine="482"/>
      </w:pPr>
      <w:r>
        <w:rPr>
          <w:rFonts w:hint="eastAsia"/>
          <w:highlight w:val="white"/>
        </w:rPr>
        <w:t>①</w:t>
      </w:r>
      <w:r>
        <w:rPr>
          <w:highlight w:val="white"/>
        </w:rPr>
        <w:t xml:space="preserve"> </w:t>
      </w:r>
      <w:r>
        <w:rPr>
          <w:rFonts w:hint="eastAsia"/>
          <w:highlight w:val="white"/>
        </w:rPr>
        <w:t>不同投标人的投标文件由同一单位或者个人编制；</w:t>
      </w:r>
    </w:p>
    <w:p>
      <w:pPr>
        <w:spacing w:line="400" w:lineRule="exact"/>
        <w:ind w:firstLine="482"/>
      </w:pPr>
      <w:r>
        <w:rPr>
          <w:rFonts w:hint="eastAsia"/>
          <w:highlight w:val="white"/>
        </w:rPr>
        <w:t>②</w:t>
      </w:r>
      <w:r>
        <w:rPr>
          <w:highlight w:val="white"/>
        </w:rPr>
        <w:t xml:space="preserve"> </w:t>
      </w:r>
      <w:r>
        <w:rPr>
          <w:rFonts w:hint="eastAsia"/>
          <w:highlight w:val="white"/>
        </w:rPr>
        <w:t>不同投标人委托同一单位或者个人办理投标事宜；</w:t>
      </w:r>
    </w:p>
    <w:p>
      <w:pPr>
        <w:spacing w:line="400" w:lineRule="exact"/>
        <w:ind w:firstLine="482"/>
      </w:pPr>
      <w:r>
        <w:rPr>
          <w:rFonts w:hint="eastAsia"/>
          <w:highlight w:val="white"/>
        </w:rPr>
        <w:t>③</w:t>
      </w:r>
      <w:r>
        <w:rPr>
          <w:highlight w:val="white"/>
        </w:rPr>
        <w:t xml:space="preserve"> </w:t>
      </w:r>
      <w:r>
        <w:rPr>
          <w:rFonts w:hint="eastAsia"/>
          <w:highlight w:val="white"/>
        </w:rPr>
        <w:t>不同投标人的投标文件载明的项目管理成员为同一人；</w:t>
      </w:r>
    </w:p>
    <w:p>
      <w:pPr>
        <w:spacing w:line="400" w:lineRule="exact"/>
        <w:ind w:firstLine="482"/>
      </w:pPr>
      <w:r>
        <w:rPr>
          <w:rFonts w:hint="eastAsia"/>
          <w:highlight w:val="white"/>
        </w:rPr>
        <w:t>④</w:t>
      </w:r>
      <w:r>
        <w:rPr>
          <w:highlight w:val="white"/>
        </w:rPr>
        <w:t xml:space="preserve"> </w:t>
      </w:r>
      <w:r>
        <w:rPr>
          <w:rFonts w:hint="eastAsia"/>
          <w:highlight w:val="white"/>
        </w:rPr>
        <w:t>不同投标人的投标文件异常一致或者投标报价呈规律性差异；</w:t>
      </w:r>
    </w:p>
    <w:p>
      <w:pPr>
        <w:spacing w:line="400" w:lineRule="exact"/>
        <w:ind w:firstLine="482"/>
        <w:rPr>
          <w:highlight w:val="white"/>
        </w:rPr>
      </w:pPr>
      <w:r>
        <w:rPr>
          <w:rFonts w:hint="eastAsia"/>
          <w:highlight w:val="white"/>
        </w:rPr>
        <w:t>⑤</w:t>
      </w:r>
      <w:r>
        <w:rPr>
          <w:highlight w:val="white"/>
        </w:rPr>
        <w:t xml:space="preserve"> </w:t>
      </w:r>
      <w:r>
        <w:rPr>
          <w:rFonts w:hint="eastAsia"/>
          <w:highlight w:val="white"/>
        </w:rPr>
        <w:t>不同投标人的投标文件相互混装；</w:t>
      </w:r>
    </w:p>
    <w:p>
      <w:pPr>
        <w:spacing w:line="400" w:lineRule="exact"/>
        <w:ind w:firstLine="482"/>
      </w:pPr>
      <w:r>
        <w:rPr>
          <w:rFonts w:hint="eastAsia"/>
        </w:rPr>
        <w:t>⑥不同投标人的投标文件存在“文件创建标识码”、“文件制作机器码”一致等情形</w:t>
      </w:r>
      <w:r>
        <w:rPr>
          <w:rFonts w:hint="eastAsia"/>
          <w:highlight w:val="white"/>
        </w:rPr>
        <w:t>。</w:t>
      </w:r>
    </w:p>
    <w:p>
      <w:pPr>
        <w:spacing w:line="400" w:lineRule="exact"/>
        <w:ind w:firstLine="482"/>
        <w:outlineLvl w:val="3"/>
      </w:pPr>
      <w:r>
        <w:rPr>
          <w:rFonts w:hint="eastAsia" w:hAnsi="宋体"/>
          <w:highlight w:val="white"/>
        </w:rPr>
        <w:t>（2）有下列情形之一的，属于弄虚作假行为：</w:t>
      </w:r>
    </w:p>
    <w:p>
      <w:pPr>
        <w:spacing w:line="400" w:lineRule="exact"/>
        <w:ind w:firstLine="482"/>
      </w:pPr>
      <w:r>
        <w:rPr>
          <w:rFonts w:hint="eastAsia" w:hAnsi="宋体"/>
          <w:highlight w:val="white"/>
        </w:rPr>
        <w:t>① 使用通过受让或者租借等方式获取的资格、资质证书投标的，即以他人名义投标的。</w:t>
      </w:r>
    </w:p>
    <w:p>
      <w:pPr>
        <w:spacing w:line="400" w:lineRule="exact"/>
        <w:ind w:firstLine="482"/>
      </w:pPr>
      <w:r>
        <w:rPr>
          <w:rFonts w:hint="eastAsia" w:hAnsi="宋体"/>
          <w:highlight w:val="white"/>
        </w:rPr>
        <w:t>② 使用伪造、变造的许可证件；</w:t>
      </w:r>
    </w:p>
    <w:p>
      <w:pPr>
        <w:spacing w:line="400" w:lineRule="exact"/>
        <w:ind w:firstLine="482"/>
      </w:pPr>
      <w:r>
        <w:rPr>
          <w:rFonts w:hint="eastAsia" w:hAnsi="宋体"/>
          <w:highlight w:val="white"/>
        </w:rPr>
        <w:t>③ 提供虚假业绩；</w:t>
      </w:r>
    </w:p>
    <w:p>
      <w:pPr>
        <w:spacing w:line="400" w:lineRule="exact"/>
        <w:ind w:firstLine="482"/>
      </w:pPr>
      <w:r>
        <w:rPr>
          <w:rFonts w:hint="eastAsia" w:hAnsi="宋体"/>
          <w:highlight w:val="white"/>
        </w:rPr>
        <w:t>④ 提供虚假的项目负责人或者主要技术人员简历、劳动关系证明；</w:t>
      </w:r>
    </w:p>
    <w:p>
      <w:pPr>
        <w:spacing w:line="400" w:lineRule="exact"/>
        <w:ind w:firstLine="482"/>
      </w:pPr>
      <w:r>
        <w:rPr>
          <w:rFonts w:hint="eastAsia" w:hAnsi="宋体"/>
          <w:highlight w:val="white"/>
        </w:rPr>
        <w:t>⑤ 提供虚假的信用状况；</w:t>
      </w:r>
    </w:p>
    <w:p>
      <w:pPr>
        <w:spacing w:line="400" w:lineRule="exact"/>
        <w:ind w:firstLine="482"/>
      </w:pPr>
      <w:r>
        <w:rPr>
          <w:rFonts w:hint="eastAsia" w:hAnsi="宋体"/>
          <w:highlight w:val="white"/>
        </w:rPr>
        <w:t>⑥ 其他弄虚作假的行为。</w:t>
      </w:r>
    </w:p>
    <w:p>
      <w:pPr>
        <w:spacing w:line="400" w:lineRule="exact"/>
        <w:ind w:firstLine="482"/>
      </w:pPr>
      <w:r>
        <w:rPr>
          <w:rFonts w:hint="eastAsia"/>
          <w:highlight w:val="white"/>
        </w:rPr>
        <w:t>3.</w:t>
      </w:r>
      <w:r>
        <w:rPr>
          <w:rFonts w:hint="eastAsia" w:hAnsi="宋体"/>
          <w:highlight w:val="white"/>
        </w:rPr>
        <w:t>2</w:t>
      </w:r>
      <w:r>
        <w:rPr>
          <w:rFonts w:hint="eastAsia"/>
          <w:highlight w:val="white"/>
        </w:rPr>
        <w:t xml:space="preserve">.3 </w:t>
      </w:r>
      <w:r>
        <w:rPr>
          <w:rFonts w:hint="eastAsia" w:hAnsi="宋体"/>
          <w:highlight w:val="white"/>
        </w:rPr>
        <w:t>投标报价有算术错误的，评标委员会按以下原则对投标报价进行修正，修正的价格经投标人书面确认后具有约束力。投标人不接受修正价格的，或者修正后的价格与投标报价相比偏差率（（修正后的价格</w:t>
      </w:r>
      <w:r>
        <w:rPr>
          <w:rFonts w:hint="eastAsia"/>
          <w:highlight w:val="white"/>
        </w:rPr>
        <w:t>-投标报价）</w:t>
      </w:r>
      <w:r>
        <w:rPr>
          <w:rFonts w:hint="eastAsia" w:ascii="等线" w:eastAsia="等线"/>
          <w:highlight w:val="white"/>
        </w:rPr>
        <w:t>÷</w:t>
      </w:r>
      <w:r>
        <w:rPr>
          <w:rFonts w:hint="eastAsia" w:hAnsi="宋体"/>
          <w:highlight w:val="white"/>
        </w:rPr>
        <w:t>投标报价</w:t>
      </w:r>
      <w:r>
        <w:rPr>
          <w:rFonts w:hint="eastAsia" w:ascii="等线" w:eastAsia="等线"/>
          <w:highlight w:val="white"/>
        </w:rPr>
        <w:t>×</w:t>
      </w:r>
      <w:r>
        <w:rPr>
          <w:rFonts w:hint="eastAsia" w:hAnsi="宋体"/>
          <w:highlight w:val="white"/>
        </w:rPr>
        <w:t>100%）在</w:t>
      </w:r>
      <w:r>
        <w:rPr>
          <w:rFonts w:hint="eastAsia" w:ascii="等线" w:eastAsia="等线"/>
          <w:highlight w:val="white"/>
        </w:rPr>
        <w:t>±</w:t>
      </w:r>
      <w:r>
        <w:rPr>
          <w:rFonts w:hint="eastAsia" w:hAnsi="宋体"/>
          <w:highlight w:val="white"/>
        </w:rPr>
        <w:t>1%以上的，或者修正后的投标报价超过招标控制价的（如有），评标委员会应当否决其投标。</w:t>
      </w:r>
    </w:p>
    <w:p>
      <w:pPr>
        <w:spacing w:line="400" w:lineRule="exact"/>
        <w:ind w:firstLine="482"/>
      </w:pPr>
      <w:r>
        <w:rPr>
          <w:rFonts w:hint="eastAsia" w:hAnsi="宋体"/>
          <w:highlight w:val="white"/>
        </w:rPr>
        <w:t>（</w:t>
      </w:r>
      <w:r>
        <w:rPr>
          <w:rFonts w:hint="eastAsia"/>
          <w:highlight w:val="white"/>
        </w:rPr>
        <w:t>1）投标文件中的大写金额与小写金额不一致的，以大写金额为准；</w:t>
      </w:r>
    </w:p>
    <w:p>
      <w:pPr>
        <w:spacing w:line="400" w:lineRule="exact"/>
        <w:ind w:firstLine="482"/>
      </w:pPr>
      <w:r>
        <w:rPr>
          <w:rFonts w:hint="eastAsia" w:hAnsi="宋体"/>
          <w:highlight w:val="white"/>
        </w:rPr>
        <w:t>（</w:t>
      </w:r>
      <w:r>
        <w:rPr>
          <w:rFonts w:hint="eastAsia"/>
          <w:highlight w:val="white"/>
        </w:rPr>
        <w:t>2）总价金额与依据单价计算出的结果不一致的，以单价金额为准修正总价，但单价金额小数点有明显错误的除外</w:t>
      </w:r>
      <w:r>
        <w:rPr>
          <w:rFonts w:hint="eastAsia" w:hAnsi="宋体"/>
          <w:highlight w:val="white"/>
        </w:rPr>
        <w:t>；</w:t>
      </w:r>
    </w:p>
    <w:p>
      <w:pPr>
        <w:spacing w:line="400" w:lineRule="exact"/>
        <w:ind w:firstLine="482"/>
      </w:pPr>
      <w:r>
        <w:rPr>
          <w:rFonts w:hint="eastAsia" w:hAnsi="宋体"/>
          <w:highlight w:val="white"/>
        </w:rPr>
        <w:t>（</w:t>
      </w:r>
      <w:r>
        <w:rPr>
          <w:rFonts w:hint="eastAsia"/>
          <w:highlight w:val="white"/>
        </w:rPr>
        <w:t>3</w:t>
      </w:r>
      <w:r>
        <w:rPr>
          <w:rFonts w:hint="eastAsia" w:hAnsi="宋体"/>
          <w:highlight w:val="white"/>
        </w:rPr>
        <w:t>）当分部分项工程和单价措施项目清单与计价表与综合单价分析表中的综合单价不一致时，以后者为准；</w:t>
      </w:r>
    </w:p>
    <w:p>
      <w:pPr>
        <w:spacing w:line="400" w:lineRule="exact"/>
        <w:ind w:firstLine="482"/>
        <w:rPr>
          <w:highlight w:val="white"/>
        </w:rPr>
      </w:pPr>
      <w:r>
        <w:rPr>
          <w:rFonts w:hint="eastAsia" w:hAnsi="宋体"/>
          <w:highlight w:val="white"/>
        </w:rPr>
        <w:t>（</w:t>
      </w:r>
      <w:r>
        <w:rPr>
          <w:rFonts w:hint="eastAsia"/>
          <w:highlight w:val="white"/>
        </w:rPr>
        <w:t>4</w:t>
      </w:r>
      <w:r>
        <w:rPr>
          <w:rFonts w:hint="eastAsia" w:hAnsi="宋体"/>
          <w:highlight w:val="white"/>
        </w:rPr>
        <w:t>）组成综合单价的材料单价与投标报价中主要材料价格表中的材料单价不一致时，以投标报价中主要材料价格表中的单价为准，并修改相应的综合单价和合价。</w:t>
      </w:r>
    </w:p>
    <w:p>
      <w:pPr>
        <w:spacing w:line="400" w:lineRule="exact"/>
        <w:ind w:firstLine="482"/>
      </w:pPr>
      <w:r>
        <w:rPr>
          <w:highlight w:val="white"/>
        </w:rPr>
        <w:t>3.</w:t>
      </w:r>
      <w:r>
        <w:rPr>
          <w:rFonts w:hint="eastAsia"/>
          <w:highlight w:val="white"/>
        </w:rPr>
        <w:t>2</w:t>
      </w:r>
      <w:r>
        <w:rPr>
          <w:highlight w:val="white"/>
        </w:rPr>
        <w:t>.5评标委员会否决不合格投标后，因有效投标不足三个使得投标明显缺乏竞争的，评标委员会可以否决全部投标。</w:t>
      </w:r>
    </w:p>
    <w:p>
      <w:pPr>
        <w:pStyle w:val="25"/>
      </w:pPr>
      <w:bookmarkStart w:id="525" w:name="_Toc2524"/>
      <w:r>
        <w:rPr>
          <w:rFonts w:hint="eastAsia"/>
          <w:highlight w:val="white"/>
        </w:rPr>
        <w:t>3.3 详细评审</w:t>
      </w:r>
      <w:bookmarkEnd w:id="525"/>
    </w:p>
    <w:p>
      <w:pPr>
        <w:spacing w:line="400" w:lineRule="exact"/>
        <w:ind w:firstLine="482"/>
      </w:pPr>
      <w:r>
        <w:rPr>
          <w:rFonts w:hint="eastAsia"/>
          <w:highlight w:val="white"/>
        </w:rPr>
        <w:t>评标委员会对通过了初步评审的投标文件进行详细评审。</w:t>
      </w:r>
    </w:p>
    <w:p>
      <w:pPr>
        <w:spacing w:line="400" w:lineRule="exact"/>
        <w:ind w:firstLine="482"/>
        <w:outlineLvl w:val="3"/>
      </w:pPr>
      <w:r>
        <w:rPr>
          <w:rFonts w:hint="eastAsia"/>
          <w:highlight w:val="white"/>
        </w:rPr>
        <w:t>3.3.1 技术评审（如有）</w:t>
      </w:r>
    </w:p>
    <w:p>
      <w:pPr>
        <w:spacing w:line="400" w:lineRule="exact"/>
        <w:ind w:firstLine="482"/>
        <w:rPr>
          <w:highlight w:val="white"/>
        </w:rPr>
      </w:pPr>
      <w:bookmarkStart w:id="526" w:name="EB41bb17bdfb6441c4b61f35b0ec068845"/>
      <w:r>
        <w:rPr>
          <w:rFonts w:hint="eastAsia"/>
          <w:highlight w:val="white"/>
        </w:rPr>
        <w:t>评标委员会依据评标办法前附表第2.2.2（1）款规定的评标因素、评审内容及评审标准进行合格制评审：</w:t>
      </w:r>
    </w:p>
    <w:p>
      <w:pPr>
        <w:spacing w:line="400" w:lineRule="exact"/>
        <w:ind w:firstLine="482"/>
        <w:rPr>
          <w:highlight w:val="white"/>
        </w:rPr>
      </w:pPr>
      <w:r>
        <w:rPr>
          <w:highlight w:val="white"/>
        </w:rPr>
        <w:t>根据每个评委的评审结论，按超过半数原则，确定投标人施工技术方案是否合格；评审结论为不合格的，评标委员会应否决其投标，</w:t>
      </w:r>
      <w:r>
        <w:rPr>
          <w:rFonts w:hint="eastAsia"/>
          <w:highlight w:val="white"/>
        </w:rPr>
        <w:t>被否决的该投标文件须由评标委员会负责人汇总各评委评审意见后在评标报告中载明评审理由，</w:t>
      </w:r>
      <w:r>
        <w:rPr>
          <w:highlight w:val="white"/>
        </w:rPr>
        <w:t>该投标文件</w:t>
      </w:r>
      <w:r>
        <w:rPr>
          <w:rFonts w:hint="eastAsia"/>
          <w:highlight w:val="white"/>
        </w:rPr>
        <w:t>不得进入后续评审。</w:t>
      </w:r>
      <w:bookmarkEnd w:id="526"/>
    </w:p>
    <w:p>
      <w:pPr>
        <w:spacing w:line="400" w:lineRule="exact"/>
        <w:ind w:firstLine="482"/>
        <w:outlineLvl w:val="3"/>
        <w:rPr>
          <w:highlight w:val="white"/>
        </w:rPr>
      </w:pPr>
      <w:r>
        <w:rPr>
          <w:rFonts w:hint="eastAsia"/>
          <w:highlight w:val="white"/>
        </w:rPr>
        <w:t>3.3.2 经济评审</w:t>
      </w:r>
    </w:p>
    <w:p>
      <w:pPr>
        <w:spacing w:line="400" w:lineRule="exact"/>
        <w:ind w:firstLine="482"/>
        <w:rPr>
          <w:highlight w:val="white"/>
        </w:rPr>
      </w:pPr>
      <w:r>
        <w:rPr>
          <w:rFonts w:hint="eastAsia"/>
          <w:highlight w:val="white"/>
        </w:rPr>
        <w:t>3.3.2.1 如第二章投标人须知前附表第1.3.8款规定，执行小微企业价格优惠政策，则按规定在此评审环节执行价格扣除，确定最终评审报价。</w:t>
      </w:r>
    </w:p>
    <w:p>
      <w:pPr>
        <w:spacing w:line="440" w:lineRule="exact"/>
        <w:ind w:firstLine="420" w:firstLineChars="200"/>
        <w:rPr>
          <w:rFonts w:hint="eastAsia"/>
          <w:highlight w:val="white"/>
        </w:rPr>
      </w:pPr>
      <w:bookmarkStart w:id="527" w:name="EBc8e467d0c3fb48ed80899fd7b20d6020"/>
      <w:bookmarkEnd w:id="527"/>
      <w:r>
        <w:rPr>
          <w:rFonts w:hint="eastAsia" w:ascii="宋体" w:hAnsi="宋体"/>
        </w:rPr>
        <w:t>3.3.2.2 评标委员会按照最终评审报价由低到高的顺序，对各个投标价格和影响投标价格合理性的以下因素逐一进行分析，判定是否低于成本，对判定低于成本的投标予以否决。</w:t>
      </w:r>
      <w:r>
        <w:rPr>
          <w:rFonts w:hint="eastAsia"/>
          <w:highlight w:val="white"/>
        </w:rPr>
        <w:t>依此类推，直到评审出</w:t>
      </w:r>
      <w:r>
        <w:rPr>
          <w:rFonts w:hint="eastAsia"/>
          <w:highlight w:val="white"/>
          <w:lang w:val="en-US" w:eastAsia="zh-CN"/>
        </w:rPr>
        <w:t>规定数量</w:t>
      </w:r>
      <w:r>
        <w:rPr>
          <w:rFonts w:hint="eastAsia"/>
          <w:highlight w:val="white"/>
        </w:rPr>
        <w:t>不低于成本的投标报价为止。</w:t>
      </w:r>
    </w:p>
    <w:p>
      <w:pPr>
        <w:spacing w:line="440" w:lineRule="exact"/>
        <w:ind w:firstLine="420" w:firstLineChars="200"/>
        <w:rPr>
          <w:rFonts w:ascii="宋体" w:hAnsi="宋体"/>
        </w:rPr>
      </w:pPr>
      <w:r>
        <w:rPr>
          <w:rFonts w:hint="eastAsia" w:ascii="宋体" w:hAnsi="宋体"/>
          <w:szCs w:val="21"/>
        </w:rPr>
        <w:t>当出现下列情况时，评标委员会可决定是否要求该投标人作出书面说明并提供相应的证明材料：</w:t>
      </w:r>
    </w:p>
    <w:p>
      <w:pPr>
        <w:adjustRightInd w:val="0"/>
        <w:snapToGrid w:val="0"/>
        <w:spacing w:line="402" w:lineRule="atLeast"/>
        <w:ind w:firstLine="420" w:firstLineChars="200"/>
        <w:outlineLvl w:val="4"/>
        <w:rPr>
          <w:rFonts w:ascii="宋体" w:hAnsi="宋体"/>
          <w:szCs w:val="21"/>
        </w:rPr>
      </w:pPr>
      <w:r>
        <w:rPr>
          <w:rFonts w:hint="eastAsia" w:ascii="宋体" w:hAnsi="宋体"/>
          <w:szCs w:val="21"/>
        </w:rPr>
        <w:t>1）分部分项工程和单价措施项目清单价格</w:t>
      </w:r>
    </w:p>
    <w:p>
      <w:pPr>
        <w:spacing w:line="440" w:lineRule="exact"/>
        <w:ind w:firstLine="420" w:firstLineChars="200"/>
        <w:rPr>
          <w:rFonts w:ascii="宋体" w:hAnsi="宋体"/>
          <w:szCs w:val="21"/>
        </w:rPr>
      </w:pPr>
      <w:r>
        <w:rPr>
          <w:rFonts w:hint="eastAsia" w:ascii="宋体" w:hAnsi="宋体"/>
          <w:szCs w:val="21"/>
        </w:rPr>
        <w:t>投标人已标价工程量清单的分部分项工程和单价措施项目与招标控制价相应项目对比，</w:t>
      </w:r>
      <w:r>
        <w:rPr>
          <w:rFonts w:hint="eastAsia" w:ascii="宋体" w:hAnsi="宋体"/>
          <w:b/>
          <w:szCs w:val="21"/>
        </w:rPr>
        <w:t>综合单价</w:t>
      </w:r>
      <w:r>
        <w:rPr>
          <w:rFonts w:hint="eastAsia" w:ascii="宋体" w:hAnsi="宋体"/>
          <w:szCs w:val="21"/>
        </w:rPr>
        <w:t>低于招标控制价相应项目（房建、安装、仿古、桥梁、隧道20%；装饰、园林25%以上；市政（不含桥梁、隧道）、单独土石方、绿化低于招标控制价相应项目35%以上）；或者</w:t>
      </w:r>
      <w:r>
        <w:rPr>
          <w:rFonts w:hint="eastAsia" w:ascii="宋体" w:hAnsi="宋体"/>
          <w:b/>
          <w:szCs w:val="21"/>
        </w:rPr>
        <w:t>主要材料单价</w:t>
      </w:r>
      <w:r>
        <w:rPr>
          <w:rFonts w:hint="eastAsia" w:ascii="宋体" w:hAnsi="宋体"/>
          <w:szCs w:val="21"/>
        </w:rPr>
        <w:t>低于招标控制价相应材料单价25%以上，其中钢材、沥青、砼或水泥材料单价低于招标控制价相应材料单价10%以上。综合单价的企业管理费和利润小于等于0；或者所报的主要材料消耗量低于工程量清单实体量。</w:t>
      </w:r>
    </w:p>
    <w:p>
      <w:pPr>
        <w:adjustRightInd w:val="0"/>
        <w:snapToGrid w:val="0"/>
        <w:spacing w:line="402" w:lineRule="atLeast"/>
        <w:ind w:firstLine="420" w:firstLineChars="200"/>
        <w:outlineLvl w:val="4"/>
        <w:rPr>
          <w:rFonts w:ascii="宋体" w:hAnsi="宋体"/>
          <w:szCs w:val="21"/>
        </w:rPr>
      </w:pPr>
      <w:r>
        <w:rPr>
          <w:rFonts w:hint="eastAsia" w:ascii="宋体" w:hAnsi="宋体"/>
          <w:szCs w:val="21"/>
        </w:rPr>
        <w:t>2）总价措施项目清单价格</w:t>
      </w:r>
    </w:p>
    <w:p>
      <w:pPr>
        <w:spacing w:line="440" w:lineRule="exact"/>
        <w:ind w:firstLine="420" w:firstLineChars="200"/>
        <w:rPr>
          <w:rFonts w:ascii="宋体" w:hAnsi="宋体"/>
          <w:szCs w:val="21"/>
        </w:rPr>
      </w:pPr>
      <w:r>
        <w:rPr>
          <w:rFonts w:hint="eastAsia" w:ascii="宋体" w:hAnsi="宋体"/>
          <w:szCs w:val="21"/>
        </w:rPr>
        <w:t>投标人已标价工程量清单的单位工程的总价措施项目费与招标控制价相应单位工程的总价措施项目费对比，其总价措施项目费低于招标控制价的总价措施项目费40%以上。</w:t>
      </w:r>
    </w:p>
    <w:p>
      <w:pPr>
        <w:adjustRightInd w:val="0"/>
        <w:snapToGrid w:val="0"/>
        <w:spacing w:line="402" w:lineRule="atLeast"/>
        <w:ind w:firstLine="420" w:firstLineChars="200"/>
        <w:outlineLvl w:val="4"/>
        <w:rPr>
          <w:rFonts w:ascii="宋体" w:hAnsi="宋体"/>
          <w:szCs w:val="21"/>
        </w:rPr>
      </w:pPr>
      <w:r>
        <w:rPr>
          <w:rFonts w:hint="eastAsia" w:ascii="宋体" w:hAnsi="宋体"/>
          <w:szCs w:val="21"/>
        </w:rPr>
        <w:t>3）其他项目清单价格</w:t>
      </w:r>
    </w:p>
    <w:p>
      <w:pPr>
        <w:spacing w:line="440" w:lineRule="exact"/>
        <w:ind w:firstLine="420" w:firstLineChars="200"/>
        <w:rPr>
          <w:rFonts w:ascii="宋体" w:hAnsi="宋体"/>
          <w:szCs w:val="21"/>
        </w:rPr>
      </w:pPr>
      <w:r>
        <w:rPr>
          <w:rFonts w:hint="eastAsia" w:ascii="宋体" w:hAnsi="宋体"/>
          <w:szCs w:val="21"/>
        </w:rPr>
        <w:t>投标人已标价工程量清单的单位工程其他项目清单中计日工的企业管理费和利润小于等于0。</w:t>
      </w:r>
    </w:p>
    <w:p>
      <w:pPr>
        <w:adjustRightInd w:val="0"/>
        <w:snapToGrid w:val="0"/>
        <w:spacing w:line="402" w:lineRule="atLeast"/>
        <w:ind w:firstLine="420" w:firstLineChars="200"/>
        <w:outlineLvl w:val="4"/>
        <w:rPr>
          <w:rFonts w:ascii="宋体" w:hAnsi="宋体"/>
          <w:szCs w:val="21"/>
        </w:rPr>
      </w:pPr>
      <w:r>
        <w:rPr>
          <w:rFonts w:hint="eastAsia" w:ascii="宋体" w:hAnsi="宋体"/>
          <w:szCs w:val="21"/>
        </w:rPr>
        <w:t>4）建设项目总人工费</w:t>
      </w:r>
    </w:p>
    <w:p>
      <w:pPr>
        <w:spacing w:line="440" w:lineRule="exact"/>
        <w:ind w:firstLine="420" w:firstLineChars="200"/>
        <w:rPr>
          <w:rFonts w:ascii="宋体" w:hAnsi="宋体"/>
          <w:szCs w:val="21"/>
        </w:rPr>
      </w:pPr>
      <w:r>
        <w:rPr>
          <w:rFonts w:hint="eastAsia" w:ascii="宋体" w:hAnsi="宋体"/>
          <w:szCs w:val="21"/>
        </w:rPr>
        <w:t>投标人已标价工程量清单的建设项目的总人工费与招标控制价的总人工费对比，其总人工费低于招标控制价总人工费的30%以上。</w:t>
      </w:r>
    </w:p>
    <w:p>
      <w:pPr>
        <w:spacing w:line="440" w:lineRule="exact"/>
        <w:ind w:firstLine="420" w:firstLineChars="200"/>
        <w:outlineLvl w:val="4"/>
        <w:rPr>
          <w:color w:val="0000FF"/>
          <w:highlight w:val="white"/>
        </w:rPr>
      </w:pPr>
      <w:r>
        <w:rPr>
          <w:rFonts w:hint="eastAsia" w:ascii="宋体" w:hAnsi="宋体"/>
          <w:szCs w:val="21"/>
        </w:rPr>
        <w:t>5）未填报的项目费用</w:t>
      </w:r>
    </w:p>
    <w:p>
      <w:pPr>
        <w:spacing w:line="400" w:lineRule="exact"/>
        <w:ind w:firstLine="482"/>
      </w:pPr>
      <w:r>
        <w:rPr>
          <w:rFonts w:hint="eastAsia"/>
          <w:highlight w:val="white"/>
        </w:rPr>
        <w:t>3.3.2.3 评标委员会对投标报价及投标人的答复进行分析论证，并按照下列原则判断投标人报价是否低于工程成本：</w:t>
      </w:r>
    </w:p>
    <w:p>
      <w:pPr>
        <w:spacing w:line="400" w:lineRule="exact"/>
        <w:ind w:firstLine="482"/>
      </w:pPr>
      <w:r>
        <w:rPr>
          <w:rFonts w:hint="eastAsia"/>
          <w:highlight w:val="white"/>
        </w:rPr>
        <w:t>（1）投标人对评标委员会提出的质询能提供以下其中一项报告和证明材料，充分说明其投标报价为合理的，并经过评标委员会确认，可视为有效；</w:t>
      </w:r>
    </w:p>
    <w:p>
      <w:pPr>
        <w:spacing w:line="400" w:lineRule="exact"/>
        <w:ind w:firstLine="482"/>
      </w:pPr>
      <w:r>
        <w:rPr>
          <w:rFonts w:hint="eastAsia"/>
          <w:highlight w:val="white"/>
        </w:rPr>
        <w:t>1）提供近三年完成的类似工程（结构特征和规模相似）的投标报价、分部分项工程项目报价，以及工程造价咨询机构出具的竣工结算报告，表明投标人已按投标报价及合同约定圆满完成了工程施工，并未发生投标人原因而增加的费用；</w:t>
      </w:r>
    </w:p>
    <w:p>
      <w:pPr>
        <w:spacing w:line="400" w:lineRule="exact"/>
        <w:ind w:firstLine="482"/>
      </w:pPr>
      <w:r>
        <w:rPr>
          <w:rFonts w:hint="eastAsia"/>
          <w:highlight w:val="white"/>
        </w:rPr>
        <w:t>2）提供企业由于使用经市级以上行业管理部门确认的新技术、新工艺或先进管理办法，从而降低工程成本的相关材料；</w:t>
      </w:r>
    </w:p>
    <w:p>
      <w:pPr>
        <w:spacing w:line="400" w:lineRule="exact"/>
        <w:ind w:firstLine="482"/>
      </w:pPr>
      <w:r>
        <w:rPr>
          <w:rFonts w:hint="eastAsia"/>
          <w:highlight w:val="white"/>
        </w:rPr>
        <w:t>3）提供货物采购合同、发票等可信的证据，以证明其采购到的材料、设备单价低于规定的；</w:t>
      </w:r>
    </w:p>
    <w:p>
      <w:pPr>
        <w:spacing w:line="400" w:lineRule="exact"/>
        <w:ind w:firstLine="482"/>
        <w:outlineLvl w:val="4"/>
      </w:pPr>
      <w:r>
        <w:rPr>
          <w:rFonts w:hint="eastAsia"/>
          <w:highlight w:val="white"/>
        </w:rPr>
        <w:t>4）提供其他有关降低企业工程成本的分析报告和证据材料；</w:t>
      </w:r>
    </w:p>
    <w:p>
      <w:pPr>
        <w:spacing w:line="400" w:lineRule="exact"/>
        <w:ind w:firstLine="482"/>
      </w:pPr>
      <w:r>
        <w:rPr>
          <w:rFonts w:hint="eastAsia"/>
          <w:highlight w:val="white"/>
        </w:rPr>
        <w:t>（2）投标人对评标委员会提出的质询不能说明理由，仅用简单承诺实施、自愿不计成本、不提供证明资料等不能充分说明投标报价不低于成本的，评标委员会应认定其理由不能成立，并认定该投标人报价低于工程成本；</w:t>
      </w:r>
    </w:p>
    <w:p>
      <w:pPr>
        <w:spacing w:line="400" w:lineRule="exact"/>
        <w:ind w:firstLine="482"/>
      </w:pPr>
      <w:r>
        <w:rPr>
          <w:rFonts w:hint="eastAsia"/>
          <w:highlight w:val="white"/>
        </w:rPr>
        <w:t>（3）评标委员会经过对投标报价（包括其低价说明）的分析论证，认为其投标报价不可行的，应认定该投标人报价低于工程成本；</w:t>
      </w:r>
    </w:p>
    <w:p>
      <w:pPr>
        <w:spacing w:line="400" w:lineRule="exact"/>
        <w:ind w:firstLine="482"/>
        <w:rPr>
          <w:highlight w:val="white"/>
        </w:rPr>
      </w:pPr>
      <w:r>
        <w:rPr>
          <w:rFonts w:hint="eastAsia"/>
          <w:highlight w:val="white"/>
        </w:rPr>
        <w:t>（4）如评标委员会</w:t>
      </w:r>
      <w:r>
        <w:rPr>
          <w:rFonts w:hint="eastAsia" w:ascii="宋体" w:hAnsi="宋体"/>
          <w:szCs w:val="21"/>
        </w:rPr>
        <w:t>要求投标人作出书面说明并提供相应的证明材料，</w:t>
      </w:r>
      <w:r>
        <w:rPr>
          <w:rFonts w:hint="eastAsia"/>
          <w:highlight w:val="white"/>
        </w:rPr>
        <w:t>投标人拒绝或未按要求完成的，评标委员会应认定其投标报价低于工程成本，否决其投标。</w:t>
      </w:r>
    </w:p>
    <w:p>
      <w:pPr>
        <w:shd w:val="clear" w:color="auto" w:fill="FFFFFF"/>
        <w:spacing w:line="500" w:lineRule="exact"/>
        <w:ind w:firstLine="420" w:firstLineChars="200"/>
        <w:rPr>
          <w:highlight w:val="white"/>
        </w:rPr>
      </w:pPr>
      <w:r>
        <w:rPr>
          <w:rFonts w:hint="eastAsia"/>
          <w:highlight w:val="white"/>
        </w:rPr>
        <w:t>3.3.2.4 在评标过程中，评标委员会对各投标人投标报价是否低于成本的认定出现异议时，按少数服从多数的原则表决确定。</w:t>
      </w:r>
    </w:p>
    <w:p>
      <w:pPr>
        <w:pStyle w:val="25"/>
      </w:pPr>
      <w:bookmarkStart w:id="528" w:name="_Toc15230"/>
      <w:r>
        <w:rPr>
          <w:rFonts w:hint="eastAsia"/>
          <w:highlight w:val="white"/>
        </w:rPr>
        <w:t>3.4 投标文件的澄清和补正</w:t>
      </w:r>
      <w:bookmarkEnd w:id="528"/>
    </w:p>
    <w:p>
      <w:pPr>
        <w:spacing w:line="400" w:lineRule="exact"/>
        <w:ind w:firstLine="482"/>
      </w:pPr>
      <w:r>
        <w:rPr>
          <w:rFonts w:hint="eastAsia" w:hAnsi="宋体"/>
          <w:highlight w:val="white"/>
        </w:rPr>
        <w:t>3.4.1 在评标过程中，评标委员会可以书面形式要求投标人对所提交投标文件中</w:t>
      </w:r>
      <w:r>
        <w:rPr>
          <w:rFonts w:hint="eastAsia"/>
        </w:rPr>
        <w:t>含义不明确、对同类问题表述不一致或者有明显文字和计算错误的内容</w:t>
      </w:r>
      <w:r>
        <w:rPr>
          <w:rFonts w:hint="eastAsia" w:hAnsi="宋体"/>
          <w:highlight w:val="white"/>
        </w:rPr>
        <w:t>进行书面澄清或说明，或者对细微偏差进行补正。评标委员会不接受投标人主动提出的澄清、说明或补正。评标委员会要求投标人对投标文件问题澄清的通知，以及投标人对投标文件的澄清通过“宜昌公共资源交易平台”“评标澄清回复”菜单进行回复。</w:t>
      </w:r>
    </w:p>
    <w:p>
      <w:pPr>
        <w:spacing w:line="400" w:lineRule="exact"/>
        <w:ind w:firstLine="482"/>
      </w:pPr>
      <w:r>
        <w:rPr>
          <w:rFonts w:hint="eastAsia" w:hAnsi="宋体"/>
          <w:highlight w:val="white"/>
        </w:rPr>
        <w:t>3.4.2 澄清、说明和补正</w:t>
      </w:r>
      <w:r>
        <w:rPr>
          <w:rFonts w:hint="eastAsia"/>
        </w:rPr>
        <w:t>不得超出投标文件的范围且</w:t>
      </w:r>
      <w:r>
        <w:rPr>
          <w:rFonts w:hint="eastAsia" w:hAnsi="宋体"/>
          <w:highlight w:val="white"/>
        </w:rPr>
        <w:t>不得改变投标文件的实质性内容（算术性错误修正的除外）。投标人的书面澄清、说明和补正属于投标文件的组成部分。</w:t>
      </w:r>
    </w:p>
    <w:p>
      <w:pPr>
        <w:spacing w:line="400" w:lineRule="exact"/>
        <w:ind w:firstLine="482"/>
      </w:pPr>
      <w:r>
        <w:rPr>
          <w:rFonts w:hint="eastAsia" w:hAnsi="宋体"/>
          <w:highlight w:val="white"/>
        </w:rPr>
        <w:t>3.4.3 评标委员会对投标人提交的澄清、说明或补正有疑问的，可以要求投标人进一步澄清、说明或补正，直至满足评标委员会的要求。</w:t>
      </w:r>
    </w:p>
    <w:p>
      <w:pPr>
        <w:spacing w:line="400" w:lineRule="exact"/>
        <w:ind w:firstLine="482"/>
      </w:pPr>
      <w:r>
        <w:rPr>
          <w:rFonts w:hint="eastAsia" w:hAnsi="宋体"/>
          <w:highlight w:val="white"/>
        </w:rPr>
        <w:t>3.4.4 投标人未按照要求对投标文件进行澄清、说明或者补正的，评标委员会可以在详细评审时按招标文件规定作出不利于投标人的评审。</w:t>
      </w:r>
    </w:p>
    <w:p>
      <w:pPr>
        <w:pStyle w:val="25"/>
      </w:pPr>
      <w:bookmarkStart w:id="529" w:name="_Toc17845"/>
      <w:r>
        <w:rPr>
          <w:rFonts w:hint="eastAsia"/>
          <w:highlight w:val="white"/>
        </w:rPr>
        <w:t>3.5 评标结果</w:t>
      </w:r>
      <w:bookmarkEnd w:id="529"/>
    </w:p>
    <w:p>
      <w:pPr>
        <w:spacing w:line="400" w:lineRule="exact"/>
        <w:ind w:firstLine="482"/>
      </w:pPr>
      <w:r>
        <w:rPr>
          <w:rFonts w:hint="eastAsia"/>
          <w:highlight w:val="white"/>
        </w:rPr>
        <w:t>3.5.1 除第二章“投标人须知”前附表授权直接确定中标人外，评标委员会按经评审的投标报价由低到高的顺序推荐中标候选人。</w:t>
      </w:r>
    </w:p>
    <w:p>
      <w:pPr>
        <w:spacing w:line="400" w:lineRule="exact"/>
        <w:ind w:firstLine="482"/>
      </w:pPr>
      <w:r>
        <w:rPr>
          <w:rFonts w:hint="eastAsia"/>
          <w:highlight w:val="white"/>
        </w:rPr>
        <w:t>3.5.2 招标文件允许多标段投标、多标段中标的，各标段中标候选人的推荐按第二章“投标人须知” 第10.1款规定执行，对某些标段由此产生的空缺由排序在后的投标人依次替补。</w:t>
      </w:r>
    </w:p>
    <w:p>
      <w:pPr>
        <w:spacing w:line="400" w:lineRule="exact"/>
        <w:ind w:firstLine="482"/>
      </w:pPr>
      <w:r>
        <w:rPr>
          <w:rFonts w:hint="eastAsia"/>
          <w:highlight w:val="white"/>
        </w:rPr>
        <w:t>3.5.3 评标委员会完成评标后，应当向招标人提交书面评标报告。</w:t>
      </w:r>
    </w:p>
    <w:p>
      <w:pPr>
        <w:pStyle w:val="3"/>
      </w:pPr>
      <w:bookmarkStart w:id="530" w:name="_Toc8805"/>
      <w:bookmarkStart w:id="531" w:name="_Toc130203633"/>
      <w:bookmarkStart w:id="532" w:name="_Toc20251"/>
      <w:bookmarkStart w:id="533" w:name="_Toc2984"/>
      <w:r>
        <w:rPr>
          <w:rFonts w:hint="eastAsia"/>
          <w:highlight w:val="white"/>
        </w:rPr>
        <w:t>4. 特殊情况的处置程序</w:t>
      </w:r>
      <w:bookmarkEnd w:id="530"/>
      <w:bookmarkEnd w:id="531"/>
      <w:bookmarkEnd w:id="532"/>
      <w:bookmarkEnd w:id="533"/>
    </w:p>
    <w:p>
      <w:pPr>
        <w:pStyle w:val="25"/>
      </w:pPr>
      <w:bookmarkStart w:id="534" w:name="_Toc20551"/>
      <w:r>
        <w:rPr>
          <w:rFonts w:hint="eastAsia"/>
          <w:highlight w:val="white"/>
        </w:rPr>
        <w:t>4.1 关于评标活动暂停</w:t>
      </w:r>
      <w:bookmarkEnd w:id="534"/>
    </w:p>
    <w:p>
      <w:pPr>
        <w:spacing w:line="400" w:lineRule="exact"/>
        <w:ind w:firstLine="482"/>
      </w:pPr>
      <w:r>
        <w:rPr>
          <w:rFonts w:hint="eastAsia"/>
          <w:highlight w:val="white"/>
        </w:rPr>
        <w:t>4.1.1 评标委员会应当执行连续评标的原则，按评标办法中规定的程序、内容、方法、标准完成全部评标工作。只有发生不可抗力导致评标工作无法继续时，评标活动方可暂停。</w:t>
      </w:r>
    </w:p>
    <w:p>
      <w:pPr>
        <w:spacing w:line="400" w:lineRule="exact"/>
        <w:ind w:firstLine="482"/>
      </w:pPr>
      <w:r>
        <w:rPr>
          <w:rFonts w:hint="eastAsia"/>
          <w:highlight w:val="white"/>
        </w:rPr>
        <w:t>4.1.2 发生评标暂停情况时，评标委员会应当封存全部投标文件和评标记录，待不可抗力的影响结束且具备继续评标的条件时，由原评标委员会继续评标。</w:t>
      </w:r>
    </w:p>
    <w:p>
      <w:pPr>
        <w:pStyle w:val="25"/>
      </w:pPr>
      <w:bookmarkStart w:id="535" w:name="_Toc6395"/>
      <w:r>
        <w:rPr>
          <w:rFonts w:hint="eastAsia"/>
          <w:highlight w:val="white"/>
        </w:rPr>
        <w:t>4.2 关于评标中途更换评标委员会成员</w:t>
      </w:r>
      <w:bookmarkEnd w:id="535"/>
    </w:p>
    <w:p>
      <w:pPr>
        <w:spacing w:line="400" w:lineRule="exact"/>
        <w:ind w:firstLine="482"/>
      </w:pPr>
      <w:r>
        <w:rPr>
          <w:rFonts w:hint="eastAsia"/>
          <w:highlight w:val="white"/>
        </w:rPr>
        <w:t>4.2.1 除非发生下列情况之一，评标委员会成员不得在评标中途更换：</w:t>
      </w:r>
    </w:p>
    <w:p>
      <w:pPr>
        <w:spacing w:line="400" w:lineRule="exact"/>
        <w:ind w:firstLine="482"/>
      </w:pPr>
      <w:r>
        <w:rPr>
          <w:rFonts w:hint="eastAsia"/>
          <w:highlight w:val="white"/>
        </w:rPr>
        <w:t>(1) 因不可抗拒的客观原因，不能到场或需在评标中途退出评标活动。</w:t>
      </w:r>
    </w:p>
    <w:p>
      <w:pPr>
        <w:spacing w:line="400" w:lineRule="exact"/>
        <w:ind w:firstLine="482"/>
      </w:pPr>
      <w:r>
        <w:rPr>
          <w:rFonts w:hint="eastAsia"/>
          <w:highlight w:val="white"/>
        </w:rPr>
        <w:t>(2) 根据法律法规规定，某个或某几个评标委员会成员需要回避。</w:t>
      </w:r>
    </w:p>
    <w:p>
      <w:pPr>
        <w:spacing w:line="400" w:lineRule="exact"/>
        <w:ind w:firstLine="482"/>
      </w:pPr>
      <w:r>
        <w:rPr>
          <w:rFonts w:hint="eastAsia"/>
          <w:highlight w:val="white"/>
        </w:rPr>
        <w:t>4.2.2 退出评标的评标委员会成员，其已完成的评标行为无效。由招标人根据本招标文件规定的评标委员会成员生产方式另行确定替代者进行评标。</w:t>
      </w:r>
    </w:p>
    <w:p>
      <w:pPr>
        <w:pStyle w:val="25"/>
      </w:pPr>
      <w:bookmarkStart w:id="536" w:name="_Toc11584"/>
      <w:r>
        <w:rPr>
          <w:rFonts w:hint="eastAsia"/>
          <w:highlight w:val="white"/>
        </w:rPr>
        <w:t>4.3 评标争议处理</w:t>
      </w:r>
      <w:bookmarkEnd w:id="536"/>
    </w:p>
    <w:p>
      <w:pPr>
        <w:spacing w:line="400" w:lineRule="exact"/>
        <w:ind w:firstLine="482"/>
      </w:pPr>
      <w:r>
        <w:rPr>
          <w:rFonts w:hint="eastAsia"/>
          <w:highlight w:val="white"/>
        </w:rPr>
        <w:t>4.3.1 评标委员会全体成员应独立评审，对所提出的评审意见承担个人责任。</w:t>
      </w:r>
    </w:p>
    <w:p>
      <w:pPr>
        <w:spacing w:line="400" w:lineRule="exact"/>
        <w:ind w:firstLine="482"/>
      </w:pPr>
      <w:r>
        <w:rPr>
          <w:rFonts w:hint="eastAsia"/>
          <w:highlight w:val="white"/>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00" w:lineRule="exact"/>
        <w:ind w:firstLine="482"/>
      </w:pPr>
      <w:r>
        <w:rPr>
          <w:rFonts w:hint="eastAsia"/>
          <w:highlight w:val="whit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3"/>
      </w:pPr>
      <w:bookmarkStart w:id="537" w:name="_Toc2379"/>
      <w:bookmarkStart w:id="538" w:name="_Toc13570"/>
      <w:bookmarkStart w:id="539" w:name="_Toc130203634"/>
      <w:bookmarkStart w:id="540" w:name="_Toc13551"/>
      <w:r>
        <w:rPr>
          <w:rFonts w:hint="eastAsia"/>
          <w:highlight w:val="white"/>
        </w:rPr>
        <w:t>5. 补充条款</w:t>
      </w:r>
      <w:bookmarkEnd w:id="537"/>
      <w:bookmarkEnd w:id="538"/>
      <w:bookmarkEnd w:id="539"/>
      <w:bookmarkEnd w:id="540"/>
    </w:p>
    <w:p>
      <w:pPr>
        <w:rPr>
          <w:rFonts w:ascii="楷体_GB2312" w:eastAsia="楷体_GB2312"/>
        </w:rPr>
      </w:pPr>
      <w:r>
        <w:rPr>
          <w:rFonts w:hint="eastAsia" w:ascii="楷体_GB2312" w:eastAsia="楷体_GB2312"/>
        </w:rPr>
        <w:br w:type="page"/>
      </w:r>
    </w:p>
    <w:p>
      <w:pPr>
        <w:pStyle w:val="2"/>
        <w:jc w:val="center"/>
      </w:pPr>
      <w:bookmarkStart w:id="541" w:name="_Toc24830"/>
      <w:bookmarkStart w:id="542" w:name="_Toc17887"/>
      <w:bookmarkStart w:id="543" w:name="_Toc130204111"/>
      <w:bookmarkStart w:id="544" w:name="_Toc20185"/>
      <w:r>
        <w:rPr>
          <w:rFonts w:hint="eastAsia"/>
          <w:highlight w:val="white"/>
        </w:rPr>
        <w:t>第四章  合同条款及格式</w:t>
      </w:r>
      <w:bookmarkEnd w:id="541"/>
      <w:bookmarkEnd w:id="542"/>
      <w:bookmarkEnd w:id="543"/>
      <w:bookmarkEnd w:id="544"/>
    </w:p>
    <w:p>
      <w:pPr>
        <w:rPr>
          <w:highlight w:val="yellow"/>
        </w:rPr>
      </w:pPr>
      <w:r>
        <w:rPr>
          <w:highlight w:val="white"/>
        </w:rPr>
        <w:br w:type="page"/>
      </w:r>
      <w:bookmarkStart w:id="545" w:name="EB9632c277e92b4e2f80a65039972b291f"/>
      <w:r>
        <w:rPr>
          <w:rFonts w:hint="eastAsia"/>
          <w:color w:val="000080"/>
          <w:sz w:val="20"/>
          <w:highlight w:val="white"/>
        </w:rPr>
        <w:t xml:space="preserve"> </w:t>
      </w:r>
      <w:bookmarkEnd w:id="545"/>
      <w:bookmarkStart w:id="546" w:name="EBf35d0d8c2d8e49008aa2444747565aa1"/>
      <w:r>
        <w:rPr>
          <w:rFonts w:hint="eastAsia"/>
          <w:color w:val="000080"/>
          <w:sz w:val="20"/>
          <w:highlight w:val="white"/>
        </w:rPr>
        <w:t xml:space="preserve"> </w:t>
      </w:r>
      <w:bookmarkEnd w:id="546"/>
    </w:p>
    <w:p>
      <w:pPr>
        <w:snapToGrid w:val="0"/>
        <w:spacing w:after="319" w:afterLines="100" w:line="360" w:lineRule="auto"/>
        <w:ind w:right="21" w:rightChars="10"/>
        <w:jc w:val="left"/>
        <w:rPr>
          <w:sz w:val="30"/>
          <w:szCs w:val="30"/>
          <w:u w:val="single"/>
          <w:lang w:val="en-GB"/>
        </w:rPr>
      </w:pPr>
      <w:r>
        <w:rPr>
          <w:sz w:val="30"/>
          <w:szCs w:val="30"/>
          <w:highlight w:val="white"/>
        </w:rPr>
        <w:t>工程编号：</w:t>
      </w:r>
      <w:r>
        <w:rPr>
          <w:rFonts w:hint="eastAsia"/>
          <w:color w:val="0000FF"/>
          <w:sz w:val="30"/>
          <w:szCs w:val="30"/>
          <w:highlight w:val="white"/>
        </w:rPr>
        <w:t xml:space="preserve"> </w:t>
      </w:r>
      <w:r>
        <w:rPr>
          <w:color w:val="0000FF"/>
          <w:sz w:val="30"/>
          <w:szCs w:val="30"/>
          <w:highlight w:val="white"/>
        </w:rPr>
        <w:t xml:space="preserve">              </w:t>
      </w:r>
      <w:bookmarkStart w:id="547" w:name="EBaaed5055274e4b208a362dc03f9c4892"/>
      <w:bookmarkEnd w:id="547"/>
    </w:p>
    <w:p>
      <w:pPr>
        <w:snapToGrid w:val="0"/>
        <w:spacing w:line="360" w:lineRule="auto"/>
        <w:ind w:right="21" w:rightChars="10"/>
        <w:jc w:val="left"/>
        <w:rPr>
          <w:sz w:val="30"/>
          <w:szCs w:val="30"/>
          <w:u w:val="single"/>
        </w:rPr>
      </w:pPr>
      <w:r>
        <w:rPr>
          <w:sz w:val="30"/>
          <w:szCs w:val="30"/>
          <w:highlight w:val="white"/>
        </w:rPr>
        <w:t>合同编号：</w:t>
      </w:r>
      <w:bookmarkStart w:id="548" w:name="EB9d7050f7d558414995f05fc423ef52e2"/>
      <w:bookmarkEnd w:id="548"/>
    </w:p>
    <w:p>
      <w:pPr>
        <w:spacing w:line="440" w:lineRule="exact"/>
        <w:jc w:val="right"/>
        <w:rPr>
          <w:sz w:val="32"/>
          <w:szCs w:val="32"/>
          <w:u w:val="single"/>
        </w:rPr>
      </w:pPr>
      <w:r>
        <w:rPr>
          <w:sz w:val="30"/>
          <w:szCs w:val="30"/>
        </w:rPr>
        <mc:AlternateContent>
          <mc:Choice Requires="wps">
            <w:drawing>
              <wp:anchor distT="0" distB="0" distL="114300" distR="114300" simplePos="0" relativeHeight="251660288" behindDoc="0" locked="0" layoutInCell="1" allowOverlap="0">
                <wp:simplePos x="0" y="0"/>
                <wp:positionH relativeFrom="column">
                  <wp:align>left</wp:align>
                </wp:positionH>
                <wp:positionV relativeFrom="paragraph">
                  <wp:posOffset>95250</wp:posOffset>
                </wp:positionV>
                <wp:extent cx="1846580" cy="556260"/>
                <wp:effectExtent l="4445" t="4445" r="8255" b="18415"/>
                <wp:wrapSquare wrapText="left"/>
                <wp:docPr id="1" name="文本框 1"/>
                <wp:cNvGraphicFramePr/>
                <a:graphic xmlns:a="http://schemas.openxmlformats.org/drawingml/2006/main">
                  <a:graphicData uri="http://schemas.microsoft.com/office/word/2010/wordprocessingShape">
                    <wps:wsp>
                      <wps:cNvSpPr txBox="1"/>
                      <wps:spPr>
                        <a:xfrm>
                          <a:off x="0" y="0"/>
                          <a:ext cx="1846580" cy="5562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right="21" w:rightChars="10"/>
                              <w:jc w:val="left"/>
                              <w:rPr>
                                <w:rFonts w:ascii="方正小标宋简体" w:eastAsia="方正小标宋简体"/>
                                <w:sz w:val="28"/>
                                <w:szCs w:val="28"/>
                                <w:lang w:val="en-GB"/>
                              </w:rPr>
                            </w:pPr>
                            <w:r>
                              <w:rPr>
                                <w:rFonts w:hint="eastAsia" w:ascii="方正小标宋简体" w:eastAsia="方正小标宋简体"/>
                                <w:sz w:val="28"/>
                                <w:szCs w:val="28"/>
                                <w:highlight w:val="white"/>
                                <w:lang w:val="en-GB"/>
                              </w:rPr>
                              <w:t>GF—2017—0201</w:t>
                            </w:r>
                          </w:p>
                          <w:p>
                            <w:pPr>
                              <w:rPr>
                                <w:szCs w:val="32"/>
                                <w:lang w:val="en-GB"/>
                              </w:rPr>
                            </w:pPr>
                          </w:p>
                          <w:p>
                            <w:pPr>
                              <w:rPr>
                                <w:szCs w:val="32"/>
                                <w:lang w:val="en-GB"/>
                              </w:rPr>
                            </w:pPr>
                          </w:p>
                        </w:txbxContent>
                      </wps:txbx>
                      <wps:bodyPr upright="1"/>
                    </wps:wsp>
                  </a:graphicData>
                </a:graphic>
              </wp:anchor>
            </w:drawing>
          </mc:Choice>
          <mc:Fallback>
            <w:pict>
              <v:shape id="_x0000_s1026" o:spid="_x0000_s1026" o:spt="202" type="#_x0000_t202" style="position:absolute;left:0pt;margin-top:7.5pt;height:43.8pt;width:145.4pt;mso-position-horizontal:left;mso-wrap-distance-bottom:0pt;mso-wrap-distance-left:9pt;mso-wrap-distance-right:9pt;mso-wrap-distance-top:0pt;z-index:251660288;mso-width-relative:page;mso-height-relative:page;" fillcolor="#FFFFFF" filled="t" stroked="t" coordsize="21600,21600" o:allowoverlap="f" o:gfxdata="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4o+/PUAAAABwEAAA8AAAAAAAAAAQAgAAAAIgAAAGRycy9k&#10;b3ducmV2LnhtbFBLAQIUABQAAAAIAIdO4kCumIoNBgIAADYEAAAOAAAAAAAAAAEAIAAAACMBAABk&#10;cnMvZTJvRG9jLnhtbFBLBQYAAAAABgAGAFkBAACbBQAAAAA=&#10;">
                <v:fill on="t" focussize="0,0"/>
                <v:stroke color="#FFFFFF" joinstyle="miter"/>
                <v:imagedata o:title=""/>
                <o:lock v:ext="edit" aspectratio="f"/>
                <v:textbox>
                  <w:txbxContent>
                    <w:p>
                      <w:pPr>
                        <w:ind w:right="21" w:rightChars="10"/>
                        <w:jc w:val="left"/>
                        <w:rPr>
                          <w:rFonts w:ascii="方正小标宋简体" w:eastAsia="方正小标宋简体"/>
                          <w:sz w:val="28"/>
                          <w:szCs w:val="28"/>
                          <w:lang w:val="en-GB"/>
                        </w:rPr>
                      </w:pPr>
                      <w:r>
                        <w:rPr>
                          <w:rFonts w:hint="eastAsia" w:ascii="方正小标宋简体" w:eastAsia="方正小标宋简体"/>
                          <w:sz w:val="28"/>
                          <w:szCs w:val="28"/>
                          <w:highlight w:val="white"/>
                          <w:lang w:val="en-GB"/>
                        </w:rPr>
                        <w:t>GF—2017—0201</w:t>
                      </w:r>
                    </w:p>
                    <w:p>
                      <w:pPr>
                        <w:rPr>
                          <w:szCs w:val="32"/>
                          <w:lang w:val="en-GB"/>
                        </w:rPr>
                      </w:pPr>
                    </w:p>
                    <w:p>
                      <w:pPr>
                        <w:rPr>
                          <w:szCs w:val="32"/>
                          <w:lang w:val="en-GB"/>
                        </w:rPr>
                      </w:pPr>
                    </w:p>
                  </w:txbxContent>
                </v:textbox>
                <w10:wrap type="square" side="left"/>
              </v:shape>
            </w:pict>
          </mc:Fallback>
        </mc:AlternateContent>
      </w:r>
    </w:p>
    <w:p>
      <w:pPr>
        <w:spacing w:line="440" w:lineRule="exact"/>
        <w:jc w:val="right"/>
        <w:rPr>
          <w:sz w:val="32"/>
          <w:szCs w:val="32"/>
          <w:u w:val="single"/>
        </w:rPr>
      </w:pPr>
    </w:p>
    <w:p>
      <w:pPr>
        <w:spacing w:line="440" w:lineRule="exact"/>
        <w:jc w:val="right"/>
        <w:rPr>
          <w:sz w:val="32"/>
          <w:szCs w:val="32"/>
          <w:u w:val="single"/>
        </w:rPr>
      </w:pPr>
    </w:p>
    <w:p>
      <w:pPr>
        <w:jc w:val="center"/>
        <w:rPr>
          <w:spacing w:val="40"/>
          <w:sz w:val="66"/>
          <w:szCs w:val="66"/>
        </w:rPr>
      </w:pPr>
      <w:r>
        <w:rPr>
          <w:spacing w:val="40"/>
          <w:sz w:val="66"/>
          <w:szCs w:val="66"/>
          <w:highlight w:val="white"/>
        </w:rPr>
        <w:t>建设工程施工合同</w:t>
      </w:r>
    </w:p>
    <w:p>
      <w:pPr>
        <w:jc w:val="center"/>
        <w:rPr>
          <w:sz w:val="36"/>
          <w:szCs w:val="36"/>
        </w:rPr>
      </w:pPr>
    </w:p>
    <w:p>
      <w:pPr>
        <w:rPr>
          <w:sz w:val="32"/>
          <w:szCs w:val="32"/>
        </w:rPr>
      </w:pPr>
    </w:p>
    <w:p>
      <w:pPr>
        <w:rPr>
          <w:sz w:val="32"/>
          <w:szCs w:val="32"/>
        </w:rPr>
      </w:pPr>
    </w:p>
    <w:p>
      <w:pPr>
        <w:rPr>
          <w:sz w:val="32"/>
          <w:szCs w:val="32"/>
        </w:rPr>
      </w:pPr>
    </w:p>
    <w:tbl>
      <w:tblPr>
        <w:tblStyle w:val="18"/>
        <w:tblW w:w="9118" w:type="dxa"/>
        <w:tblInd w:w="0" w:type="dxa"/>
        <w:tblLayout w:type="fixed"/>
        <w:tblCellMar>
          <w:top w:w="0" w:type="dxa"/>
          <w:left w:w="108" w:type="dxa"/>
          <w:bottom w:w="0" w:type="dxa"/>
          <w:right w:w="108" w:type="dxa"/>
        </w:tblCellMar>
      </w:tblPr>
      <w:tblGrid>
        <w:gridCol w:w="2802"/>
        <w:gridCol w:w="6316"/>
      </w:tblGrid>
      <w:tr>
        <w:tblPrEx>
          <w:tblCellMar>
            <w:top w:w="0" w:type="dxa"/>
            <w:left w:w="108" w:type="dxa"/>
            <w:bottom w:w="0" w:type="dxa"/>
            <w:right w:w="108" w:type="dxa"/>
          </w:tblCellMar>
        </w:tblPrEx>
        <w:trPr>
          <w:trHeight w:val="1134" w:hRule="atLeast"/>
        </w:trPr>
        <w:tc>
          <w:tcPr>
            <w:tcW w:w="2802" w:type="dxa"/>
            <w:shd w:val="clear" w:color="auto" w:fill="auto"/>
          </w:tcPr>
          <w:p>
            <w:pPr>
              <w:keepNext w:val="0"/>
              <w:keepLines w:val="0"/>
              <w:suppressLineNumbers w:val="0"/>
              <w:spacing w:before="0" w:beforeAutospacing="0" w:after="0" w:afterAutospacing="0"/>
              <w:ind w:left="0" w:right="0"/>
              <w:jc w:val="right"/>
              <w:rPr>
                <w:rFonts w:hint="default"/>
                <w:sz w:val="32"/>
                <w:szCs w:val="32"/>
              </w:rPr>
            </w:pPr>
            <w:r>
              <w:rPr>
                <w:rFonts w:hint="default"/>
                <w:sz w:val="32"/>
                <w:szCs w:val="32"/>
                <w:highlight w:val="white"/>
              </w:rPr>
              <w:t>工程名称：</w:t>
            </w:r>
          </w:p>
        </w:tc>
        <w:tc>
          <w:tcPr>
            <w:tcW w:w="6316" w:type="dxa"/>
            <w:shd w:val="clear" w:color="auto" w:fill="auto"/>
          </w:tcPr>
          <w:p>
            <w:pPr>
              <w:keepNext w:val="0"/>
              <w:keepLines w:val="0"/>
              <w:suppressLineNumbers w:val="0"/>
              <w:spacing w:before="0" w:beforeAutospacing="0" w:after="0" w:afterAutospacing="0"/>
              <w:ind w:left="0" w:right="0"/>
              <w:jc w:val="left"/>
              <w:rPr>
                <w:rFonts w:hint="default"/>
                <w:sz w:val="32"/>
                <w:szCs w:val="32"/>
                <w:highlight w:val="green"/>
              </w:rPr>
            </w:pPr>
          </w:p>
        </w:tc>
      </w:tr>
      <w:tr>
        <w:tblPrEx>
          <w:tblCellMar>
            <w:top w:w="0" w:type="dxa"/>
            <w:left w:w="108" w:type="dxa"/>
            <w:bottom w:w="0" w:type="dxa"/>
            <w:right w:w="108" w:type="dxa"/>
          </w:tblCellMar>
        </w:tblPrEx>
        <w:trPr>
          <w:trHeight w:val="1134" w:hRule="atLeast"/>
        </w:trPr>
        <w:tc>
          <w:tcPr>
            <w:tcW w:w="2802" w:type="dxa"/>
            <w:shd w:val="clear" w:color="auto" w:fill="auto"/>
          </w:tcPr>
          <w:p>
            <w:pPr>
              <w:keepNext w:val="0"/>
              <w:keepLines w:val="0"/>
              <w:suppressLineNumbers w:val="0"/>
              <w:spacing w:before="0" w:beforeAutospacing="0" w:after="0" w:afterAutospacing="0"/>
              <w:ind w:left="0" w:right="0"/>
              <w:jc w:val="right"/>
              <w:rPr>
                <w:rFonts w:hint="default"/>
                <w:sz w:val="32"/>
                <w:szCs w:val="32"/>
              </w:rPr>
            </w:pPr>
            <w:r>
              <w:rPr>
                <w:rFonts w:hint="default"/>
                <w:sz w:val="32"/>
                <w:szCs w:val="32"/>
                <w:highlight w:val="white"/>
              </w:rPr>
              <w:t>工程地点：</w:t>
            </w:r>
          </w:p>
        </w:tc>
        <w:tc>
          <w:tcPr>
            <w:tcW w:w="6316" w:type="dxa"/>
            <w:shd w:val="clear" w:color="auto" w:fill="auto"/>
          </w:tcPr>
          <w:p>
            <w:pPr>
              <w:keepNext w:val="0"/>
              <w:keepLines w:val="0"/>
              <w:suppressLineNumbers w:val="0"/>
              <w:spacing w:before="0" w:beforeAutospacing="0" w:after="0" w:afterAutospacing="0"/>
              <w:ind w:left="0" w:right="0"/>
              <w:jc w:val="left"/>
              <w:rPr>
                <w:rFonts w:hint="default"/>
                <w:sz w:val="32"/>
                <w:szCs w:val="32"/>
                <w:highlight w:val="green"/>
              </w:rPr>
            </w:pPr>
            <w:bookmarkStart w:id="549" w:name="EB0bf10247ef9f44008ace1dd0e7f33d8a"/>
            <w:bookmarkEnd w:id="549"/>
          </w:p>
        </w:tc>
      </w:tr>
      <w:tr>
        <w:tblPrEx>
          <w:tblCellMar>
            <w:top w:w="0" w:type="dxa"/>
            <w:left w:w="108" w:type="dxa"/>
            <w:bottom w:w="0" w:type="dxa"/>
            <w:right w:w="108" w:type="dxa"/>
          </w:tblCellMar>
        </w:tblPrEx>
        <w:trPr>
          <w:trHeight w:val="1134" w:hRule="atLeast"/>
        </w:trPr>
        <w:tc>
          <w:tcPr>
            <w:tcW w:w="2802" w:type="dxa"/>
            <w:shd w:val="clear" w:color="auto" w:fill="auto"/>
          </w:tcPr>
          <w:p>
            <w:pPr>
              <w:keepNext w:val="0"/>
              <w:keepLines w:val="0"/>
              <w:suppressLineNumbers w:val="0"/>
              <w:spacing w:before="0" w:beforeAutospacing="0" w:after="0" w:afterAutospacing="0"/>
              <w:ind w:left="0" w:right="0"/>
              <w:jc w:val="right"/>
              <w:rPr>
                <w:rFonts w:hint="default"/>
                <w:sz w:val="32"/>
                <w:szCs w:val="32"/>
              </w:rPr>
            </w:pPr>
            <w:r>
              <w:rPr>
                <w:rFonts w:hint="default"/>
                <w:sz w:val="32"/>
                <w:szCs w:val="32"/>
                <w:highlight w:val="white"/>
              </w:rPr>
              <w:t>发</w:t>
            </w:r>
            <w:r>
              <w:rPr>
                <w:rFonts w:hint="eastAsia"/>
                <w:sz w:val="32"/>
                <w:szCs w:val="32"/>
                <w:highlight w:val="white"/>
              </w:rPr>
              <w:t xml:space="preserve"> </w:t>
            </w:r>
            <w:r>
              <w:rPr>
                <w:rFonts w:hint="default"/>
                <w:sz w:val="32"/>
                <w:szCs w:val="32"/>
                <w:highlight w:val="white"/>
              </w:rPr>
              <w:t>包</w:t>
            </w:r>
            <w:r>
              <w:rPr>
                <w:rFonts w:hint="eastAsia"/>
                <w:sz w:val="32"/>
                <w:szCs w:val="32"/>
                <w:highlight w:val="white"/>
              </w:rPr>
              <w:t xml:space="preserve"> </w:t>
            </w:r>
            <w:r>
              <w:rPr>
                <w:rFonts w:hint="default"/>
                <w:sz w:val="32"/>
                <w:szCs w:val="32"/>
                <w:highlight w:val="white"/>
              </w:rPr>
              <w:t>人：</w:t>
            </w:r>
          </w:p>
        </w:tc>
        <w:tc>
          <w:tcPr>
            <w:tcW w:w="6316" w:type="dxa"/>
            <w:shd w:val="clear" w:color="auto" w:fill="auto"/>
          </w:tcPr>
          <w:p>
            <w:pPr>
              <w:keepNext w:val="0"/>
              <w:keepLines w:val="0"/>
              <w:suppressLineNumbers w:val="0"/>
              <w:spacing w:before="0" w:beforeAutospacing="0" w:after="0" w:afterAutospacing="0"/>
              <w:ind w:left="0" w:right="0"/>
              <w:jc w:val="left"/>
              <w:rPr>
                <w:rFonts w:hint="default"/>
                <w:sz w:val="32"/>
                <w:szCs w:val="32"/>
                <w:highlight w:val="green"/>
              </w:rPr>
            </w:pPr>
            <w:bookmarkStart w:id="550" w:name="EBd788d76b62da498f819c640e9ef29404"/>
            <w:bookmarkEnd w:id="550"/>
          </w:p>
        </w:tc>
      </w:tr>
      <w:tr>
        <w:tblPrEx>
          <w:tblCellMar>
            <w:top w:w="0" w:type="dxa"/>
            <w:left w:w="108" w:type="dxa"/>
            <w:bottom w:w="0" w:type="dxa"/>
            <w:right w:w="108" w:type="dxa"/>
          </w:tblCellMar>
        </w:tblPrEx>
        <w:trPr>
          <w:trHeight w:val="1134" w:hRule="atLeast"/>
        </w:trPr>
        <w:tc>
          <w:tcPr>
            <w:tcW w:w="2802" w:type="dxa"/>
            <w:shd w:val="clear" w:color="auto" w:fill="auto"/>
          </w:tcPr>
          <w:p>
            <w:pPr>
              <w:keepNext w:val="0"/>
              <w:keepLines w:val="0"/>
              <w:suppressLineNumbers w:val="0"/>
              <w:spacing w:before="0" w:beforeAutospacing="0" w:after="0" w:afterAutospacing="0"/>
              <w:ind w:left="0" w:right="0"/>
              <w:jc w:val="right"/>
              <w:rPr>
                <w:rFonts w:hint="default"/>
                <w:sz w:val="32"/>
                <w:szCs w:val="32"/>
              </w:rPr>
            </w:pPr>
            <w:r>
              <w:rPr>
                <w:rFonts w:hint="default"/>
                <w:sz w:val="32"/>
                <w:szCs w:val="32"/>
                <w:highlight w:val="white"/>
              </w:rPr>
              <w:t>承</w:t>
            </w:r>
            <w:r>
              <w:rPr>
                <w:rFonts w:hint="eastAsia"/>
                <w:sz w:val="32"/>
                <w:szCs w:val="32"/>
                <w:highlight w:val="white"/>
              </w:rPr>
              <w:t xml:space="preserve"> </w:t>
            </w:r>
            <w:r>
              <w:rPr>
                <w:rFonts w:hint="default"/>
                <w:sz w:val="32"/>
                <w:szCs w:val="32"/>
                <w:highlight w:val="white"/>
              </w:rPr>
              <w:t>包</w:t>
            </w:r>
            <w:r>
              <w:rPr>
                <w:rFonts w:hint="eastAsia"/>
                <w:sz w:val="32"/>
                <w:szCs w:val="32"/>
                <w:highlight w:val="white"/>
              </w:rPr>
              <w:t xml:space="preserve"> </w:t>
            </w:r>
            <w:r>
              <w:rPr>
                <w:rFonts w:hint="default"/>
                <w:sz w:val="32"/>
                <w:szCs w:val="32"/>
                <w:highlight w:val="white"/>
              </w:rPr>
              <w:t>人：</w:t>
            </w:r>
          </w:p>
        </w:tc>
        <w:tc>
          <w:tcPr>
            <w:tcW w:w="6316" w:type="dxa"/>
            <w:shd w:val="clear" w:color="auto" w:fill="auto"/>
          </w:tcPr>
          <w:p>
            <w:pPr>
              <w:keepNext w:val="0"/>
              <w:keepLines w:val="0"/>
              <w:suppressLineNumbers w:val="0"/>
              <w:spacing w:before="0" w:beforeAutospacing="0" w:after="0" w:afterAutospacing="0"/>
              <w:ind w:left="0" w:right="0"/>
              <w:jc w:val="left"/>
              <w:rPr>
                <w:rFonts w:hint="default"/>
                <w:sz w:val="32"/>
                <w:szCs w:val="32"/>
                <w:highlight w:val="green"/>
              </w:rPr>
            </w:pPr>
            <w:bookmarkStart w:id="551" w:name="EB97685ac184c040d29209dde7557635e3"/>
            <w:bookmarkEnd w:id="551"/>
          </w:p>
        </w:tc>
      </w:tr>
    </w:tbl>
    <w:p>
      <w:pPr>
        <w:spacing w:line="480" w:lineRule="exact"/>
        <w:jc w:val="left"/>
        <w:rPr>
          <w:sz w:val="32"/>
          <w:szCs w:val="32"/>
          <w:u w:val="single"/>
        </w:rPr>
      </w:pPr>
    </w:p>
    <w:tbl>
      <w:tblPr>
        <w:tblStyle w:val="18"/>
        <w:tblW w:w="5211" w:type="dxa"/>
        <w:tblInd w:w="2489" w:type="dxa"/>
        <w:tblLayout w:type="fixed"/>
        <w:tblCellMar>
          <w:top w:w="0" w:type="dxa"/>
          <w:left w:w="108" w:type="dxa"/>
          <w:bottom w:w="0" w:type="dxa"/>
          <w:right w:w="108" w:type="dxa"/>
        </w:tblCellMar>
      </w:tblPr>
      <w:tblGrid>
        <w:gridCol w:w="3510"/>
        <w:gridCol w:w="1701"/>
      </w:tblGrid>
      <w:tr>
        <w:tblPrEx>
          <w:tblCellMar>
            <w:top w:w="0" w:type="dxa"/>
            <w:left w:w="108" w:type="dxa"/>
            <w:bottom w:w="0" w:type="dxa"/>
            <w:right w:w="108" w:type="dxa"/>
          </w:tblCellMar>
        </w:tblPrEx>
        <w:tc>
          <w:tcPr>
            <w:tcW w:w="3510" w:type="dxa"/>
            <w:shd w:val="clear" w:color="auto" w:fill="auto"/>
            <w:vAlign w:val="center"/>
          </w:tcPr>
          <w:p>
            <w:pPr>
              <w:keepNext w:val="0"/>
              <w:keepLines w:val="0"/>
              <w:suppressLineNumbers w:val="0"/>
              <w:spacing w:before="0" w:beforeAutospacing="0" w:after="0" w:afterAutospacing="0" w:line="480" w:lineRule="exact"/>
              <w:ind w:left="0" w:right="0"/>
              <w:rPr>
                <w:rFonts w:hint="default"/>
                <w:sz w:val="32"/>
                <w:szCs w:val="32"/>
                <w:u w:val="single"/>
                <w:lang w:val="en-GB"/>
              </w:rPr>
            </w:pPr>
            <w:r>
              <w:rPr>
                <w:rFonts w:hint="eastAsia"/>
                <w:sz w:val="32"/>
                <w:highlight w:val="white"/>
              </w:rPr>
              <w:t>住房城乡建设部</w:t>
            </w:r>
          </w:p>
        </w:tc>
        <w:tc>
          <w:tcPr>
            <w:tcW w:w="1701" w:type="dxa"/>
            <w:vMerge w:val="restart"/>
            <w:shd w:val="clear" w:color="auto" w:fill="auto"/>
            <w:vAlign w:val="center"/>
          </w:tcPr>
          <w:p>
            <w:pPr>
              <w:keepNext w:val="0"/>
              <w:keepLines w:val="0"/>
              <w:suppressLineNumbers w:val="0"/>
              <w:spacing w:before="0" w:beforeAutospacing="0" w:after="0" w:afterAutospacing="0" w:line="480" w:lineRule="exact"/>
              <w:ind w:left="0" w:right="0"/>
              <w:rPr>
                <w:rFonts w:hint="default"/>
                <w:sz w:val="32"/>
                <w:szCs w:val="32"/>
                <w:lang w:val="en-GB"/>
              </w:rPr>
            </w:pPr>
            <w:r>
              <w:rPr>
                <w:rFonts w:hint="eastAsia"/>
                <w:sz w:val="32"/>
                <w:szCs w:val="32"/>
                <w:highlight w:val="white"/>
                <w:lang w:val="en-GB"/>
              </w:rPr>
              <w:t>制定</w:t>
            </w:r>
          </w:p>
        </w:tc>
      </w:tr>
      <w:tr>
        <w:tblPrEx>
          <w:tblCellMar>
            <w:top w:w="0" w:type="dxa"/>
            <w:left w:w="108" w:type="dxa"/>
            <w:bottom w:w="0" w:type="dxa"/>
            <w:right w:w="108" w:type="dxa"/>
          </w:tblCellMar>
        </w:tblPrEx>
        <w:tc>
          <w:tcPr>
            <w:tcW w:w="3510" w:type="dxa"/>
            <w:shd w:val="clear" w:color="auto" w:fill="auto"/>
            <w:vAlign w:val="center"/>
          </w:tcPr>
          <w:p>
            <w:pPr>
              <w:keepNext w:val="0"/>
              <w:keepLines w:val="0"/>
              <w:suppressLineNumbers w:val="0"/>
              <w:spacing w:before="0" w:beforeAutospacing="0" w:after="0" w:afterAutospacing="0"/>
              <w:ind w:left="0" w:right="0"/>
              <w:rPr>
                <w:rFonts w:hint="default"/>
              </w:rPr>
            </w:pPr>
            <w:r>
              <w:rPr>
                <w:rFonts w:hint="eastAsia"/>
                <w:sz w:val="32"/>
                <w:highlight w:val="white"/>
              </w:rPr>
              <w:t>国家工商行政管理总局</w:t>
            </w:r>
          </w:p>
        </w:tc>
        <w:tc>
          <w:tcPr>
            <w:tcW w:w="1701" w:type="dxa"/>
            <w:vMerge w:val="continue"/>
            <w:shd w:val="clear" w:color="auto" w:fill="auto"/>
            <w:vAlign w:val="center"/>
          </w:tcPr>
          <w:p>
            <w:pPr>
              <w:keepNext w:val="0"/>
              <w:keepLines w:val="0"/>
              <w:suppressLineNumbers w:val="0"/>
              <w:spacing w:before="0" w:beforeAutospacing="0" w:after="0" w:afterAutospacing="0" w:line="480" w:lineRule="exact"/>
              <w:ind w:left="0" w:right="0"/>
              <w:rPr>
                <w:rFonts w:hint="default"/>
                <w:sz w:val="32"/>
                <w:szCs w:val="32"/>
                <w:u w:val="single"/>
                <w:lang w:val="en-GB"/>
              </w:rPr>
            </w:pPr>
          </w:p>
        </w:tc>
      </w:tr>
    </w:tbl>
    <w:p>
      <w:pPr>
        <w:rPr>
          <w:highlight w:val="cyan"/>
        </w:rPr>
      </w:pPr>
      <w:bookmarkStart w:id="552" w:name="EBcf93a8be1f8648a3a3e77080d31f8760"/>
      <w:bookmarkEnd w:id="552"/>
      <w:bookmarkStart w:id="553" w:name="EBac66cb1faecd4d638ae32797bf821dd1"/>
      <w:r>
        <w:rPr>
          <w:rFonts w:hint="eastAsia"/>
          <w:color w:val="000080"/>
          <w:sz w:val="20"/>
          <w:highlight w:val="white"/>
        </w:rPr>
        <w:t xml:space="preserve"> </w:t>
      </w:r>
      <w:bookmarkEnd w:id="553"/>
    </w:p>
    <w:p>
      <w:pPr>
        <w:rPr>
          <w:color w:val="000080"/>
          <w:sz w:val="20"/>
          <w:highlight w:val="yellow"/>
        </w:rPr>
      </w:pPr>
      <w:bookmarkStart w:id="554" w:name="EBdf8d29f955bc4851ac451427b5fdcc24"/>
      <w:r>
        <w:rPr>
          <w:color w:val="000080"/>
          <w:sz w:val="20"/>
          <w:highlight w:val="white"/>
        </w:rPr>
        <w:t xml:space="preserve"> </w:t>
      </w:r>
      <w:bookmarkEnd w:id="554"/>
    </w:p>
    <w:p>
      <w:pPr>
        <w:rPr>
          <w:highlight w:val="cyan"/>
        </w:rPr>
      </w:pPr>
      <w:bookmarkStart w:id="555" w:name="EBa9e68c2f51dc41778bfb8ba57ba4bdea"/>
      <w:r>
        <w:rPr>
          <w:color w:val="000080"/>
          <w:sz w:val="20"/>
          <w:highlight w:val="white"/>
        </w:rPr>
        <w:t xml:space="preserve"> </w:t>
      </w:r>
      <w:bookmarkEnd w:id="555"/>
    </w:p>
    <w:p>
      <w:pPr>
        <w:pStyle w:val="3"/>
      </w:pPr>
      <w:bookmarkStart w:id="556" w:name="_Toc8310"/>
      <w:bookmarkStart w:id="557" w:name="_Toc24232"/>
      <w:bookmarkStart w:id="558" w:name="_Toc130204112"/>
      <w:bookmarkStart w:id="559" w:name="_Toc4300"/>
      <w:r>
        <w:rPr>
          <w:highlight w:val="white"/>
        </w:rPr>
        <w:t>第一</w:t>
      </w:r>
      <w:r>
        <w:rPr>
          <w:rFonts w:hint="eastAsia"/>
          <w:highlight w:val="white"/>
        </w:rPr>
        <w:t>节</w:t>
      </w:r>
      <w:r>
        <w:rPr>
          <w:highlight w:val="white"/>
        </w:rPr>
        <w:t xml:space="preserve"> </w:t>
      </w:r>
      <w:r>
        <w:rPr>
          <w:rFonts w:hint="eastAsia"/>
          <w:highlight w:val="white"/>
        </w:rPr>
        <w:t>合同</w:t>
      </w:r>
      <w:r>
        <w:rPr>
          <w:highlight w:val="white"/>
        </w:rPr>
        <w:t>协议书</w:t>
      </w:r>
      <w:bookmarkEnd w:id="556"/>
      <w:bookmarkEnd w:id="557"/>
      <w:bookmarkEnd w:id="558"/>
      <w:bookmarkEnd w:id="559"/>
    </w:p>
    <w:p/>
    <w:p>
      <w:pPr>
        <w:spacing w:line="360" w:lineRule="auto"/>
        <w:ind w:firstLine="422" w:firstLineChars="200"/>
        <w:rPr>
          <w:szCs w:val="21"/>
          <w:u w:val="single"/>
        </w:rPr>
      </w:pPr>
      <w:r>
        <w:rPr>
          <w:b/>
          <w:szCs w:val="21"/>
          <w:highlight w:val="white"/>
        </w:rPr>
        <w:t>发包人：</w:t>
      </w:r>
      <w:r>
        <w:rPr>
          <w:szCs w:val="21"/>
          <w:highlight w:val="white"/>
        </w:rPr>
        <w:t>（全称）</w:t>
      </w:r>
      <w:bookmarkStart w:id="560" w:name="EBd8ab4a3715534e849162e331bd43dc2d"/>
      <w:bookmarkEnd w:id="560"/>
    </w:p>
    <w:p>
      <w:pPr>
        <w:spacing w:line="360" w:lineRule="auto"/>
        <w:ind w:firstLine="422" w:firstLineChars="200"/>
        <w:rPr>
          <w:szCs w:val="21"/>
          <w:u w:val="single"/>
        </w:rPr>
      </w:pPr>
      <w:r>
        <w:rPr>
          <w:b/>
          <w:szCs w:val="21"/>
          <w:highlight w:val="white"/>
        </w:rPr>
        <w:t>承包人：</w:t>
      </w:r>
      <w:r>
        <w:rPr>
          <w:szCs w:val="21"/>
          <w:highlight w:val="white"/>
        </w:rPr>
        <w:t>（全称）</w:t>
      </w:r>
      <w:bookmarkStart w:id="561" w:name="EB5e05f97baa694f838b91c51ed307e0e2"/>
      <w:bookmarkEnd w:id="561"/>
    </w:p>
    <w:p>
      <w:pPr>
        <w:spacing w:line="360" w:lineRule="auto"/>
        <w:rPr>
          <w:rFonts w:eastAsia="楷体_GB2312"/>
          <w:szCs w:val="21"/>
        </w:rPr>
      </w:pPr>
    </w:p>
    <w:p>
      <w:pPr>
        <w:spacing w:line="360" w:lineRule="auto"/>
        <w:ind w:firstLine="420" w:firstLineChars="200"/>
        <w:rPr>
          <w:color w:val="000000"/>
          <w:szCs w:val="21"/>
        </w:rPr>
      </w:pPr>
      <w:r>
        <w:rPr>
          <w:rFonts w:hint="eastAsia"/>
          <w:color w:val="000000"/>
          <w:szCs w:val="21"/>
          <w:highlight w:val="white"/>
        </w:rPr>
        <w:t>根据《中华人民共和国民法典》、《中华人民共和国建筑法》及有关法律规定，遵循平等、自愿、公平和诚实信用的原则，双方就__________工程施工及有关事项协商一致，共同达成如下协议：</w:t>
      </w:r>
    </w:p>
    <w:p>
      <w:pPr>
        <w:outlineLvl w:val="2"/>
        <w:rPr>
          <w:b/>
          <w:sz w:val="24"/>
        </w:rPr>
      </w:pPr>
      <w:r>
        <w:rPr>
          <w:rFonts w:hint="eastAsia"/>
          <w:b/>
          <w:sz w:val="24"/>
          <w:highlight w:val="white"/>
        </w:rPr>
        <w:t>一、工程概况</w:t>
      </w:r>
    </w:p>
    <w:p>
      <w:pPr>
        <w:spacing w:line="360" w:lineRule="auto"/>
        <w:ind w:firstLine="411" w:firstLineChars="196"/>
        <w:rPr>
          <w:color w:val="000000"/>
          <w:szCs w:val="21"/>
          <w:u w:val="single"/>
        </w:rPr>
      </w:pPr>
      <w:r>
        <w:rPr>
          <w:bCs/>
          <w:color w:val="000000"/>
          <w:szCs w:val="21"/>
          <w:highlight w:val="white"/>
        </w:rPr>
        <w:t>1.</w:t>
      </w:r>
      <w:r>
        <w:rPr>
          <w:rFonts w:hint="eastAsia"/>
          <w:bCs/>
          <w:color w:val="000000"/>
          <w:szCs w:val="21"/>
          <w:highlight w:val="white"/>
        </w:rPr>
        <w:t>工程名称</w:t>
      </w:r>
      <w:r>
        <w:rPr>
          <w:rFonts w:hint="eastAsia"/>
          <w:color w:val="000000"/>
          <w:szCs w:val="21"/>
          <w:highlight w:val="white"/>
        </w:rPr>
        <w:t>：__________</w:t>
      </w:r>
    </w:p>
    <w:p>
      <w:pPr>
        <w:spacing w:line="360" w:lineRule="auto"/>
        <w:ind w:firstLine="411" w:firstLineChars="196"/>
        <w:rPr>
          <w:bCs/>
          <w:color w:val="000000"/>
          <w:szCs w:val="21"/>
        </w:rPr>
      </w:pPr>
      <w:r>
        <w:rPr>
          <w:bCs/>
          <w:color w:val="000000"/>
          <w:szCs w:val="21"/>
          <w:highlight w:val="white"/>
        </w:rPr>
        <w:t>2.</w:t>
      </w:r>
      <w:r>
        <w:rPr>
          <w:rFonts w:hint="eastAsia"/>
          <w:bCs/>
          <w:color w:val="000000"/>
          <w:szCs w:val="21"/>
          <w:highlight w:val="white"/>
        </w:rPr>
        <w:t>工程地点：</w:t>
      </w:r>
      <w:bookmarkStart w:id="562" w:name="EB53d9aff6249c4644a3c55159111cfe8f"/>
      <w:bookmarkEnd w:id="562"/>
      <w:r>
        <w:rPr>
          <w:rFonts w:hint="eastAsia"/>
          <w:color w:val="000000"/>
          <w:szCs w:val="21"/>
          <w:highlight w:val="white"/>
        </w:rPr>
        <w:t>__________</w:t>
      </w:r>
    </w:p>
    <w:p>
      <w:pPr>
        <w:spacing w:line="360" w:lineRule="auto"/>
        <w:ind w:firstLine="411" w:firstLineChars="196"/>
        <w:rPr>
          <w:bCs/>
          <w:color w:val="000000"/>
          <w:szCs w:val="21"/>
        </w:rPr>
      </w:pPr>
      <w:r>
        <w:rPr>
          <w:bCs/>
          <w:color w:val="000000"/>
          <w:szCs w:val="21"/>
          <w:highlight w:val="white"/>
        </w:rPr>
        <w:t>3.</w:t>
      </w:r>
      <w:r>
        <w:rPr>
          <w:rFonts w:hint="eastAsia"/>
          <w:bCs/>
          <w:color w:val="000000"/>
          <w:szCs w:val="21"/>
          <w:highlight w:val="white"/>
        </w:rPr>
        <w:t>工程立项批准文号：</w:t>
      </w:r>
      <w:bookmarkStart w:id="563" w:name="EB8dd9dec5ec044a9f923128823313f7a6"/>
      <w:bookmarkEnd w:id="563"/>
      <w:r>
        <w:rPr>
          <w:rFonts w:hint="eastAsia"/>
          <w:color w:val="000000"/>
          <w:szCs w:val="21"/>
          <w:highlight w:val="white"/>
        </w:rPr>
        <w:t>__________</w:t>
      </w:r>
    </w:p>
    <w:p>
      <w:pPr>
        <w:spacing w:line="360" w:lineRule="auto"/>
        <w:ind w:firstLine="411" w:firstLineChars="196"/>
        <w:rPr>
          <w:bCs/>
          <w:color w:val="000000"/>
          <w:szCs w:val="21"/>
        </w:rPr>
      </w:pPr>
      <w:r>
        <w:rPr>
          <w:bCs/>
          <w:color w:val="000000"/>
          <w:szCs w:val="21"/>
          <w:highlight w:val="white"/>
        </w:rPr>
        <w:t>4.</w:t>
      </w:r>
      <w:r>
        <w:rPr>
          <w:rFonts w:hint="eastAsia"/>
          <w:bCs/>
          <w:color w:val="000000"/>
          <w:szCs w:val="21"/>
          <w:highlight w:val="white"/>
        </w:rPr>
        <w:t>资金来源：</w:t>
      </w:r>
      <w:r>
        <w:rPr>
          <w:rFonts w:hint="eastAsia"/>
          <w:color w:val="000000"/>
          <w:szCs w:val="21"/>
          <w:highlight w:val="white"/>
        </w:rPr>
        <w:t>__________</w:t>
      </w:r>
    </w:p>
    <w:p>
      <w:pPr>
        <w:spacing w:line="360" w:lineRule="auto"/>
        <w:ind w:firstLine="411" w:firstLineChars="196"/>
        <w:rPr>
          <w:bCs/>
          <w:color w:val="000000"/>
          <w:szCs w:val="21"/>
          <w:highlight w:val="green"/>
        </w:rPr>
      </w:pPr>
      <w:bookmarkStart w:id="564" w:name="EB15e753295da542dc939d57d06c9f5064"/>
      <w:bookmarkEnd w:id="564"/>
    </w:p>
    <w:p>
      <w:pPr>
        <w:spacing w:line="360" w:lineRule="auto"/>
        <w:ind w:firstLine="411" w:firstLineChars="196"/>
        <w:rPr>
          <w:bCs/>
          <w:color w:val="000000"/>
          <w:szCs w:val="21"/>
        </w:rPr>
      </w:pPr>
      <w:r>
        <w:rPr>
          <w:bCs/>
          <w:color w:val="000000"/>
          <w:szCs w:val="21"/>
          <w:highlight w:val="white"/>
        </w:rPr>
        <w:t>5.</w:t>
      </w:r>
      <w:r>
        <w:rPr>
          <w:rFonts w:hint="eastAsia"/>
          <w:bCs/>
          <w:color w:val="000000"/>
          <w:szCs w:val="21"/>
          <w:highlight w:val="white"/>
        </w:rPr>
        <w:t>工程内容：</w:t>
      </w:r>
    </w:p>
    <w:p>
      <w:pPr>
        <w:spacing w:line="360" w:lineRule="auto"/>
        <w:ind w:firstLine="411" w:firstLineChars="196"/>
        <w:rPr>
          <w:bCs/>
          <w:color w:val="000000"/>
          <w:szCs w:val="21"/>
          <w:highlight w:val="green"/>
        </w:rPr>
      </w:pPr>
      <w:bookmarkStart w:id="565" w:name="EBd5e36f2d916b4f308b3d0d4e9c2f59c8"/>
      <w:bookmarkEnd w:id="565"/>
    </w:p>
    <w:p>
      <w:pPr>
        <w:spacing w:line="360" w:lineRule="auto"/>
        <w:ind w:firstLine="411" w:firstLineChars="196"/>
        <w:rPr>
          <w:bCs/>
          <w:color w:val="000000"/>
          <w:szCs w:val="21"/>
        </w:rPr>
      </w:pPr>
      <w:r>
        <w:rPr>
          <w:rFonts w:hint="eastAsia"/>
          <w:color w:val="000000"/>
          <w:szCs w:val="21"/>
          <w:highlight w:val="white"/>
        </w:rPr>
        <w:t>群体工程应附《承包人承揽工程项目一览表》（附件</w:t>
      </w:r>
      <w:r>
        <w:rPr>
          <w:color w:val="000000"/>
          <w:szCs w:val="21"/>
          <w:highlight w:val="white"/>
        </w:rPr>
        <w:t>1</w:t>
      </w:r>
      <w:r>
        <w:rPr>
          <w:rFonts w:hint="eastAsia"/>
          <w:color w:val="000000"/>
          <w:szCs w:val="21"/>
          <w:highlight w:val="white"/>
        </w:rPr>
        <w:t>）。</w:t>
      </w:r>
    </w:p>
    <w:p>
      <w:pPr>
        <w:spacing w:line="360" w:lineRule="auto"/>
        <w:ind w:firstLine="411" w:firstLineChars="196"/>
        <w:outlineLvl w:val="3"/>
        <w:rPr>
          <w:bCs/>
          <w:color w:val="000000"/>
          <w:szCs w:val="21"/>
        </w:rPr>
      </w:pPr>
      <w:r>
        <w:rPr>
          <w:bCs/>
          <w:color w:val="000000"/>
          <w:szCs w:val="21"/>
          <w:highlight w:val="white"/>
        </w:rPr>
        <w:t>6.</w:t>
      </w:r>
      <w:r>
        <w:rPr>
          <w:rFonts w:hint="eastAsia"/>
          <w:bCs/>
          <w:color w:val="000000"/>
          <w:szCs w:val="21"/>
          <w:highlight w:val="white"/>
        </w:rPr>
        <w:t>工程承包范围：</w:t>
      </w:r>
    </w:p>
    <w:p>
      <w:pPr>
        <w:spacing w:line="360" w:lineRule="auto"/>
        <w:ind w:firstLine="411" w:firstLineChars="196"/>
        <w:rPr>
          <w:bCs/>
          <w:color w:val="000000"/>
          <w:szCs w:val="21"/>
          <w:highlight w:val="green"/>
        </w:rPr>
      </w:pPr>
      <w:bookmarkStart w:id="566" w:name="EB5fefbc2665c7438ba4c39a5b4cbd067f"/>
      <w:bookmarkEnd w:id="566"/>
    </w:p>
    <w:p>
      <w:pPr>
        <w:outlineLvl w:val="2"/>
        <w:rPr>
          <w:b/>
          <w:sz w:val="24"/>
        </w:rPr>
      </w:pPr>
      <w:r>
        <w:rPr>
          <w:rFonts w:hint="eastAsia"/>
          <w:b/>
          <w:sz w:val="24"/>
          <w:highlight w:val="white"/>
        </w:rPr>
        <w:t>二、合同工期</w:t>
      </w:r>
    </w:p>
    <w:p>
      <w:pPr>
        <w:spacing w:line="360" w:lineRule="auto"/>
        <w:ind w:firstLine="459"/>
        <w:rPr>
          <w:color w:val="000000"/>
          <w:szCs w:val="21"/>
        </w:rPr>
      </w:pPr>
      <w:r>
        <w:rPr>
          <w:rFonts w:hint="eastAsia"/>
          <w:color w:val="000000"/>
          <w:szCs w:val="21"/>
          <w:highlight w:val="white"/>
        </w:rPr>
        <w:t>计划开工日期：</w:t>
      </w:r>
      <w:bookmarkStart w:id="567" w:name="EB30102b6ae3444714968a516f88089e4a"/>
      <w:bookmarkEnd w:id="567"/>
    </w:p>
    <w:p>
      <w:pPr>
        <w:spacing w:line="360" w:lineRule="auto"/>
        <w:ind w:firstLine="459"/>
        <w:rPr>
          <w:color w:val="000000"/>
          <w:szCs w:val="21"/>
        </w:rPr>
      </w:pPr>
      <w:r>
        <w:rPr>
          <w:rFonts w:hint="eastAsia"/>
          <w:color w:val="000000"/>
          <w:szCs w:val="21"/>
          <w:highlight w:val="white"/>
        </w:rPr>
        <w:t>计划竣工日期：</w:t>
      </w:r>
      <w:bookmarkStart w:id="568" w:name="EB866a95f6d20f4d54ac8fb714c7d2122f"/>
      <w:bookmarkEnd w:id="568"/>
    </w:p>
    <w:p>
      <w:pPr>
        <w:spacing w:line="360" w:lineRule="auto"/>
        <w:ind w:firstLine="459"/>
        <w:rPr>
          <w:color w:val="000000"/>
          <w:szCs w:val="21"/>
        </w:rPr>
      </w:pPr>
      <w:r>
        <w:rPr>
          <w:rFonts w:hint="eastAsia"/>
          <w:color w:val="000000"/>
          <w:szCs w:val="21"/>
          <w:highlight w:val="white"/>
        </w:rPr>
        <w:t>工期总日历天数：</w:t>
      </w:r>
      <w:bookmarkStart w:id="569" w:name="EBf106331330dc474c8ab88befb128dba0"/>
      <w:bookmarkEnd w:id="569"/>
      <w:r>
        <w:rPr>
          <w:rFonts w:hint="eastAsia"/>
          <w:color w:val="000000"/>
          <w:szCs w:val="21"/>
          <w:highlight w:val="white"/>
        </w:rPr>
        <w:t>天。工期总日历天数与根据前述计划开竣工日期计算的工期天数不一致的，以工期总日历天数为准。</w:t>
      </w:r>
    </w:p>
    <w:p>
      <w:pPr>
        <w:outlineLvl w:val="2"/>
        <w:rPr>
          <w:b/>
          <w:sz w:val="24"/>
        </w:rPr>
      </w:pPr>
      <w:r>
        <w:rPr>
          <w:rFonts w:hint="eastAsia"/>
          <w:b/>
          <w:sz w:val="24"/>
          <w:highlight w:val="white"/>
        </w:rPr>
        <w:t>三、质量标准</w:t>
      </w:r>
    </w:p>
    <w:p>
      <w:pPr>
        <w:spacing w:line="360" w:lineRule="auto"/>
        <w:ind w:firstLine="459"/>
        <w:rPr>
          <w:color w:val="000000"/>
          <w:szCs w:val="21"/>
        </w:rPr>
      </w:pPr>
      <w:r>
        <w:rPr>
          <w:rFonts w:hint="eastAsia"/>
          <w:color w:val="000000"/>
          <w:szCs w:val="21"/>
          <w:highlight w:val="white"/>
        </w:rPr>
        <w:t>工程质量符合</w:t>
      </w:r>
      <w:bookmarkStart w:id="570" w:name="EBe446c6ed329b4e62ba8371166714b341"/>
      <w:bookmarkEnd w:id="570"/>
      <w:r>
        <w:rPr>
          <w:rFonts w:hint="eastAsia"/>
          <w:color w:val="000000"/>
          <w:szCs w:val="21"/>
          <w:highlight w:val="white"/>
        </w:rPr>
        <w:t>标准。</w:t>
      </w:r>
    </w:p>
    <w:p>
      <w:pPr>
        <w:outlineLvl w:val="2"/>
        <w:rPr>
          <w:b/>
          <w:sz w:val="24"/>
        </w:rPr>
      </w:pPr>
      <w:r>
        <w:rPr>
          <w:rFonts w:hint="eastAsia"/>
          <w:b/>
          <w:sz w:val="24"/>
          <w:highlight w:val="white"/>
        </w:rPr>
        <w:t>四、签约合同价与合同价格形式</w:t>
      </w:r>
      <w:r>
        <w:rPr>
          <w:b/>
          <w:sz w:val="24"/>
          <w:highlight w:val="white"/>
        </w:rPr>
        <w:tab/>
      </w:r>
    </w:p>
    <w:p>
      <w:pPr>
        <w:spacing w:line="360" w:lineRule="auto"/>
        <w:ind w:firstLine="420" w:firstLineChars="200"/>
        <w:outlineLvl w:val="3"/>
        <w:rPr>
          <w:color w:val="000000"/>
          <w:szCs w:val="21"/>
        </w:rPr>
      </w:pPr>
      <w:r>
        <w:rPr>
          <w:color w:val="000000"/>
          <w:szCs w:val="21"/>
          <w:highlight w:val="white"/>
        </w:rPr>
        <w:t>1.</w:t>
      </w:r>
      <w:r>
        <w:rPr>
          <w:rFonts w:hint="eastAsia"/>
          <w:color w:val="000000"/>
          <w:szCs w:val="21"/>
          <w:highlight w:val="white"/>
        </w:rPr>
        <w:t>签约合同价为：</w:t>
      </w:r>
    </w:p>
    <w:p>
      <w:pPr>
        <w:spacing w:line="360" w:lineRule="auto"/>
        <w:ind w:firstLine="525" w:firstLineChars="250"/>
        <w:rPr>
          <w:color w:val="000000"/>
          <w:szCs w:val="21"/>
        </w:rPr>
      </w:pPr>
      <w:r>
        <w:rPr>
          <w:rFonts w:hint="eastAsia"/>
          <w:color w:val="000000"/>
          <w:szCs w:val="21"/>
          <w:highlight w:val="white"/>
        </w:rPr>
        <w:t>人民币（大写）</w:t>
      </w:r>
      <w:bookmarkStart w:id="571" w:name="EB45f272a09b054900baf9d24c75b97a3b"/>
      <w:bookmarkEnd w:id="571"/>
      <w:r>
        <w:rPr>
          <w:color w:val="000000"/>
          <w:szCs w:val="21"/>
          <w:highlight w:val="white"/>
        </w:rPr>
        <w:t>(¥</w:t>
      </w:r>
      <w:bookmarkStart w:id="572" w:name="EB7a1e483ddf554cc5a959daa202173576"/>
      <w:bookmarkEnd w:id="572"/>
      <w:r>
        <w:rPr>
          <w:rFonts w:hint="eastAsia"/>
          <w:color w:val="000000"/>
          <w:szCs w:val="21"/>
          <w:highlight w:val="white"/>
        </w:rPr>
        <w:t>元</w:t>
      </w:r>
      <w:r>
        <w:rPr>
          <w:color w:val="000000"/>
          <w:szCs w:val="21"/>
          <w:highlight w:val="white"/>
        </w:rPr>
        <w:t>)</w:t>
      </w:r>
      <w:r>
        <w:rPr>
          <w:rFonts w:hint="eastAsia"/>
          <w:color w:val="000000"/>
          <w:szCs w:val="21"/>
          <w:highlight w:val="white"/>
        </w:rPr>
        <w:t>，（此价格为含税价格，不包括甲供材费用</w:t>
      </w:r>
      <w:bookmarkStart w:id="573" w:name="EB00e1bee0d93b4daba6b755ba69f8f506"/>
      <w:bookmarkEnd w:id="573"/>
      <w:r>
        <w:rPr>
          <w:rFonts w:hint="eastAsia"/>
          <w:szCs w:val="21"/>
          <w:highlight w:val="white"/>
        </w:rPr>
        <w:t xml:space="preserve"> (</w:t>
      </w:r>
      <w:r>
        <w:rPr>
          <w:szCs w:val="21"/>
          <w:highlight w:val="white"/>
        </w:rPr>
        <w:t>¥</w:t>
      </w:r>
      <w:bookmarkStart w:id="574" w:name="EB4ddd04642f624da6abdb21f5c5e89412"/>
      <w:bookmarkEnd w:id="574"/>
      <w:r>
        <w:rPr>
          <w:rFonts w:hint="eastAsia"/>
          <w:szCs w:val="21"/>
          <w:highlight w:val="white"/>
        </w:rPr>
        <w:t>)元）</w:t>
      </w:r>
    </w:p>
    <w:p>
      <w:pPr>
        <w:spacing w:line="360" w:lineRule="auto"/>
        <w:ind w:firstLine="525" w:firstLineChars="250"/>
        <w:rPr>
          <w:color w:val="0000FF"/>
          <w:u w:val="single"/>
        </w:rPr>
      </w:pPr>
      <w:r>
        <w:rPr>
          <w:rFonts w:hint="eastAsia"/>
          <w:color w:val="000000"/>
          <w:szCs w:val="21"/>
          <w:highlight w:val="white"/>
        </w:rPr>
        <w:t>发包人纳税人类别：</w:t>
      </w:r>
      <w:bookmarkStart w:id="575" w:name="EB08e863e1a8744c9b942a2e68edd68581"/>
      <w:bookmarkEnd w:id="575"/>
      <w:r>
        <w:rPr>
          <w:rFonts w:hint="eastAsia"/>
          <w:color w:val="0000FF"/>
          <w:szCs w:val="21"/>
          <w:highlight w:val="white"/>
        </w:rPr>
        <w:t>，</w:t>
      </w:r>
      <w:r>
        <w:rPr>
          <w:rFonts w:hint="eastAsia"/>
          <w:highlight w:val="white"/>
        </w:rPr>
        <w:t>承包人纳税人类别：</w:t>
      </w:r>
      <w:bookmarkStart w:id="576" w:name="EBb9faf14a28514ffdbed6b61c222238d2"/>
      <w:bookmarkEnd w:id="576"/>
      <w:r>
        <w:rPr>
          <w:rFonts w:hint="eastAsia"/>
          <w:highlight w:val="white"/>
        </w:rPr>
        <w:t>。</w:t>
      </w:r>
    </w:p>
    <w:p>
      <w:pPr>
        <w:spacing w:line="360" w:lineRule="auto"/>
        <w:ind w:firstLine="420" w:firstLineChars="200"/>
        <w:rPr>
          <w:color w:val="000000"/>
          <w:szCs w:val="21"/>
        </w:rPr>
      </w:pPr>
      <w:r>
        <w:rPr>
          <w:rFonts w:hint="eastAsia"/>
          <w:color w:val="000000"/>
          <w:szCs w:val="21"/>
          <w:highlight w:val="white"/>
        </w:rPr>
        <w:t>其中：</w:t>
      </w:r>
    </w:p>
    <w:p>
      <w:pPr>
        <w:spacing w:line="360" w:lineRule="auto"/>
        <w:ind w:firstLine="420" w:firstLineChars="200"/>
        <w:outlineLvl w:val="4"/>
        <w:rPr>
          <w:color w:val="000000"/>
          <w:szCs w:val="21"/>
        </w:rPr>
      </w:pPr>
      <w:r>
        <w:rPr>
          <w:rFonts w:hint="eastAsia"/>
          <w:color w:val="000000"/>
          <w:szCs w:val="21"/>
          <w:highlight w:val="white"/>
        </w:rPr>
        <w:t>（</w:t>
      </w:r>
      <w:r>
        <w:rPr>
          <w:color w:val="000000"/>
          <w:szCs w:val="21"/>
          <w:highlight w:val="white"/>
        </w:rPr>
        <w:t>1</w:t>
      </w:r>
      <w:r>
        <w:rPr>
          <w:rFonts w:hint="eastAsia"/>
          <w:color w:val="000000"/>
          <w:szCs w:val="21"/>
          <w:highlight w:val="white"/>
        </w:rPr>
        <w:t>）安全文明施工费：</w:t>
      </w:r>
    </w:p>
    <w:p>
      <w:pPr>
        <w:spacing w:line="360" w:lineRule="auto"/>
        <w:ind w:firstLine="945" w:firstLineChars="450"/>
        <w:rPr>
          <w:color w:val="000000"/>
          <w:szCs w:val="21"/>
        </w:rPr>
      </w:pPr>
      <w:r>
        <w:rPr>
          <w:rFonts w:hint="eastAsia"/>
          <w:color w:val="000000"/>
          <w:szCs w:val="21"/>
          <w:highlight w:val="white"/>
        </w:rPr>
        <w:t>人民币（大写）</w:t>
      </w:r>
      <w:bookmarkStart w:id="577" w:name="EB8d02e38e9dad414dbfc10e74a3b86da2"/>
      <w:bookmarkEnd w:id="577"/>
      <w:r>
        <w:rPr>
          <w:rFonts w:hint="eastAsia"/>
          <w:szCs w:val="21"/>
          <w:highlight w:val="white"/>
        </w:rPr>
        <w:t>(</w:t>
      </w:r>
      <w:r>
        <w:rPr>
          <w:szCs w:val="21"/>
          <w:highlight w:val="white"/>
        </w:rPr>
        <w:t>¥</w:t>
      </w:r>
      <w:bookmarkStart w:id="578" w:name="EBca6d1cb1134d4db2b63654b49ac2fb4f"/>
      <w:bookmarkEnd w:id="578"/>
      <w:r>
        <w:rPr>
          <w:rFonts w:hint="eastAsia"/>
          <w:szCs w:val="21"/>
          <w:highlight w:val="white"/>
        </w:rPr>
        <w:t>)元）</w:t>
      </w:r>
      <w:r>
        <w:rPr>
          <w:rFonts w:hint="eastAsia"/>
          <w:color w:val="000000"/>
          <w:szCs w:val="21"/>
          <w:highlight w:val="white"/>
        </w:rPr>
        <w:t>；</w:t>
      </w:r>
    </w:p>
    <w:p>
      <w:pPr>
        <w:spacing w:line="360" w:lineRule="auto"/>
        <w:ind w:firstLine="420" w:firstLineChars="200"/>
        <w:outlineLvl w:val="4"/>
        <w:rPr>
          <w:color w:val="000000"/>
          <w:szCs w:val="21"/>
        </w:rPr>
      </w:pPr>
      <w:r>
        <w:rPr>
          <w:rFonts w:hint="eastAsia"/>
          <w:color w:val="000000"/>
          <w:szCs w:val="21"/>
          <w:highlight w:val="white"/>
        </w:rPr>
        <w:t>（</w:t>
      </w:r>
      <w:r>
        <w:rPr>
          <w:color w:val="000000"/>
          <w:szCs w:val="21"/>
          <w:highlight w:val="white"/>
        </w:rPr>
        <w:t>2</w:t>
      </w:r>
      <w:r>
        <w:rPr>
          <w:rFonts w:hint="eastAsia"/>
          <w:color w:val="000000"/>
          <w:szCs w:val="21"/>
          <w:highlight w:val="white"/>
        </w:rPr>
        <w:t>）材料和工程设备暂估价金额：</w:t>
      </w:r>
    </w:p>
    <w:p>
      <w:pPr>
        <w:spacing w:line="360" w:lineRule="auto"/>
        <w:ind w:firstLine="945" w:firstLineChars="450"/>
        <w:rPr>
          <w:color w:val="000000"/>
          <w:szCs w:val="21"/>
        </w:rPr>
      </w:pPr>
      <w:r>
        <w:rPr>
          <w:rFonts w:hint="eastAsia"/>
          <w:color w:val="000000"/>
          <w:szCs w:val="21"/>
          <w:highlight w:val="white"/>
        </w:rPr>
        <w:t>人民币（大写）</w:t>
      </w:r>
      <w:bookmarkStart w:id="579" w:name="EBdb02ef57e50142a39eeb305fc42f20d2"/>
      <w:bookmarkEnd w:id="579"/>
      <w:r>
        <w:rPr>
          <w:rFonts w:hint="eastAsia"/>
          <w:szCs w:val="21"/>
          <w:highlight w:val="white"/>
        </w:rPr>
        <w:t>(</w:t>
      </w:r>
      <w:r>
        <w:rPr>
          <w:szCs w:val="21"/>
          <w:highlight w:val="white"/>
        </w:rPr>
        <w:t>¥</w:t>
      </w:r>
      <w:bookmarkStart w:id="580" w:name="EB96b4ac15129f475c92f08a4607766478"/>
      <w:bookmarkEnd w:id="580"/>
      <w:r>
        <w:rPr>
          <w:rFonts w:hint="eastAsia"/>
          <w:szCs w:val="21"/>
          <w:highlight w:val="white"/>
        </w:rPr>
        <w:t>)元）</w:t>
      </w:r>
      <w:r>
        <w:rPr>
          <w:rFonts w:hint="eastAsia"/>
          <w:color w:val="000000"/>
          <w:szCs w:val="21"/>
          <w:highlight w:val="white"/>
        </w:rPr>
        <w:t>；</w:t>
      </w:r>
    </w:p>
    <w:p>
      <w:pPr>
        <w:spacing w:line="360" w:lineRule="auto"/>
        <w:ind w:firstLine="420" w:firstLineChars="200"/>
        <w:outlineLvl w:val="4"/>
        <w:rPr>
          <w:color w:val="000000"/>
          <w:szCs w:val="21"/>
        </w:rPr>
      </w:pPr>
      <w:r>
        <w:rPr>
          <w:rFonts w:hint="eastAsia"/>
          <w:color w:val="000000"/>
          <w:szCs w:val="21"/>
          <w:highlight w:val="white"/>
        </w:rPr>
        <w:t>（</w:t>
      </w:r>
      <w:r>
        <w:rPr>
          <w:color w:val="000000"/>
          <w:szCs w:val="21"/>
          <w:highlight w:val="white"/>
        </w:rPr>
        <w:t>3</w:t>
      </w:r>
      <w:r>
        <w:rPr>
          <w:rFonts w:hint="eastAsia"/>
          <w:color w:val="000000"/>
          <w:szCs w:val="21"/>
          <w:highlight w:val="white"/>
        </w:rPr>
        <w:t>）专业工程暂估价金额：</w:t>
      </w:r>
    </w:p>
    <w:p>
      <w:pPr>
        <w:spacing w:line="360" w:lineRule="auto"/>
        <w:ind w:firstLine="945" w:firstLineChars="450"/>
        <w:rPr>
          <w:color w:val="000000"/>
          <w:szCs w:val="21"/>
        </w:rPr>
      </w:pPr>
      <w:r>
        <w:rPr>
          <w:rFonts w:hint="eastAsia"/>
          <w:color w:val="000000"/>
          <w:szCs w:val="21"/>
          <w:highlight w:val="white"/>
        </w:rPr>
        <w:t>人民币（大写）</w:t>
      </w:r>
      <w:bookmarkStart w:id="581" w:name="EBb3dde2accf2443e299d21aba6ab7b76f"/>
      <w:bookmarkEnd w:id="581"/>
      <w:r>
        <w:rPr>
          <w:rFonts w:hint="eastAsia"/>
          <w:szCs w:val="21"/>
          <w:highlight w:val="white"/>
        </w:rPr>
        <w:t>(</w:t>
      </w:r>
      <w:r>
        <w:rPr>
          <w:szCs w:val="21"/>
          <w:highlight w:val="white"/>
        </w:rPr>
        <w:t>¥</w:t>
      </w:r>
      <w:bookmarkStart w:id="582" w:name="EBa9bd0974f1454e5fbe166daab196402d"/>
      <w:bookmarkEnd w:id="582"/>
      <w:r>
        <w:rPr>
          <w:rFonts w:hint="eastAsia"/>
          <w:szCs w:val="21"/>
          <w:highlight w:val="white"/>
        </w:rPr>
        <w:t>)元）</w:t>
      </w:r>
      <w:r>
        <w:rPr>
          <w:rFonts w:hint="eastAsia"/>
          <w:color w:val="000000"/>
          <w:szCs w:val="21"/>
          <w:highlight w:val="white"/>
        </w:rPr>
        <w:t>；</w:t>
      </w:r>
    </w:p>
    <w:p>
      <w:pPr>
        <w:spacing w:line="360" w:lineRule="auto"/>
        <w:ind w:firstLine="420" w:firstLineChars="200"/>
        <w:outlineLvl w:val="4"/>
        <w:rPr>
          <w:color w:val="000000"/>
          <w:szCs w:val="21"/>
        </w:rPr>
      </w:pPr>
      <w:r>
        <w:rPr>
          <w:rFonts w:hint="eastAsia"/>
          <w:color w:val="000000"/>
          <w:szCs w:val="21"/>
          <w:highlight w:val="white"/>
        </w:rPr>
        <w:t>（</w:t>
      </w:r>
      <w:r>
        <w:rPr>
          <w:color w:val="000000"/>
          <w:szCs w:val="21"/>
          <w:highlight w:val="white"/>
        </w:rPr>
        <w:t>4</w:t>
      </w:r>
      <w:r>
        <w:rPr>
          <w:rFonts w:hint="eastAsia"/>
          <w:color w:val="000000"/>
          <w:szCs w:val="21"/>
          <w:highlight w:val="white"/>
        </w:rPr>
        <w:t>）暂列金额：</w:t>
      </w:r>
    </w:p>
    <w:p>
      <w:pPr>
        <w:spacing w:line="360" w:lineRule="auto"/>
        <w:ind w:firstLine="945" w:firstLineChars="450"/>
        <w:rPr>
          <w:color w:val="000000"/>
          <w:szCs w:val="21"/>
        </w:rPr>
      </w:pPr>
      <w:r>
        <w:rPr>
          <w:rFonts w:hint="eastAsia"/>
          <w:color w:val="000000"/>
          <w:szCs w:val="21"/>
          <w:highlight w:val="white"/>
        </w:rPr>
        <w:t>人民币（大写）</w:t>
      </w:r>
      <w:bookmarkStart w:id="583" w:name="EB3b83f3275d4c4990b230e2971747a89b"/>
      <w:bookmarkEnd w:id="583"/>
      <w:r>
        <w:rPr>
          <w:rFonts w:hint="eastAsia"/>
          <w:szCs w:val="21"/>
          <w:highlight w:val="white"/>
        </w:rPr>
        <w:t>(</w:t>
      </w:r>
      <w:r>
        <w:rPr>
          <w:szCs w:val="21"/>
          <w:highlight w:val="white"/>
        </w:rPr>
        <w:t>¥</w:t>
      </w:r>
      <w:bookmarkStart w:id="584" w:name="EBaefec60cf75049d98b9cf7bf4bead43f"/>
      <w:bookmarkEnd w:id="584"/>
      <w:r>
        <w:rPr>
          <w:rFonts w:hint="eastAsia"/>
          <w:szCs w:val="21"/>
          <w:highlight w:val="white"/>
        </w:rPr>
        <w:t>)元）</w:t>
      </w:r>
      <w:r>
        <w:rPr>
          <w:rFonts w:hint="eastAsia"/>
          <w:color w:val="000000"/>
          <w:szCs w:val="21"/>
          <w:highlight w:val="white"/>
        </w:rPr>
        <w:t>。</w:t>
      </w:r>
    </w:p>
    <w:p>
      <w:pPr>
        <w:spacing w:line="360" w:lineRule="auto"/>
        <w:ind w:firstLine="420" w:firstLineChars="200"/>
        <w:outlineLvl w:val="3"/>
        <w:rPr>
          <w:color w:val="000000"/>
          <w:szCs w:val="21"/>
        </w:rPr>
      </w:pPr>
      <w:r>
        <w:rPr>
          <w:color w:val="000000"/>
          <w:szCs w:val="21"/>
          <w:highlight w:val="white"/>
        </w:rPr>
        <w:t>2.</w:t>
      </w:r>
      <w:r>
        <w:rPr>
          <w:rFonts w:hint="eastAsia"/>
          <w:color w:val="000000"/>
          <w:szCs w:val="21"/>
          <w:highlight w:val="white"/>
        </w:rPr>
        <w:t>合同价格形式：</w:t>
      </w:r>
    </w:p>
    <w:p>
      <w:pPr>
        <w:spacing w:line="360" w:lineRule="auto"/>
        <w:ind w:firstLine="420" w:firstLineChars="200"/>
        <w:rPr>
          <w:color w:val="000000"/>
          <w:szCs w:val="21"/>
        </w:rPr>
      </w:pPr>
      <w:bookmarkStart w:id="585" w:name="EBa6919ee42634434e820a5bc6dcdfeb98"/>
      <w:bookmarkEnd w:id="585"/>
      <w:r>
        <w:rPr>
          <w:rFonts w:hint="eastAsia"/>
          <w:color w:val="000000"/>
          <w:szCs w:val="21"/>
          <w:highlight w:val="white"/>
        </w:rPr>
        <w:t>。</w:t>
      </w:r>
    </w:p>
    <w:p>
      <w:pPr>
        <w:spacing w:line="360" w:lineRule="auto"/>
        <w:ind w:firstLine="420" w:firstLineChars="200"/>
        <w:outlineLvl w:val="3"/>
        <w:rPr>
          <w:color w:val="000000"/>
          <w:szCs w:val="21"/>
        </w:rPr>
      </w:pPr>
      <w:r>
        <w:rPr>
          <w:rFonts w:hint="eastAsia"/>
          <w:color w:val="000000"/>
          <w:szCs w:val="21"/>
          <w:highlight w:val="white"/>
        </w:rPr>
        <w:t>3.计税方式与计价模式：</w:t>
      </w:r>
      <w:bookmarkStart w:id="586" w:name="EBee38bfb34ff5497d988290f04f22a6ba"/>
      <w:bookmarkEnd w:id="586"/>
    </w:p>
    <w:p>
      <w:pPr>
        <w:outlineLvl w:val="2"/>
        <w:rPr>
          <w:b/>
          <w:sz w:val="24"/>
        </w:rPr>
      </w:pPr>
      <w:r>
        <w:rPr>
          <w:rFonts w:hint="eastAsia"/>
          <w:b/>
          <w:sz w:val="24"/>
          <w:highlight w:val="white"/>
        </w:rPr>
        <w:t>五、项目经理</w:t>
      </w:r>
    </w:p>
    <w:p>
      <w:pPr>
        <w:spacing w:line="360" w:lineRule="auto"/>
        <w:ind w:firstLine="420" w:firstLineChars="200"/>
        <w:rPr>
          <w:color w:val="000000"/>
          <w:szCs w:val="21"/>
        </w:rPr>
      </w:pPr>
      <w:r>
        <w:rPr>
          <w:rFonts w:hint="eastAsia"/>
          <w:color w:val="000000"/>
          <w:szCs w:val="21"/>
          <w:highlight w:val="white"/>
        </w:rPr>
        <w:t>承包人项目经理：</w:t>
      </w:r>
      <w:bookmarkStart w:id="587" w:name="EB5d9ed125c4c6409ca07c9ec1b471ee40"/>
      <w:bookmarkEnd w:id="587"/>
      <w:r>
        <w:rPr>
          <w:rFonts w:hint="eastAsia"/>
          <w:color w:val="000000"/>
          <w:szCs w:val="21"/>
          <w:highlight w:val="white"/>
        </w:rPr>
        <w:t>。</w:t>
      </w:r>
    </w:p>
    <w:p>
      <w:pPr>
        <w:outlineLvl w:val="2"/>
        <w:rPr>
          <w:b/>
          <w:sz w:val="24"/>
        </w:rPr>
      </w:pPr>
      <w:r>
        <w:rPr>
          <w:rFonts w:hint="eastAsia"/>
          <w:b/>
          <w:sz w:val="24"/>
          <w:highlight w:val="white"/>
        </w:rPr>
        <w:t>六、合同文件构成</w:t>
      </w:r>
    </w:p>
    <w:p>
      <w:pPr>
        <w:spacing w:line="360" w:lineRule="auto"/>
        <w:ind w:firstLine="420" w:firstLineChars="200"/>
        <w:rPr>
          <w:bCs/>
          <w:color w:val="000000"/>
          <w:szCs w:val="21"/>
        </w:rPr>
      </w:pPr>
      <w:r>
        <w:rPr>
          <w:rFonts w:hint="eastAsia"/>
          <w:bCs/>
          <w:color w:val="000000"/>
          <w:szCs w:val="21"/>
          <w:highlight w:val="white"/>
        </w:rPr>
        <w:t>本协议书与下列文件一起构成合同文件：</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1</w:t>
      </w:r>
      <w:r>
        <w:rPr>
          <w:rFonts w:hint="eastAsia"/>
          <w:color w:val="000000"/>
          <w:szCs w:val="21"/>
          <w:highlight w:val="white"/>
        </w:rPr>
        <w:t>）中标通知书（如果有）；</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2</w:t>
      </w:r>
      <w:r>
        <w:rPr>
          <w:rFonts w:hint="eastAsia"/>
          <w:color w:val="000000"/>
          <w:szCs w:val="21"/>
          <w:highlight w:val="white"/>
        </w:rPr>
        <w:t>）投标函及其附录（如果有）；</w:t>
      </w:r>
      <w:r>
        <w:rPr>
          <w:color w:val="000000"/>
          <w:szCs w:val="21"/>
          <w:highlight w:val="white"/>
        </w:rPr>
        <w:t xml:space="preserve"> </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3</w:t>
      </w:r>
      <w:r>
        <w:rPr>
          <w:rFonts w:hint="eastAsia"/>
          <w:color w:val="000000"/>
          <w:szCs w:val="21"/>
          <w:highlight w:val="white"/>
        </w:rPr>
        <w:t>）专用合同条款及其附件；</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4</w:t>
      </w:r>
      <w:r>
        <w:rPr>
          <w:rFonts w:hint="eastAsia"/>
          <w:color w:val="000000"/>
          <w:szCs w:val="21"/>
          <w:highlight w:val="white"/>
        </w:rPr>
        <w:t>）通用合同条款；</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5</w:t>
      </w:r>
      <w:r>
        <w:rPr>
          <w:rFonts w:hint="eastAsia"/>
          <w:color w:val="000000"/>
          <w:szCs w:val="21"/>
          <w:highlight w:val="white"/>
        </w:rPr>
        <w:t>）技术标准和要求；</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6</w:t>
      </w:r>
      <w:r>
        <w:rPr>
          <w:rFonts w:hint="eastAsia"/>
          <w:color w:val="000000"/>
          <w:szCs w:val="21"/>
          <w:highlight w:val="white"/>
        </w:rPr>
        <w:t>）图纸；</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7</w:t>
      </w:r>
      <w:r>
        <w:rPr>
          <w:rFonts w:hint="eastAsia"/>
          <w:color w:val="000000"/>
          <w:szCs w:val="21"/>
          <w:highlight w:val="white"/>
        </w:rPr>
        <w:t>）已标价工程量清单或预算书；</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w:t>
      </w:r>
      <w:r>
        <w:rPr>
          <w:color w:val="000000"/>
          <w:szCs w:val="21"/>
          <w:highlight w:val="white"/>
        </w:rPr>
        <w:t>8</w:t>
      </w:r>
      <w:r>
        <w:rPr>
          <w:rFonts w:hint="eastAsia"/>
          <w:color w:val="000000"/>
          <w:szCs w:val="21"/>
          <w:highlight w:val="white"/>
        </w:rPr>
        <w:t>）其他合同文件。</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在合同订立及履行过程中形成的与合同有关的文件均构成合同文件组成部分。</w:t>
      </w:r>
    </w:p>
    <w:p>
      <w:pPr>
        <w:autoSpaceDE w:val="0"/>
        <w:autoSpaceDN w:val="0"/>
        <w:adjustRightInd w:val="0"/>
        <w:spacing w:line="360" w:lineRule="auto"/>
        <w:ind w:firstLine="420" w:firstLineChars="200"/>
        <w:rPr>
          <w:color w:val="000000"/>
          <w:szCs w:val="21"/>
        </w:rPr>
      </w:pPr>
      <w:r>
        <w:rPr>
          <w:rFonts w:hint="eastAsia"/>
          <w:color w:val="000000"/>
          <w:szCs w:val="21"/>
          <w:highlight w:val="white"/>
        </w:rPr>
        <w:t>上述各项合同文件包括合同当事人就该项合同文件所作出的补充和修改，属于同一类内容的文件，应以最新签署的为准。专用合同条款及其附件须经合同当事人签字或盖章。</w:t>
      </w:r>
    </w:p>
    <w:p>
      <w:pPr>
        <w:outlineLvl w:val="2"/>
        <w:rPr>
          <w:b/>
          <w:sz w:val="24"/>
        </w:rPr>
      </w:pPr>
      <w:r>
        <w:rPr>
          <w:rFonts w:hint="eastAsia"/>
          <w:b/>
          <w:sz w:val="24"/>
          <w:highlight w:val="white"/>
        </w:rPr>
        <w:t>七、承诺</w:t>
      </w:r>
    </w:p>
    <w:p>
      <w:pPr>
        <w:spacing w:line="360" w:lineRule="auto"/>
        <w:ind w:firstLine="420" w:firstLineChars="200"/>
        <w:rPr>
          <w:bCs/>
          <w:color w:val="000000"/>
          <w:szCs w:val="21"/>
        </w:rPr>
      </w:pPr>
      <w:r>
        <w:rPr>
          <w:bCs/>
          <w:color w:val="000000"/>
          <w:szCs w:val="21"/>
          <w:highlight w:val="white"/>
        </w:rPr>
        <w:t>1.</w:t>
      </w:r>
      <w:r>
        <w:rPr>
          <w:rFonts w:hint="eastAsia"/>
          <w:bCs/>
          <w:color w:val="000000"/>
          <w:szCs w:val="21"/>
          <w:highlight w:val="white"/>
        </w:rPr>
        <w:t>发包人承诺按照法律规定履行项目审批手续、筹集工程建设资金并按照合同约定的期限和方式支付合同价款。</w:t>
      </w:r>
    </w:p>
    <w:p>
      <w:pPr>
        <w:spacing w:line="360" w:lineRule="auto"/>
        <w:ind w:firstLine="420" w:firstLineChars="200"/>
        <w:rPr>
          <w:bCs/>
          <w:color w:val="000000"/>
          <w:szCs w:val="21"/>
        </w:rPr>
      </w:pPr>
      <w:r>
        <w:rPr>
          <w:bCs/>
          <w:color w:val="000000"/>
          <w:szCs w:val="21"/>
          <w:highlight w:val="white"/>
        </w:rPr>
        <w:t>2.</w:t>
      </w:r>
      <w:r>
        <w:rPr>
          <w:rFonts w:hint="eastAsia"/>
          <w:bCs/>
          <w:color w:val="000000"/>
          <w:szCs w:val="21"/>
          <w:highlight w:val="white"/>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bCs/>
          <w:color w:val="000000"/>
          <w:szCs w:val="21"/>
        </w:rPr>
      </w:pPr>
      <w:r>
        <w:rPr>
          <w:bCs/>
          <w:color w:val="000000"/>
          <w:szCs w:val="21"/>
          <w:highlight w:val="white"/>
        </w:rPr>
        <w:t>3.</w:t>
      </w:r>
      <w:r>
        <w:rPr>
          <w:rFonts w:hint="eastAsia"/>
          <w:bCs/>
          <w:color w:val="000000"/>
          <w:szCs w:val="21"/>
          <w:highlight w:val="white"/>
        </w:rPr>
        <w:t>发包人和承包人通过招投标形式签订合同的，双方理解并承诺不再就同一工程另行签订与合同实质性内容相背离的协议。</w:t>
      </w:r>
    </w:p>
    <w:p>
      <w:pPr>
        <w:outlineLvl w:val="2"/>
        <w:rPr>
          <w:b/>
          <w:sz w:val="24"/>
        </w:rPr>
      </w:pPr>
      <w:r>
        <w:rPr>
          <w:rFonts w:hint="eastAsia"/>
          <w:b/>
          <w:sz w:val="24"/>
          <w:highlight w:val="white"/>
        </w:rPr>
        <w:t>八、词语含义</w:t>
      </w:r>
    </w:p>
    <w:p>
      <w:pPr>
        <w:spacing w:line="360" w:lineRule="auto"/>
        <w:ind w:firstLine="420" w:firstLineChars="200"/>
        <w:rPr>
          <w:bCs/>
          <w:color w:val="000000"/>
          <w:szCs w:val="21"/>
        </w:rPr>
      </w:pPr>
      <w:r>
        <w:rPr>
          <w:rFonts w:hint="eastAsia"/>
          <w:bCs/>
          <w:color w:val="000000"/>
          <w:szCs w:val="21"/>
          <w:highlight w:val="white"/>
        </w:rPr>
        <w:t>本协议书中词语含义与第二部分通用合同条款中赋予的含义相同。</w:t>
      </w:r>
    </w:p>
    <w:p>
      <w:pPr>
        <w:outlineLvl w:val="2"/>
        <w:rPr>
          <w:b/>
          <w:sz w:val="24"/>
        </w:rPr>
      </w:pPr>
      <w:r>
        <w:rPr>
          <w:rFonts w:hint="eastAsia"/>
          <w:b/>
          <w:sz w:val="24"/>
          <w:highlight w:val="white"/>
        </w:rPr>
        <w:t>九、签订时间</w:t>
      </w:r>
    </w:p>
    <w:p>
      <w:pPr>
        <w:spacing w:line="360" w:lineRule="auto"/>
        <w:ind w:firstLine="420" w:firstLineChars="200"/>
        <w:rPr>
          <w:bCs/>
          <w:color w:val="000000"/>
          <w:szCs w:val="21"/>
        </w:rPr>
      </w:pPr>
      <w:r>
        <w:rPr>
          <w:rFonts w:hint="eastAsia"/>
          <w:bCs/>
          <w:color w:val="000000"/>
          <w:szCs w:val="21"/>
          <w:highlight w:val="white"/>
        </w:rPr>
        <w:t>本合同于</w:t>
      </w:r>
      <w:bookmarkStart w:id="588" w:name="EB6b88a16bf6424b348db293d71bdb1dd0"/>
      <w:bookmarkEnd w:id="588"/>
      <w:r>
        <w:rPr>
          <w:rFonts w:hint="eastAsia"/>
          <w:bCs/>
          <w:color w:val="000000"/>
          <w:szCs w:val="21"/>
          <w:highlight w:val="white"/>
        </w:rPr>
        <w:t>签订。</w:t>
      </w:r>
    </w:p>
    <w:p>
      <w:pPr>
        <w:outlineLvl w:val="2"/>
        <w:rPr>
          <w:b/>
          <w:sz w:val="24"/>
        </w:rPr>
      </w:pPr>
      <w:r>
        <w:rPr>
          <w:rFonts w:hint="eastAsia"/>
          <w:b/>
          <w:sz w:val="24"/>
          <w:highlight w:val="white"/>
        </w:rPr>
        <w:t>十、签订地点</w:t>
      </w:r>
    </w:p>
    <w:p>
      <w:pPr>
        <w:spacing w:line="360" w:lineRule="auto"/>
        <w:ind w:firstLine="420" w:firstLineChars="200"/>
        <w:rPr>
          <w:bCs/>
          <w:color w:val="000000"/>
          <w:szCs w:val="21"/>
        </w:rPr>
      </w:pPr>
      <w:r>
        <w:rPr>
          <w:rFonts w:hint="eastAsia"/>
          <w:bCs/>
          <w:color w:val="000000"/>
          <w:szCs w:val="21"/>
          <w:highlight w:val="white"/>
        </w:rPr>
        <w:t>本合同在</w:t>
      </w:r>
      <w:bookmarkStart w:id="589" w:name="EB5c8ad2d947604a3a80e214dda07a7ec5"/>
      <w:bookmarkEnd w:id="589"/>
      <w:r>
        <w:rPr>
          <w:rFonts w:hint="eastAsia"/>
          <w:bCs/>
          <w:color w:val="000000"/>
          <w:szCs w:val="21"/>
          <w:highlight w:val="white"/>
        </w:rPr>
        <w:t>签订。</w:t>
      </w:r>
    </w:p>
    <w:p>
      <w:pPr>
        <w:outlineLvl w:val="2"/>
        <w:rPr>
          <w:b/>
          <w:sz w:val="24"/>
        </w:rPr>
      </w:pPr>
      <w:r>
        <w:rPr>
          <w:rFonts w:hint="eastAsia"/>
          <w:b/>
          <w:sz w:val="24"/>
          <w:highlight w:val="white"/>
        </w:rPr>
        <w:t>十一、补充协议</w:t>
      </w:r>
    </w:p>
    <w:p>
      <w:pPr>
        <w:spacing w:line="360" w:lineRule="auto"/>
        <w:ind w:firstLine="420" w:firstLineChars="200"/>
        <w:rPr>
          <w:b/>
          <w:bCs/>
          <w:color w:val="000000"/>
          <w:szCs w:val="21"/>
        </w:rPr>
      </w:pPr>
      <w:r>
        <w:rPr>
          <w:rFonts w:hint="eastAsia"/>
          <w:bCs/>
          <w:color w:val="000000"/>
          <w:szCs w:val="21"/>
          <w:highlight w:val="white"/>
        </w:rPr>
        <w:t>合同未尽事宜，合同当事人另行签订补充协议，补充协议是合同的组成部分。</w:t>
      </w:r>
    </w:p>
    <w:p>
      <w:pPr>
        <w:outlineLvl w:val="2"/>
        <w:rPr>
          <w:b/>
          <w:sz w:val="24"/>
        </w:rPr>
      </w:pPr>
      <w:r>
        <w:rPr>
          <w:rFonts w:hint="eastAsia"/>
          <w:b/>
          <w:sz w:val="24"/>
          <w:highlight w:val="white"/>
        </w:rPr>
        <w:t>十二、合同生效</w:t>
      </w:r>
    </w:p>
    <w:p>
      <w:pPr>
        <w:spacing w:line="360" w:lineRule="auto"/>
        <w:ind w:firstLine="420" w:firstLineChars="200"/>
        <w:rPr>
          <w:bCs/>
          <w:color w:val="000000"/>
          <w:szCs w:val="21"/>
        </w:rPr>
      </w:pPr>
      <w:r>
        <w:rPr>
          <w:rFonts w:hint="eastAsia"/>
          <w:bCs/>
          <w:color w:val="000000"/>
          <w:szCs w:val="21"/>
          <w:highlight w:val="white"/>
        </w:rPr>
        <w:t>本合同自</w:t>
      </w:r>
      <w:bookmarkStart w:id="590" w:name="EB52359b74eaa043c3be0a744cb1b2dd5f"/>
      <w:bookmarkEnd w:id="590"/>
      <w:r>
        <w:rPr>
          <w:rFonts w:hint="eastAsia"/>
          <w:bCs/>
          <w:color w:val="000000"/>
          <w:szCs w:val="21"/>
          <w:highlight w:val="white"/>
        </w:rPr>
        <w:t>生效。</w:t>
      </w:r>
    </w:p>
    <w:p>
      <w:pPr>
        <w:outlineLvl w:val="2"/>
        <w:rPr>
          <w:b/>
          <w:sz w:val="24"/>
        </w:rPr>
      </w:pPr>
      <w:r>
        <w:rPr>
          <w:rFonts w:hint="eastAsia"/>
          <w:b/>
          <w:sz w:val="24"/>
          <w:highlight w:val="white"/>
        </w:rPr>
        <w:t>十三、合同份数</w:t>
      </w:r>
    </w:p>
    <w:p>
      <w:pPr>
        <w:spacing w:line="360" w:lineRule="auto"/>
        <w:ind w:firstLine="420" w:firstLineChars="200"/>
        <w:rPr>
          <w:bCs/>
          <w:color w:val="000000"/>
          <w:szCs w:val="21"/>
        </w:rPr>
      </w:pPr>
      <w:r>
        <w:rPr>
          <w:rFonts w:hint="eastAsia"/>
          <w:bCs/>
          <w:color w:val="000000"/>
          <w:szCs w:val="21"/>
          <w:highlight w:val="white"/>
        </w:rPr>
        <w:t>本合同一式</w:t>
      </w:r>
      <w:bookmarkStart w:id="591" w:name="EBfa212795b9c044629545e8d59689e5ea"/>
      <w:bookmarkEnd w:id="591"/>
      <w:r>
        <w:rPr>
          <w:rFonts w:hint="eastAsia"/>
          <w:bCs/>
          <w:color w:val="000000"/>
          <w:szCs w:val="21"/>
          <w:highlight w:val="white"/>
        </w:rPr>
        <w:t>份，均具有同等法律效力，发包人执</w:t>
      </w:r>
      <w:bookmarkStart w:id="592" w:name="EBd40c6fc66d3d43ce80b73c59c39b87b3"/>
      <w:bookmarkEnd w:id="592"/>
      <w:r>
        <w:rPr>
          <w:rFonts w:hint="eastAsia"/>
          <w:bCs/>
          <w:color w:val="000000"/>
          <w:szCs w:val="21"/>
          <w:highlight w:val="white"/>
        </w:rPr>
        <w:t>份，承包人执</w:t>
      </w:r>
      <w:bookmarkStart w:id="593" w:name="EB1097a0aec88e4cd6b826cf95423d3f4c"/>
      <w:bookmarkEnd w:id="593"/>
      <w:r>
        <w:rPr>
          <w:rFonts w:hint="eastAsia"/>
          <w:bCs/>
          <w:color w:val="000000"/>
          <w:szCs w:val="21"/>
          <w:highlight w:val="white"/>
        </w:rPr>
        <w:t>份。</w:t>
      </w:r>
    </w:p>
    <w:p>
      <w:pPr>
        <w:spacing w:line="360" w:lineRule="auto"/>
        <w:rPr>
          <w:bCs/>
          <w:color w:val="000000"/>
          <w:szCs w:val="21"/>
        </w:rPr>
      </w:pPr>
    </w:p>
    <w:tbl>
      <w:tblPr>
        <w:tblStyle w:val="18"/>
        <w:tblW w:w="9036" w:type="dxa"/>
        <w:tblInd w:w="0" w:type="dxa"/>
        <w:tblLayout w:type="fixed"/>
        <w:tblCellMar>
          <w:top w:w="0" w:type="dxa"/>
          <w:left w:w="108" w:type="dxa"/>
          <w:bottom w:w="0" w:type="dxa"/>
          <w:right w:w="108" w:type="dxa"/>
        </w:tblCellMar>
      </w:tblPr>
      <w:tblGrid>
        <w:gridCol w:w="1641"/>
        <w:gridCol w:w="2822"/>
        <w:gridCol w:w="1674"/>
        <w:gridCol w:w="2899"/>
      </w:tblGrid>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发包人：</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FF"/>
                <w:szCs w:val="21"/>
                <w:highlight w:val="green"/>
              </w:rPr>
            </w:pPr>
            <w:bookmarkStart w:id="594" w:name="EBf6df318f1d114c818002f403a436447e"/>
            <w:bookmarkEnd w:id="594"/>
            <w:r>
              <w:rPr>
                <w:rFonts w:hint="default"/>
                <w:color w:val="000000"/>
                <w:szCs w:val="21"/>
                <w:highlight w:val="white"/>
              </w:rPr>
              <w:t>(</w:t>
            </w:r>
            <w:r>
              <w:rPr>
                <w:rFonts w:hint="eastAsia"/>
                <w:color w:val="000000"/>
                <w:szCs w:val="21"/>
                <w:highlight w:val="white"/>
              </w:rPr>
              <w:t>公章</w:t>
            </w:r>
            <w:r>
              <w:rPr>
                <w:rFonts w:hint="default"/>
                <w:color w:val="000000"/>
                <w:szCs w:val="21"/>
                <w:highlight w:val="white"/>
              </w:rPr>
              <w:t>)</w:t>
            </w:r>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承包人：</w:t>
            </w:r>
          </w:p>
        </w:tc>
        <w:tc>
          <w:tcPr>
            <w:tcW w:w="2899" w:type="dxa"/>
            <w:shd w:val="clear" w:color="auto" w:fill="auto"/>
            <w:vAlign w:val="center"/>
          </w:tcPr>
          <w:p>
            <w:pPr>
              <w:keepNext w:val="0"/>
              <w:keepLines w:val="0"/>
              <w:suppressLineNumbers w:val="0"/>
              <w:spacing w:before="0" w:beforeAutospacing="0" w:after="0" w:afterAutospacing="0"/>
              <w:ind w:left="0" w:right="0"/>
              <w:rPr>
                <w:rFonts w:hint="default"/>
                <w:bCs/>
                <w:color w:val="0000FF"/>
                <w:szCs w:val="21"/>
                <w:highlight w:val="green"/>
              </w:rPr>
            </w:pPr>
            <w:bookmarkStart w:id="595" w:name="EBdd2d28d3e9b64948a01aa8cd1e35c8e5"/>
            <w:bookmarkEnd w:id="595"/>
            <w:r>
              <w:rPr>
                <w:rFonts w:hint="default"/>
                <w:color w:val="000000"/>
                <w:szCs w:val="21"/>
                <w:highlight w:val="white"/>
              </w:rPr>
              <w:t>(</w:t>
            </w:r>
            <w:r>
              <w:rPr>
                <w:rFonts w:hint="eastAsia"/>
                <w:color w:val="000000"/>
                <w:szCs w:val="21"/>
                <w:highlight w:val="white"/>
              </w:rPr>
              <w:t>公章</w:t>
            </w:r>
            <w:r>
              <w:rPr>
                <w:rFonts w:hint="default"/>
                <w:color w:val="000000"/>
                <w:szCs w:val="21"/>
                <w:highlight w:val="white"/>
              </w:rPr>
              <w:t>)</w:t>
            </w:r>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法定代表人或其委托代理人：</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FF"/>
                <w:szCs w:val="21"/>
                <w:highlight w:val="green"/>
              </w:rPr>
            </w:pPr>
            <w:bookmarkStart w:id="596" w:name="EBc9b618bcb63c4ccc8d3e8adbd9c195f0"/>
            <w:bookmarkEnd w:id="596"/>
            <w:r>
              <w:rPr>
                <w:rFonts w:hint="default"/>
                <w:color w:val="000000"/>
                <w:szCs w:val="21"/>
                <w:highlight w:val="white"/>
              </w:rPr>
              <w:t>(</w:t>
            </w:r>
            <w:r>
              <w:rPr>
                <w:rFonts w:hint="eastAsia"/>
                <w:color w:val="000000"/>
                <w:szCs w:val="21"/>
                <w:highlight w:val="white"/>
              </w:rPr>
              <w:t>签字</w:t>
            </w:r>
            <w:r>
              <w:rPr>
                <w:rFonts w:hint="default"/>
                <w:color w:val="000000"/>
                <w:szCs w:val="21"/>
                <w:highlight w:val="white"/>
              </w:rPr>
              <w:t>)</w:t>
            </w:r>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法定代表人或其委托代理人：</w:t>
            </w:r>
          </w:p>
        </w:tc>
        <w:tc>
          <w:tcPr>
            <w:tcW w:w="2899" w:type="dxa"/>
            <w:shd w:val="clear" w:color="auto" w:fill="auto"/>
            <w:vAlign w:val="center"/>
          </w:tcPr>
          <w:p>
            <w:pPr>
              <w:keepNext w:val="0"/>
              <w:keepLines w:val="0"/>
              <w:suppressLineNumbers w:val="0"/>
              <w:spacing w:before="0" w:beforeAutospacing="0" w:after="0" w:afterAutospacing="0"/>
              <w:ind w:left="0" w:right="0"/>
              <w:rPr>
                <w:rFonts w:hint="default"/>
                <w:bCs/>
                <w:color w:val="0000FF"/>
                <w:szCs w:val="21"/>
                <w:highlight w:val="green"/>
              </w:rPr>
            </w:pPr>
            <w:bookmarkStart w:id="597" w:name="EBbe5693fe779f44d8874c3dee432f9624"/>
            <w:bookmarkEnd w:id="597"/>
            <w:r>
              <w:rPr>
                <w:rFonts w:hint="default"/>
                <w:color w:val="000000"/>
                <w:szCs w:val="21"/>
                <w:highlight w:val="white"/>
              </w:rPr>
              <w:t>(</w:t>
            </w:r>
            <w:r>
              <w:rPr>
                <w:rFonts w:hint="eastAsia"/>
                <w:color w:val="000000"/>
                <w:szCs w:val="21"/>
                <w:highlight w:val="white"/>
              </w:rPr>
              <w:t>签字</w:t>
            </w:r>
            <w:r>
              <w:rPr>
                <w:rFonts w:hint="default"/>
                <w:color w:val="000000"/>
                <w:szCs w:val="21"/>
                <w:highlight w:val="white"/>
              </w:rPr>
              <w:t>)</w:t>
            </w:r>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组织机构代码：</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598" w:name="EB01d8c5fe5000479c98bfa1b5ab7191c3"/>
            <w:bookmarkEnd w:id="598"/>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组织机构代码：</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599" w:name="EB3b104421e06049969eabd29d067bb73b"/>
            <w:bookmarkEnd w:id="599"/>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地</w:t>
            </w:r>
            <w:r>
              <w:rPr>
                <w:rFonts w:hint="default"/>
                <w:color w:val="000000"/>
                <w:szCs w:val="21"/>
                <w:highlight w:val="white"/>
              </w:rPr>
              <w:t xml:space="preserve">  </w:t>
            </w:r>
            <w:r>
              <w:rPr>
                <w:rFonts w:hint="eastAsia"/>
                <w:color w:val="000000"/>
                <w:szCs w:val="21"/>
                <w:highlight w:val="white"/>
              </w:rPr>
              <w:t xml:space="preserve">      址：</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0" w:name="EB44a6ec7a2e0b437c831120c8637eb944"/>
            <w:bookmarkEnd w:id="600"/>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地</w:t>
            </w:r>
            <w:r>
              <w:rPr>
                <w:rFonts w:hint="default"/>
                <w:color w:val="000000"/>
                <w:szCs w:val="21"/>
                <w:highlight w:val="white"/>
              </w:rPr>
              <w:t xml:space="preserve">  </w:t>
            </w:r>
            <w:r>
              <w:rPr>
                <w:rFonts w:hint="eastAsia"/>
                <w:color w:val="000000"/>
                <w:szCs w:val="21"/>
                <w:highlight w:val="white"/>
              </w:rPr>
              <w:t xml:space="preserve">      址：</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1" w:name="EB96b9bd8b1228402e8769ffac7dd01814"/>
            <w:bookmarkEnd w:id="601"/>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邮政编码：</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2" w:name="EB547432d4b1784112b01ef8ceb2e23b53"/>
            <w:bookmarkEnd w:id="602"/>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邮政编码：</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3" w:name="EBbed5775fb7e04f389a824c826e9d555e"/>
            <w:bookmarkEnd w:id="603"/>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法定代表人：</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4" w:name="EB488d846d60fd4d6ead893a41f6ef5e6b"/>
            <w:bookmarkEnd w:id="604"/>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法定代表人：</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5" w:name="EB3c408fa69a63488380010d1d44401f07"/>
            <w:bookmarkEnd w:id="605"/>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委托代理人：</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6" w:name="EBa5c25540b9c84257a87f881c7685d1e2"/>
            <w:bookmarkEnd w:id="606"/>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委托代理人：</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7" w:name="EB141815550f1f4f6897950a7ed78f8c03"/>
            <w:bookmarkEnd w:id="607"/>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电</w:t>
            </w:r>
            <w:r>
              <w:rPr>
                <w:rFonts w:hint="default"/>
                <w:color w:val="000000"/>
                <w:szCs w:val="21"/>
                <w:highlight w:val="white"/>
              </w:rPr>
              <w:t xml:space="preserve">  </w:t>
            </w:r>
            <w:r>
              <w:rPr>
                <w:rFonts w:hint="eastAsia"/>
                <w:color w:val="000000"/>
                <w:szCs w:val="21"/>
                <w:highlight w:val="white"/>
              </w:rPr>
              <w:t xml:space="preserve">    话：</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8" w:name="EBe04a2d8fa3ba4573979189afb5e4973f"/>
            <w:bookmarkEnd w:id="608"/>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电</w:t>
            </w:r>
            <w:r>
              <w:rPr>
                <w:rFonts w:hint="default"/>
                <w:color w:val="000000"/>
                <w:szCs w:val="21"/>
                <w:highlight w:val="white"/>
              </w:rPr>
              <w:t xml:space="preserve">  </w:t>
            </w:r>
            <w:r>
              <w:rPr>
                <w:rFonts w:hint="eastAsia"/>
                <w:color w:val="000000"/>
                <w:szCs w:val="21"/>
                <w:highlight w:val="white"/>
              </w:rPr>
              <w:t xml:space="preserve">    话：</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09" w:name="EB6d3f7bacd39a4654986eb1a0d8690c00"/>
            <w:bookmarkEnd w:id="609"/>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传</w:t>
            </w:r>
            <w:r>
              <w:rPr>
                <w:rFonts w:hint="default"/>
                <w:color w:val="000000"/>
                <w:szCs w:val="21"/>
                <w:highlight w:val="white"/>
              </w:rPr>
              <w:t xml:space="preserve">  </w:t>
            </w:r>
            <w:r>
              <w:rPr>
                <w:rFonts w:hint="eastAsia"/>
                <w:color w:val="000000"/>
                <w:szCs w:val="21"/>
                <w:highlight w:val="white"/>
              </w:rPr>
              <w:t xml:space="preserve">    真：</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0" w:name="EB8b6759bf262545bcb13590be767bcf31"/>
            <w:bookmarkEnd w:id="610"/>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传      真：</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1" w:name="EB563c5e3a466f4f7c9655c00753bcb8be"/>
            <w:bookmarkEnd w:id="611"/>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电子信箱：</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2" w:name="EB1ae0d9b28d7346f8b3bbac1391f1fd38"/>
            <w:bookmarkEnd w:id="612"/>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电子信箱：</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3" w:name="EBd156092a908e4febb8b863e17e9fc83f"/>
            <w:bookmarkEnd w:id="613"/>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开户银行：</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4" w:name="EB912dd96359924be7aba672d5ec794a2c"/>
            <w:bookmarkEnd w:id="614"/>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开户银行：</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5" w:name="EB60a6d70792f34ccda71fab33e78b4898"/>
            <w:bookmarkEnd w:id="615"/>
          </w:p>
        </w:tc>
      </w:tr>
      <w:tr>
        <w:tblPrEx>
          <w:tblCellMar>
            <w:top w:w="0" w:type="dxa"/>
            <w:left w:w="108" w:type="dxa"/>
            <w:bottom w:w="0" w:type="dxa"/>
            <w:right w:w="108" w:type="dxa"/>
          </w:tblCellMar>
        </w:tblPrEx>
        <w:tc>
          <w:tcPr>
            <w:tcW w:w="1641"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账</w:t>
            </w:r>
            <w:r>
              <w:rPr>
                <w:rFonts w:hint="default"/>
                <w:color w:val="000000"/>
                <w:szCs w:val="21"/>
                <w:highlight w:val="white"/>
              </w:rPr>
              <w:t xml:space="preserve">  </w:t>
            </w:r>
            <w:r>
              <w:rPr>
                <w:rFonts w:hint="eastAsia"/>
                <w:color w:val="000000"/>
                <w:szCs w:val="21"/>
                <w:highlight w:val="white"/>
              </w:rPr>
              <w:t xml:space="preserve">  号：</w:t>
            </w:r>
          </w:p>
        </w:tc>
        <w:tc>
          <w:tcPr>
            <w:tcW w:w="2822"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6" w:name="EB7b54209d14be4c6bb49d3c7dd7860bc2"/>
            <w:bookmarkEnd w:id="616"/>
          </w:p>
        </w:tc>
        <w:tc>
          <w:tcPr>
            <w:tcW w:w="1674" w:type="dxa"/>
            <w:shd w:val="clear" w:color="auto" w:fill="auto"/>
            <w:vAlign w:val="center"/>
          </w:tcPr>
          <w:p>
            <w:pPr>
              <w:keepNext w:val="0"/>
              <w:keepLines w:val="0"/>
              <w:suppressLineNumbers w:val="0"/>
              <w:spacing w:before="0" w:beforeAutospacing="0" w:after="0" w:afterAutospacing="0"/>
              <w:ind w:left="0" w:right="0"/>
              <w:jc w:val="left"/>
              <w:rPr>
                <w:rFonts w:hint="default"/>
                <w:color w:val="000000"/>
                <w:szCs w:val="21"/>
              </w:rPr>
            </w:pPr>
            <w:r>
              <w:rPr>
                <w:rFonts w:hint="eastAsia"/>
                <w:color w:val="000000"/>
                <w:szCs w:val="21"/>
                <w:highlight w:val="white"/>
              </w:rPr>
              <w:t>账    号：</w:t>
            </w:r>
          </w:p>
        </w:tc>
        <w:tc>
          <w:tcPr>
            <w:tcW w:w="2899" w:type="dxa"/>
            <w:shd w:val="clear" w:color="auto" w:fill="auto"/>
            <w:vAlign w:val="center"/>
          </w:tcPr>
          <w:p>
            <w:pPr>
              <w:keepNext w:val="0"/>
              <w:keepLines w:val="0"/>
              <w:suppressLineNumbers w:val="0"/>
              <w:spacing w:before="0" w:beforeAutospacing="0" w:after="0" w:afterAutospacing="0"/>
              <w:ind w:left="0" w:right="0"/>
              <w:jc w:val="left"/>
              <w:rPr>
                <w:rFonts w:hint="default"/>
                <w:bCs/>
                <w:color w:val="000000"/>
                <w:szCs w:val="21"/>
                <w:highlight w:val="green"/>
              </w:rPr>
            </w:pPr>
            <w:bookmarkStart w:id="617" w:name="EB98a6c81b605746ac9abc87d4e8b092b3"/>
            <w:bookmarkEnd w:id="617"/>
          </w:p>
        </w:tc>
      </w:tr>
    </w:tbl>
    <w:p>
      <w:pPr>
        <w:rPr>
          <w:highlight w:val="cyan"/>
        </w:rPr>
      </w:pPr>
      <w:bookmarkStart w:id="618" w:name="EBb3f341e40d1d42e090380e830c9893c3"/>
      <w:r>
        <w:rPr>
          <w:color w:val="000080"/>
          <w:sz w:val="20"/>
          <w:highlight w:val="white"/>
        </w:rPr>
        <w:t xml:space="preserve"> </w:t>
      </w:r>
      <w:bookmarkEnd w:id="618"/>
    </w:p>
    <w:p>
      <w:pPr>
        <w:rPr>
          <w:color w:val="000080"/>
          <w:sz w:val="20"/>
          <w:highlight w:val="yellow"/>
        </w:rPr>
      </w:pPr>
      <w:bookmarkStart w:id="619" w:name="EBbe15388c628a4408ac903528a40cbca6"/>
      <w:r>
        <w:rPr>
          <w:color w:val="000080"/>
          <w:sz w:val="20"/>
          <w:highlight w:val="white"/>
        </w:rPr>
        <w:t xml:space="preserve"> </w:t>
      </w:r>
      <w:bookmarkEnd w:id="619"/>
    </w:p>
    <w:p>
      <w:pPr>
        <w:rPr>
          <w:highlight w:val="cyan"/>
        </w:rPr>
      </w:pPr>
      <w:bookmarkStart w:id="620" w:name="EBcb12c3e71478402d9da2115bea6c2f2c"/>
      <w:r>
        <w:rPr>
          <w:color w:val="000080"/>
          <w:sz w:val="20"/>
          <w:highlight w:val="white"/>
        </w:rPr>
        <w:t xml:space="preserve"> </w:t>
      </w:r>
      <w:bookmarkEnd w:id="620"/>
    </w:p>
    <w:p>
      <w:pPr>
        <w:pStyle w:val="3"/>
      </w:pPr>
      <w:r>
        <w:rPr>
          <w:highlight w:val="white"/>
        </w:rPr>
        <w:br w:type="page"/>
      </w:r>
      <w:bookmarkStart w:id="621" w:name="_Toc130204113"/>
      <w:bookmarkStart w:id="622" w:name="_Toc12348"/>
      <w:bookmarkStart w:id="623" w:name="_Toc14571"/>
      <w:bookmarkStart w:id="624" w:name="_Toc26895"/>
      <w:r>
        <w:rPr>
          <w:rFonts w:hint="eastAsia"/>
          <w:highlight w:val="white"/>
        </w:rPr>
        <w:t>第二节</w:t>
      </w:r>
      <w:r>
        <w:rPr>
          <w:highlight w:val="white"/>
        </w:rPr>
        <w:t xml:space="preserve"> 通用合同条款</w:t>
      </w:r>
      <w:bookmarkEnd w:id="621"/>
      <w:bookmarkEnd w:id="622"/>
      <w:bookmarkEnd w:id="623"/>
      <w:bookmarkEnd w:id="624"/>
    </w:p>
    <w:p>
      <w:pPr>
        <w:pStyle w:val="4"/>
        <w:keepNext w:val="0"/>
        <w:keepLines w:val="0"/>
      </w:pPr>
      <w:bookmarkStart w:id="625" w:name="_Toc3344"/>
      <w:r>
        <w:rPr>
          <w:highlight w:val="white"/>
        </w:rPr>
        <w:t>1. 一般约定</w:t>
      </w:r>
      <w:bookmarkEnd w:id="625"/>
    </w:p>
    <w:p>
      <w:pPr>
        <w:pStyle w:val="5"/>
        <w:jc w:val="both"/>
      </w:pPr>
      <w:bookmarkStart w:id="626" w:name="_Toc11792"/>
      <w:r>
        <w:rPr>
          <w:highlight w:val="white"/>
        </w:rPr>
        <w:t>1.1词语定义与解释</w:t>
      </w:r>
      <w:bookmarkEnd w:id="626"/>
    </w:p>
    <w:p>
      <w:pPr>
        <w:spacing w:line="360" w:lineRule="auto"/>
        <w:ind w:firstLine="420" w:firstLineChars="200"/>
        <w:rPr>
          <w:bCs/>
          <w:color w:val="000000"/>
          <w:szCs w:val="21"/>
        </w:rPr>
      </w:pPr>
      <w:r>
        <w:rPr>
          <w:rFonts w:hint="eastAsia"/>
          <w:bCs/>
          <w:color w:val="000000"/>
          <w:szCs w:val="21"/>
          <w:highlight w:val="white"/>
        </w:rPr>
        <w:t>合同协议书、通用合同条款、专用合同条款中的下列词语具有本款所赋予的含义：</w:t>
      </w:r>
    </w:p>
    <w:p>
      <w:pPr>
        <w:spacing w:line="360" w:lineRule="auto"/>
        <w:ind w:firstLine="420" w:firstLineChars="200"/>
        <w:outlineLvl w:val="4"/>
        <w:rPr>
          <w:bCs/>
          <w:color w:val="000000"/>
          <w:szCs w:val="21"/>
        </w:rPr>
      </w:pPr>
      <w:r>
        <w:rPr>
          <w:bCs/>
          <w:color w:val="000000"/>
          <w:szCs w:val="21"/>
          <w:highlight w:val="white"/>
        </w:rPr>
        <w:t>1.1.1 合同</w:t>
      </w:r>
    </w:p>
    <w:p>
      <w:pPr>
        <w:spacing w:line="360" w:lineRule="auto"/>
        <w:ind w:firstLine="420" w:firstLineChars="200"/>
        <w:rPr>
          <w:bCs/>
          <w:color w:val="000000"/>
          <w:szCs w:val="21"/>
        </w:rPr>
      </w:pPr>
      <w:r>
        <w:rPr>
          <w:bCs/>
          <w:color w:val="000000"/>
          <w:szCs w:val="21"/>
          <w:highlight w:val="whit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spacing w:line="360" w:lineRule="auto"/>
        <w:ind w:firstLine="420" w:firstLineChars="200"/>
        <w:rPr>
          <w:bCs/>
          <w:color w:val="000000"/>
          <w:szCs w:val="21"/>
        </w:rPr>
      </w:pPr>
      <w:r>
        <w:rPr>
          <w:bCs/>
          <w:color w:val="000000"/>
          <w:szCs w:val="21"/>
          <w:highlight w:val="white"/>
        </w:rPr>
        <w:t>1.1.1.2 合同协议书：是指构成合同的由发包人和承包人共同签署的称为“合同协议书”的书面文件。</w:t>
      </w:r>
    </w:p>
    <w:p>
      <w:pPr>
        <w:spacing w:line="360" w:lineRule="auto"/>
        <w:ind w:firstLine="420" w:firstLineChars="200"/>
        <w:rPr>
          <w:bCs/>
          <w:color w:val="000000"/>
          <w:szCs w:val="21"/>
        </w:rPr>
      </w:pPr>
      <w:r>
        <w:rPr>
          <w:bCs/>
          <w:color w:val="000000"/>
          <w:szCs w:val="21"/>
          <w:highlight w:val="white"/>
        </w:rPr>
        <w:t>1.1.1.3 中标通知书：是指构成合同的由发包人通知承包人中标的书面文件。</w:t>
      </w:r>
    </w:p>
    <w:p>
      <w:pPr>
        <w:spacing w:line="360" w:lineRule="auto"/>
        <w:ind w:firstLine="420" w:firstLineChars="200"/>
        <w:rPr>
          <w:bCs/>
          <w:color w:val="000000"/>
          <w:szCs w:val="21"/>
        </w:rPr>
      </w:pPr>
      <w:r>
        <w:rPr>
          <w:bCs/>
          <w:color w:val="000000"/>
          <w:szCs w:val="21"/>
          <w:highlight w:val="white"/>
        </w:rPr>
        <w:t>1.1.1.4 投标函：是指构成合同的由承包人填写并签署的用于投标的称为“投标函”的文件。</w:t>
      </w:r>
    </w:p>
    <w:p>
      <w:pPr>
        <w:spacing w:line="360" w:lineRule="auto"/>
        <w:ind w:firstLine="420" w:firstLineChars="200"/>
        <w:rPr>
          <w:bCs/>
          <w:color w:val="000000"/>
          <w:szCs w:val="21"/>
        </w:rPr>
      </w:pPr>
      <w:r>
        <w:rPr>
          <w:bCs/>
          <w:color w:val="000000"/>
          <w:szCs w:val="21"/>
          <w:highlight w:val="white"/>
        </w:rPr>
        <w:t>1.1.1.5 投标函附录：是指构成合同的附在投标函后的称为“投标函附录”的文件。</w:t>
      </w:r>
    </w:p>
    <w:p>
      <w:pPr>
        <w:spacing w:line="360" w:lineRule="auto"/>
        <w:ind w:firstLine="420" w:firstLineChars="200"/>
        <w:rPr>
          <w:bCs/>
          <w:color w:val="000000"/>
          <w:szCs w:val="21"/>
        </w:rPr>
      </w:pPr>
      <w:r>
        <w:rPr>
          <w:bCs/>
          <w:color w:val="000000"/>
          <w:szCs w:val="21"/>
          <w:highlight w:val="white"/>
        </w:rPr>
        <w:t>1.1.1.6 技术标准和要求：是指构成合同的施工应当遵守的或指导施工的国家、行业或地方的技术标准和要求，以及合同约定的技术标准和要求。</w:t>
      </w:r>
    </w:p>
    <w:p>
      <w:pPr>
        <w:spacing w:line="360" w:lineRule="auto"/>
        <w:ind w:firstLine="420" w:firstLineChars="200"/>
        <w:rPr>
          <w:bCs/>
          <w:color w:val="000000"/>
          <w:szCs w:val="21"/>
        </w:rPr>
      </w:pPr>
      <w:r>
        <w:rPr>
          <w:bCs/>
          <w:color w:val="000000"/>
          <w:szCs w:val="21"/>
          <w:highlight w:val="white"/>
        </w:rPr>
        <w:t>1.1.1.7 图纸：是指构成合同的图纸，包括由发包人按照合同约定提供或经发包人批准的设计文件、施工图、鸟瞰图及模型等，以及在合同履行过程中形成的图纸文件。图纸应当按照法律规定审查合格。</w:t>
      </w:r>
    </w:p>
    <w:p>
      <w:pPr>
        <w:spacing w:line="360" w:lineRule="auto"/>
        <w:ind w:firstLine="420" w:firstLineChars="200"/>
        <w:rPr>
          <w:bCs/>
          <w:color w:val="000000"/>
          <w:szCs w:val="21"/>
        </w:rPr>
      </w:pPr>
      <w:r>
        <w:rPr>
          <w:bCs/>
          <w:color w:val="000000"/>
          <w:szCs w:val="21"/>
          <w:highlight w:val="white"/>
        </w:rPr>
        <w:t>1.1.1.8 已标价工程量清单：是指构成合同的由承包人按照规定的格式和要求填写并标明价格的工程量清单，包括说明和表格。</w:t>
      </w:r>
    </w:p>
    <w:p>
      <w:pPr>
        <w:spacing w:line="360" w:lineRule="auto"/>
        <w:ind w:firstLine="420" w:firstLineChars="200"/>
        <w:rPr>
          <w:bCs/>
          <w:color w:val="000000"/>
          <w:szCs w:val="21"/>
        </w:rPr>
      </w:pPr>
      <w:r>
        <w:rPr>
          <w:bCs/>
          <w:color w:val="000000"/>
          <w:szCs w:val="21"/>
          <w:highlight w:val="white"/>
        </w:rPr>
        <w:t>1.1.1.9 预算书：是指构成合同的由承包人按照发包人规定的格式和要求编制的工程预算文件。</w:t>
      </w:r>
    </w:p>
    <w:p>
      <w:pPr>
        <w:spacing w:line="360" w:lineRule="auto"/>
        <w:ind w:firstLine="420" w:firstLineChars="200"/>
        <w:rPr>
          <w:bCs/>
          <w:color w:val="000000"/>
          <w:szCs w:val="21"/>
        </w:rPr>
      </w:pPr>
      <w:r>
        <w:rPr>
          <w:bCs/>
          <w:color w:val="000000"/>
          <w:szCs w:val="21"/>
          <w:highlight w:val="white"/>
        </w:rPr>
        <w:t>1.1.1.10 其他合同文件：是指经合同当事人约定的与工程施工有关的具有合同约束力的文件或书面协议。合同当事人可以在专用合同条款中进行约定。</w:t>
      </w:r>
    </w:p>
    <w:p>
      <w:pPr>
        <w:spacing w:line="360" w:lineRule="auto"/>
        <w:ind w:firstLine="420" w:firstLineChars="200"/>
        <w:outlineLvl w:val="4"/>
        <w:rPr>
          <w:bCs/>
          <w:color w:val="000000"/>
          <w:szCs w:val="21"/>
        </w:rPr>
      </w:pPr>
      <w:r>
        <w:rPr>
          <w:bCs/>
          <w:color w:val="000000"/>
          <w:szCs w:val="21"/>
          <w:highlight w:val="white"/>
        </w:rPr>
        <w:t>1.1.2 合同当事人及其他相关方</w:t>
      </w:r>
    </w:p>
    <w:p>
      <w:pPr>
        <w:spacing w:line="360" w:lineRule="auto"/>
        <w:ind w:firstLine="420" w:firstLineChars="200"/>
        <w:rPr>
          <w:bCs/>
          <w:color w:val="000000"/>
          <w:szCs w:val="21"/>
        </w:rPr>
      </w:pPr>
      <w:r>
        <w:rPr>
          <w:bCs/>
          <w:color w:val="000000"/>
          <w:szCs w:val="21"/>
          <w:highlight w:val="white"/>
        </w:rPr>
        <w:t>1.1.2.1 合同当事人：是指发包人和（或）承包人。</w:t>
      </w:r>
    </w:p>
    <w:p>
      <w:pPr>
        <w:spacing w:line="360" w:lineRule="auto"/>
        <w:ind w:firstLine="420" w:firstLineChars="200"/>
        <w:rPr>
          <w:bCs/>
          <w:color w:val="000000"/>
          <w:szCs w:val="21"/>
        </w:rPr>
      </w:pPr>
      <w:r>
        <w:rPr>
          <w:bCs/>
          <w:color w:val="000000"/>
          <w:szCs w:val="21"/>
          <w:highlight w:val="white"/>
        </w:rPr>
        <w:t>1.1.2.2 发包人：是指与承包人签订合同协议书的当事人及取得该当事人资格的合法继承人。</w:t>
      </w:r>
    </w:p>
    <w:p>
      <w:pPr>
        <w:spacing w:line="360" w:lineRule="auto"/>
        <w:ind w:firstLine="420" w:firstLineChars="200"/>
        <w:rPr>
          <w:bCs/>
          <w:color w:val="000000"/>
          <w:szCs w:val="21"/>
        </w:rPr>
      </w:pPr>
      <w:r>
        <w:rPr>
          <w:bCs/>
          <w:color w:val="000000"/>
          <w:szCs w:val="21"/>
          <w:highlight w:val="white"/>
        </w:rPr>
        <w:t>1.1.2.3 承包人：是指与发包人签订合同协议书的，具有相应工程施工承包资质的当事人及取得该当事人资格的合法继承人。</w:t>
      </w:r>
    </w:p>
    <w:p>
      <w:pPr>
        <w:spacing w:line="360" w:lineRule="auto"/>
        <w:ind w:firstLine="420" w:firstLineChars="200"/>
        <w:rPr>
          <w:bCs/>
          <w:color w:val="000000"/>
          <w:szCs w:val="21"/>
        </w:rPr>
      </w:pPr>
      <w:r>
        <w:rPr>
          <w:bCs/>
          <w:color w:val="000000"/>
          <w:szCs w:val="21"/>
          <w:highlight w:val="white"/>
        </w:rPr>
        <w:t>1.1.2.4 监理人：是指在专用合同条款中指明的，受发包人委托按照法律规定进行工程监督管理的法人或其他组织。</w:t>
      </w:r>
    </w:p>
    <w:p>
      <w:pPr>
        <w:spacing w:line="360" w:lineRule="auto"/>
        <w:ind w:firstLine="420" w:firstLineChars="200"/>
        <w:rPr>
          <w:bCs/>
          <w:color w:val="000000"/>
          <w:szCs w:val="21"/>
        </w:rPr>
      </w:pPr>
      <w:r>
        <w:rPr>
          <w:bCs/>
          <w:color w:val="000000"/>
          <w:szCs w:val="21"/>
          <w:highlight w:val="white"/>
        </w:rPr>
        <w:t>1.1.2.5 设计人：是指在专用合同条款中指明的，受发包人委托负责工程设计并具备相应工程设计资质的法人或其他组织。</w:t>
      </w:r>
    </w:p>
    <w:p>
      <w:pPr>
        <w:spacing w:line="360" w:lineRule="auto"/>
        <w:ind w:firstLine="420" w:firstLineChars="200"/>
        <w:rPr>
          <w:bCs/>
          <w:color w:val="000000"/>
          <w:szCs w:val="21"/>
        </w:rPr>
      </w:pPr>
      <w:r>
        <w:rPr>
          <w:bCs/>
          <w:color w:val="000000"/>
          <w:szCs w:val="21"/>
          <w:highlight w:val="white"/>
        </w:rPr>
        <w:t>1.1.2.6 分包人：是指按照法律规定和合同约定，分包部分工程或工作，并与承包人签订分包合同的具有相应资质的法人。</w:t>
      </w:r>
    </w:p>
    <w:p>
      <w:pPr>
        <w:spacing w:line="360" w:lineRule="auto"/>
        <w:ind w:firstLine="420" w:firstLineChars="200"/>
        <w:rPr>
          <w:bCs/>
          <w:color w:val="000000"/>
          <w:szCs w:val="21"/>
        </w:rPr>
      </w:pPr>
      <w:r>
        <w:rPr>
          <w:bCs/>
          <w:color w:val="000000"/>
          <w:szCs w:val="21"/>
          <w:highlight w:val="white"/>
        </w:rPr>
        <w:t>1.1.2.7 发包人代表：是指由发包人任命并派驻施工现场在发包人授权范围内行使发包人权利的人。</w:t>
      </w:r>
    </w:p>
    <w:p>
      <w:pPr>
        <w:spacing w:line="360" w:lineRule="auto"/>
        <w:ind w:firstLine="420" w:firstLineChars="200"/>
        <w:rPr>
          <w:bCs/>
          <w:color w:val="000000"/>
          <w:szCs w:val="21"/>
        </w:rPr>
      </w:pPr>
      <w:r>
        <w:rPr>
          <w:bCs/>
          <w:color w:val="000000"/>
          <w:szCs w:val="21"/>
          <w:highlight w:val="white"/>
        </w:rPr>
        <w:t>1.1.2.8 项目经理：是指由承包人任命并派驻施工现场，在承包人授权范围内负责合同履行，且按照法律规定具有相应资格的项目负责人。</w:t>
      </w:r>
    </w:p>
    <w:p>
      <w:pPr>
        <w:spacing w:line="360" w:lineRule="auto"/>
        <w:ind w:firstLine="420" w:firstLineChars="200"/>
        <w:rPr>
          <w:bCs/>
          <w:color w:val="000000"/>
          <w:szCs w:val="21"/>
        </w:rPr>
      </w:pPr>
      <w:r>
        <w:rPr>
          <w:bCs/>
          <w:color w:val="000000"/>
          <w:szCs w:val="21"/>
          <w:highlight w:val="white"/>
        </w:rPr>
        <w:t>1.1.2.9 总监理工程师：是指由监理人任命并派驻施工现场进行工程监理的总负责人。</w:t>
      </w:r>
    </w:p>
    <w:p>
      <w:pPr>
        <w:spacing w:line="360" w:lineRule="auto"/>
        <w:ind w:firstLine="420" w:firstLineChars="200"/>
        <w:outlineLvl w:val="4"/>
        <w:rPr>
          <w:bCs/>
          <w:color w:val="000000"/>
          <w:szCs w:val="21"/>
        </w:rPr>
      </w:pPr>
      <w:r>
        <w:rPr>
          <w:bCs/>
          <w:color w:val="000000"/>
          <w:szCs w:val="21"/>
          <w:highlight w:val="white"/>
        </w:rPr>
        <w:t>1.1.3 工程和设备</w:t>
      </w:r>
    </w:p>
    <w:p>
      <w:pPr>
        <w:spacing w:line="360" w:lineRule="auto"/>
        <w:ind w:firstLine="420" w:firstLineChars="200"/>
        <w:rPr>
          <w:bCs/>
          <w:color w:val="000000"/>
          <w:szCs w:val="21"/>
        </w:rPr>
      </w:pPr>
      <w:r>
        <w:rPr>
          <w:bCs/>
          <w:color w:val="000000"/>
          <w:szCs w:val="21"/>
          <w:highlight w:val="white"/>
        </w:rPr>
        <w:t>1.1.3.1 工程：是指与合同协议书中工程承包范围对应的永久工程和（或）临时工程。</w:t>
      </w:r>
    </w:p>
    <w:p>
      <w:pPr>
        <w:spacing w:line="360" w:lineRule="auto"/>
        <w:ind w:firstLine="420" w:firstLineChars="200"/>
        <w:rPr>
          <w:bCs/>
          <w:color w:val="000000"/>
          <w:szCs w:val="21"/>
        </w:rPr>
      </w:pPr>
      <w:r>
        <w:rPr>
          <w:bCs/>
          <w:color w:val="000000"/>
          <w:szCs w:val="21"/>
          <w:highlight w:val="white"/>
        </w:rPr>
        <w:t>1.1.3.2 永久工程：是指按合同约定建造并移交给发包人的工程，包括工程设备。</w:t>
      </w:r>
    </w:p>
    <w:p>
      <w:pPr>
        <w:spacing w:line="360" w:lineRule="auto"/>
        <w:ind w:firstLine="420" w:firstLineChars="200"/>
        <w:rPr>
          <w:bCs/>
          <w:color w:val="000000"/>
          <w:szCs w:val="21"/>
        </w:rPr>
      </w:pPr>
      <w:r>
        <w:rPr>
          <w:bCs/>
          <w:color w:val="000000"/>
          <w:szCs w:val="21"/>
          <w:highlight w:val="white"/>
        </w:rPr>
        <w:t>1.1.3.3 临时工程：是指为完成合同约定的永久工程所修建的各类临时性工程，不包括施工设备。</w:t>
      </w:r>
    </w:p>
    <w:p>
      <w:pPr>
        <w:spacing w:line="360" w:lineRule="auto"/>
        <w:ind w:firstLine="420" w:firstLineChars="200"/>
        <w:rPr>
          <w:bCs/>
          <w:color w:val="000000"/>
          <w:szCs w:val="21"/>
        </w:rPr>
      </w:pPr>
      <w:r>
        <w:rPr>
          <w:bCs/>
          <w:color w:val="000000"/>
          <w:szCs w:val="21"/>
          <w:highlight w:val="white"/>
        </w:rPr>
        <w:t>1.1.3.4 单位工程：是指在合同协议书中指明的，具备独立施工条件并能形成独立使用功能的永久工程。</w:t>
      </w:r>
    </w:p>
    <w:p>
      <w:pPr>
        <w:spacing w:line="360" w:lineRule="auto"/>
        <w:ind w:firstLine="420" w:firstLineChars="200"/>
        <w:rPr>
          <w:bCs/>
          <w:color w:val="000000"/>
          <w:szCs w:val="21"/>
        </w:rPr>
      </w:pPr>
      <w:r>
        <w:rPr>
          <w:bCs/>
          <w:color w:val="000000"/>
          <w:szCs w:val="21"/>
          <w:highlight w:val="white"/>
        </w:rPr>
        <w:t>1.1.3.5 工程设备：是指构成永久工程的机电设备、金属结构设备、仪器及其他类似的设备和装置。</w:t>
      </w:r>
    </w:p>
    <w:p>
      <w:pPr>
        <w:spacing w:line="360" w:lineRule="auto"/>
        <w:ind w:firstLine="420" w:firstLineChars="200"/>
        <w:rPr>
          <w:bCs/>
          <w:color w:val="000000"/>
          <w:szCs w:val="21"/>
        </w:rPr>
      </w:pPr>
      <w:r>
        <w:rPr>
          <w:bCs/>
          <w:color w:val="000000"/>
          <w:szCs w:val="21"/>
          <w:highlight w:val="white"/>
        </w:rPr>
        <w:t>1.1.3.6 施工设备：是指为完成合同约定的各项工作所需的设备、器具和其他物品，但不包括工程设备、临时工程和材料。</w:t>
      </w:r>
    </w:p>
    <w:p>
      <w:pPr>
        <w:spacing w:line="360" w:lineRule="auto"/>
        <w:ind w:firstLine="420" w:firstLineChars="200"/>
        <w:rPr>
          <w:bCs/>
          <w:color w:val="000000"/>
          <w:szCs w:val="21"/>
        </w:rPr>
      </w:pPr>
      <w:r>
        <w:rPr>
          <w:bCs/>
          <w:color w:val="000000"/>
          <w:szCs w:val="21"/>
          <w:highlight w:val="white"/>
        </w:rPr>
        <w:t>1.1.3.7 施工现场：是指用于工程施工的场所，以及在专用合同条款中指明作为施工场所组成部分的其他场所，包括永久占地和临时占地。</w:t>
      </w:r>
    </w:p>
    <w:p>
      <w:pPr>
        <w:spacing w:line="360" w:lineRule="auto"/>
        <w:ind w:firstLine="420" w:firstLineChars="200"/>
        <w:rPr>
          <w:bCs/>
          <w:color w:val="000000"/>
          <w:szCs w:val="21"/>
        </w:rPr>
      </w:pPr>
      <w:r>
        <w:rPr>
          <w:bCs/>
          <w:color w:val="000000"/>
          <w:szCs w:val="21"/>
          <w:highlight w:val="white"/>
        </w:rPr>
        <w:t>1.1.3.8临时设施：是指为完成合同约定的各项工作所服务的临时性生产和生活设施。</w:t>
      </w:r>
    </w:p>
    <w:p>
      <w:pPr>
        <w:spacing w:line="360" w:lineRule="auto"/>
        <w:ind w:firstLine="420" w:firstLineChars="200"/>
        <w:rPr>
          <w:bCs/>
          <w:color w:val="000000"/>
          <w:szCs w:val="21"/>
        </w:rPr>
      </w:pPr>
      <w:r>
        <w:rPr>
          <w:bCs/>
          <w:color w:val="000000"/>
          <w:szCs w:val="21"/>
          <w:highlight w:val="white"/>
        </w:rPr>
        <w:t>1.1.3.9 永久占地：是指专用合同条款中指明为实施工程需永久占用的土地。</w:t>
      </w:r>
    </w:p>
    <w:p>
      <w:pPr>
        <w:spacing w:line="360" w:lineRule="auto"/>
        <w:ind w:firstLine="420" w:firstLineChars="200"/>
        <w:rPr>
          <w:bCs/>
          <w:color w:val="000000"/>
          <w:szCs w:val="21"/>
        </w:rPr>
      </w:pPr>
      <w:r>
        <w:rPr>
          <w:bCs/>
          <w:color w:val="000000"/>
          <w:szCs w:val="21"/>
          <w:highlight w:val="white"/>
        </w:rPr>
        <w:t>1.1.3.10 临时占地：是指专用合同条款中指明为实施工程需要临时占用的土地。</w:t>
      </w:r>
    </w:p>
    <w:p>
      <w:pPr>
        <w:spacing w:line="360" w:lineRule="auto"/>
        <w:ind w:firstLine="420" w:firstLineChars="200"/>
        <w:outlineLvl w:val="4"/>
        <w:rPr>
          <w:bCs/>
          <w:color w:val="000000"/>
          <w:szCs w:val="21"/>
        </w:rPr>
      </w:pPr>
      <w:r>
        <w:rPr>
          <w:bCs/>
          <w:color w:val="000000"/>
          <w:szCs w:val="21"/>
          <w:highlight w:val="white"/>
        </w:rPr>
        <w:t>1.1.4 日期和期限</w:t>
      </w:r>
    </w:p>
    <w:p>
      <w:pPr>
        <w:spacing w:line="360" w:lineRule="auto"/>
        <w:ind w:firstLine="420" w:firstLineChars="200"/>
        <w:rPr>
          <w:bCs/>
          <w:color w:val="000000"/>
          <w:szCs w:val="21"/>
        </w:rPr>
      </w:pPr>
      <w:r>
        <w:rPr>
          <w:bCs/>
          <w:color w:val="000000"/>
          <w:szCs w:val="21"/>
          <w:highlight w:val="whit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rPr>
          <w:bCs/>
          <w:color w:val="000000"/>
          <w:szCs w:val="21"/>
        </w:rPr>
      </w:pPr>
      <w:r>
        <w:rPr>
          <w:bCs/>
          <w:color w:val="000000"/>
          <w:szCs w:val="21"/>
          <w:highlight w:val="white"/>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rPr>
          <w:bCs/>
          <w:color w:val="000000"/>
          <w:szCs w:val="21"/>
        </w:rPr>
      </w:pPr>
      <w:r>
        <w:rPr>
          <w:bCs/>
          <w:color w:val="000000"/>
          <w:szCs w:val="21"/>
          <w:highlight w:val="white"/>
        </w:rPr>
        <w:t>1.1.4.3 工期：是指在合同协议书约定的承包人完成工程所需的期限，包括按照合同约定所作的期限变更。</w:t>
      </w:r>
    </w:p>
    <w:p>
      <w:pPr>
        <w:spacing w:line="360" w:lineRule="auto"/>
        <w:ind w:firstLine="420" w:firstLineChars="200"/>
        <w:rPr>
          <w:bCs/>
          <w:szCs w:val="21"/>
        </w:rPr>
      </w:pPr>
      <w:r>
        <w:rPr>
          <w:bCs/>
          <w:szCs w:val="21"/>
          <w:highlight w:val="white"/>
        </w:rPr>
        <w:t xml:space="preserve">1.1.4.4 </w:t>
      </w:r>
      <w:r>
        <w:rPr>
          <w:rFonts w:hint="eastAsia"/>
          <w:bCs/>
          <w:szCs w:val="21"/>
          <w:highlight w:val="white"/>
        </w:rPr>
        <w:t>缺陷责任期：是指承包人按照合同约定承担缺陷修复义务，且发包人预留质量保证金（已缴纳履约保证金的除外）的期限，自工程实际竣工日期起计算。</w:t>
      </w:r>
    </w:p>
    <w:p>
      <w:pPr>
        <w:spacing w:line="360" w:lineRule="auto"/>
        <w:ind w:firstLine="420" w:firstLineChars="200"/>
        <w:rPr>
          <w:bCs/>
          <w:color w:val="000000"/>
          <w:szCs w:val="21"/>
        </w:rPr>
      </w:pPr>
      <w:r>
        <w:rPr>
          <w:bCs/>
          <w:color w:val="000000"/>
          <w:szCs w:val="21"/>
          <w:highlight w:val="white"/>
        </w:rPr>
        <w:t>1.1.4.5 保修期：是指承包人按照合同约定对工程承担保修责任的期限，从工程竣工验收合格之日起计算。</w:t>
      </w:r>
    </w:p>
    <w:p>
      <w:pPr>
        <w:spacing w:line="360" w:lineRule="auto"/>
        <w:ind w:firstLine="420" w:firstLineChars="200"/>
        <w:rPr>
          <w:bCs/>
          <w:color w:val="000000"/>
          <w:szCs w:val="21"/>
        </w:rPr>
      </w:pPr>
      <w:r>
        <w:rPr>
          <w:bCs/>
          <w:color w:val="000000"/>
          <w:szCs w:val="21"/>
          <w:highlight w:val="white"/>
        </w:rPr>
        <w:t>1.1.4.6 基准日期：招标发包的工程以投标截止日前28天的日期为基准日期，直接发包的工程以合同签订日前28天的日期为基准日期。</w:t>
      </w:r>
    </w:p>
    <w:p>
      <w:pPr>
        <w:spacing w:line="360" w:lineRule="auto"/>
        <w:ind w:firstLine="420" w:firstLineChars="200"/>
        <w:rPr>
          <w:bCs/>
          <w:color w:val="000000"/>
          <w:szCs w:val="21"/>
        </w:rPr>
      </w:pPr>
      <w:r>
        <w:rPr>
          <w:bCs/>
          <w:color w:val="000000"/>
          <w:szCs w:val="21"/>
          <w:highlight w:val="white"/>
        </w:rPr>
        <w:t>1.1.4.7 天：除特别指明外，均指日历天。合同中按天计算时间的，开始当天不计入，从次日开始计算，期限最后一天的截止时间为当天24:00时。</w:t>
      </w:r>
    </w:p>
    <w:p>
      <w:pPr>
        <w:spacing w:line="360" w:lineRule="auto"/>
        <w:ind w:firstLine="420" w:firstLineChars="200"/>
        <w:outlineLvl w:val="4"/>
        <w:rPr>
          <w:bCs/>
          <w:color w:val="000000"/>
          <w:szCs w:val="21"/>
        </w:rPr>
      </w:pPr>
      <w:r>
        <w:rPr>
          <w:bCs/>
          <w:color w:val="000000"/>
          <w:szCs w:val="21"/>
          <w:highlight w:val="white"/>
        </w:rPr>
        <w:t>1.1.5 合同价格和费用</w:t>
      </w:r>
    </w:p>
    <w:p>
      <w:pPr>
        <w:spacing w:line="360" w:lineRule="auto"/>
        <w:ind w:firstLine="420" w:firstLineChars="200"/>
        <w:rPr>
          <w:bCs/>
          <w:color w:val="000000"/>
          <w:szCs w:val="21"/>
        </w:rPr>
      </w:pPr>
      <w:r>
        <w:rPr>
          <w:bCs/>
          <w:color w:val="000000"/>
          <w:szCs w:val="21"/>
          <w:highlight w:val="white"/>
        </w:rPr>
        <w:t>1.1.5.1 签约合同价：是指发包人和承包人在合同协议书中确定的总金额，包括安全文明施工费、暂估价及暂列金额等。</w:t>
      </w:r>
    </w:p>
    <w:p>
      <w:pPr>
        <w:spacing w:line="360" w:lineRule="auto"/>
        <w:ind w:firstLine="420" w:firstLineChars="200"/>
        <w:rPr>
          <w:bCs/>
          <w:color w:val="000000"/>
          <w:szCs w:val="21"/>
        </w:rPr>
      </w:pPr>
      <w:r>
        <w:rPr>
          <w:bCs/>
          <w:color w:val="000000"/>
          <w:szCs w:val="21"/>
          <w:highlight w:val="white"/>
        </w:rPr>
        <w:t>1.1.5.2 合同价格：是指发包人用于支付承包人按照合同约定完成承包范围内全部工作的金额，包括合同履行过程中按合同约定发生的价格变化。</w:t>
      </w:r>
    </w:p>
    <w:p>
      <w:pPr>
        <w:spacing w:line="360" w:lineRule="auto"/>
        <w:ind w:firstLine="420" w:firstLineChars="200"/>
        <w:rPr>
          <w:bCs/>
          <w:color w:val="000000"/>
          <w:szCs w:val="21"/>
        </w:rPr>
      </w:pPr>
      <w:r>
        <w:rPr>
          <w:bCs/>
          <w:color w:val="000000"/>
          <w:szCs w:val="21"/>
          <w:highlight w:val="white"/>
        </w:rPr>
        <w:t>1.1.5.3 费用：是指为履行合同所发生的或将要发生的所有必需的开支，包括管理费和应分摊的其他费用，但不包括利润。</w:t>
      </w:r>
    </w:p>
    <w:p>
      <w:pPr>
        <w:spacing w:line="360" w:lineRule="auto"/>
        <w:ind w:firstLine="420" w:firstLineChars="200"/>
        <w:rPr>
          <w:bCs/>
          <w:color w:val="000000"/>
          <w:szCs w:val="21"/>
        </w:rPr>
      </w:pPr>
      <w:r>
        <w:rPr>
          <w:bCs/>
          <w:color w:val="000000"/>
          <w:szCs w:val="21"/>
          <w:highlight w:val="white"/>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rPr>
          <w:bCs/>
          <w:color w:val="000000"/>
          <w:szCs w:val="21"/>
        </w:rPr>
      </w:pPr>
      <w:r>
        <w:rPr>
          <w:bCs/>
          <w:color w:val="000000"/>
          <w:szCs w:val="21"/>
          <w:highlight w:val="whit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rPr>
          <w:bCs/>
          <w:color w:val="000000"/>
          <w:szCs w:val="21"/>
        </w:rPr>
      </w:pPr>
      <w:r>
        <w:rPr>
          <w:bCs/>
          <w:color w:val="000000"/>
          <w:szCs w:val="21"/>
          <w:highlight w:val="white"/>
        </w:rPr>
        <w:t>1.1.5.6 计日工：是指合同履行过程中，承包人完成发包人提出的零星工作或需要采用计日工计价的变更工作时，按合同中约定的单价计价的一种方式。</w:t>
      </w:r>
    </w:p>
    <w:p>
      <w:pPr>
        <w:spacing w:line="360" w:lineRule="auto"/>
        <w:ind w:firstLine="420" w:firstLineChars="200"/>
        <w:rPr>
          <w:bCs/>
          <w:color w:val="000000"/>
          <w:szCs w:val="21"/>
        </w:rPr>
      </w:pPr>
      <w:r>
        <w:rPr>
          <w:bCs/>
          <w:color w:val="000000"/>
          <w:szCs w:val="21"/>
          <w:highlight w:val="white"/>
        </w:rPr>
        <w:t>1.1.5.7 质量保证金：是指按照第15.3款〔质量保证金〕约定承包人用于保证其在缺陷责任期内履行缺陷修补义务的担保。</w:t>
      </w:r>
    </w:p>
    <w:p>
      <w:pPr>
        <w:spacing w:line="360" w:lineRule="auto"/>
        <w:ind w:firstLine="420" w:firstLineChars="200"/>
        <w:rPr>
          <w:bCs/>
          <w:color w:val="000000"/>
          <w:szCs w:val="21"/>
        </w:rPr>
      </w:pPr>
      <w:r>
        <w:rPr>
          <w:bCs/>
          <w:color w:val="000000"/>
          <w:szCs w:val="21"/>
          <w:highlight w:val="white"/>
        </w:rPr>
        <w:t>1.1.5.8 总价项目：是指在现行国家、行业以及地方的计量规则中无工程量计算规则，在已标价工程量清单或预算书中以总价或以费率形式计算的项目。</w:t>
      </w:r>
    </w:p>
    <w:p>
      <w:pPr>
        <w:spacing w:line="360" w:lineRule="auto"/>
        <w:ind w:firstLine="420" w:firstLineChars="200"/>
        <w:outlineLvl w:val="4"/>
        <w:rPr>
          <w:bCs/>
          <w:color w:val="000000"/>
          <w:szCs w:val="21"/>
        </w:rPr>
      </w:pPr>
      <w:r>
        <w:rPr>
          <w:bCs/>
          <w:color w:val="000000"/>
          <w:szCs w:val="21"/>
          <w:highlight w:val="white"/>
        </w:rPr>
        <w:t>1.1.6 其他</w:t>
      </w:r>
    </w:p>
    <w:p>
      <w:pPr>
        <w:spacing w:line="360" w:lineRule="auto"/>
        <w:ind w:firstLine="420" w:firstLineChars="200"/>
        <w:rPr>
          <w:bCs/>
          <w:color w:val="000000"/>
          <w:szCs w:val="21"/>
        </w:rPr>
      </w:pPr>
      <w:r>
        <w:rPr>
          <w:bCs/>
          <w:color w:val="000000"/>
          <w:szCs w:val="21"/>
          <w:highlight w:val="white"/>
        </w:rPr>
        <w:t>1.1.6.1 书面形式：是指合同文件、信函、电报、传真等可以有形地表现所载内容的形式。</w:t>
      </w:r>
    </w:p>
    <w:p>
      <w:pPr>
        <w:pStyle w:val="5"/>
        <w:jc w:val="both"/>
      </w:pPr>
      <w:bookmarkStart w:id="627" w:name="_Toc20679"/>
      <w:r>
        <w:rPr>
          <w:highlight w:val="white"/>
        </w:rPr>
        <w:t>1.2语言文字</w:t>
      </w:r>
      <w:bookmarkEnd w:id="627"/>
    </w:p>
    <w:p>
      <w:pPr>
        <w:spacing w:line="360" w:lineRule="auto"/>
        <w:ind w:firstLine="420" w:firstLineChars="200"/>
        <w:rPr>
          <w:bCs/>
          <w:color w:val="000000"/>
          <w:szCs w:val="21"/>
        </w:rPr>
      </w:pPr>
      <w:r>
        <w:rPr>
          <w:rFonts w:hint="eastAsia"/>
          <w:bCs/>
          <w:color w:val="000000"/>
          <w:szCs w:val="21"/>
          <w:highlight w:val="white"/>
        </w:rPr>
        <w:t>合同以中国的汉语简体文字编写、解释和说明。合同当事人在专用合同条款中约定使用两种以上语言时，汉语为优先解释和说明合同的语言。</w:t>
      </w:r>
    </w:p>
    <w:p>
      <w:pPr>
        <w:pStyle w:val="5"/>
        <w:jc w:val="both"/>
      </w:pPr>
      <w:bookmarkStart w:id="628" w:name="_Toc4843"/>
      <w:r>
        <w:rPr>
          <w:highlight w:val="white"/>
        </w:rPr>
        <w:t>1.3法律</w:t>
      </w:r>
      <w:bookmarkEnd w:id="628"/>
    </w:p>
    <w:p>
      <w:pPr>
        <w:spacing w:line="360" w:lineRule="auto"/>
        <w:ind w:firstLine="420" w:firstLineChars="200"/>
        <w:rPr>
          <w:bCs/>
          <w:color w:val="000000"/>
          <w:szCs w:val="21"/>
        </w:rPr>
      </w:pPr>
      <w:r>
        <w:rPr>
          <w:rFonts w:hint="eastAsia"/>
          <w:bCs/>
          <w:color w:val="000000"/>
          <w:szCs w:val="21"/>
          <w:highlight w:val="white"/>
        </w:rPr>
        <w:t>合同所称法律是指中华人民共和国法律、行政法规、部门规章，以及工程所在地的地方性法规、自治条例、单行条例和地方政府规章等。</w:t>
      </w:r>
    </w:p>
    <w:p>
      <w:pPr>
        <w:spacing w:line="360" w:lineRule="auto"/>
        <w:ind w:firstLine="420" w:firstLineChars="200"/>
        <w:rPr>
          <w:bCs/>
          <w:color w:val="000000"/>
          <w:szCs w:val="21"/>
        </w:rPr>
      </w:pPr>
      <w:r>
        <w:rPr>
          <w:rFonts w:hint="eastAsia"/>
          <w:bCs/>
          <w:color w:val="000000"/>
          <w:szCs w:val="21"/>
          <w:highlight w:val="white"/>
        </w:rPr>
        <w:t>合同当事人可以在专用合同条款中约定合同适用的其他规范性文件。</w:t>
      </w:r>
    </w:p>
    <w:p>
      <w:pPr>
        <w:pStyle w:val="5"/>
        <w:jc w:val="both"/>
      </w:pPr>
      <w:bookmarkStart w:id="629" w:name="_Toc23385"/>
      <w:r>
        <w:rPr>
          <w:highlight w:val="white"/>
        </w:rPr>
        <w:t>1.4 标准和规范</w:t>
      </w:r>
      <w:bookmarkEnd w:id="629"/>
    </w:p>
    <w:p>
      <w:pPr>
        <w:spacing w:line="360" w:lineRule="auto"/>
        <w:ind w:firstLine="420" w:firstLineChars="200"/>
        <w:rPr>
          <w:bCs/>
          <w:color w:val="000000"/>
          <w:szCs w:val="21"/>
        </w:rPr>
      </w:pPr>
      <w:r>
        <w:rPr>
          <w:bCs/>
          <w:color w:val="000000"/>
          <w:szCs w:val="21"/>
          <w:highlight w:val="white"/>
        </w:rPr>
        <w:t>1.4.1 适用于工程的国家标准、行业标准、工程所在地的地方性标准，以及相应的规范、规程等，合同当事人有特别要求的，应在专用合同条款中约定。</w:t>
      </w:r>
    </w:p>
    <w:p>
      <w:pPr>
        <w:spacing w:line="360" w:lineRule="auto"/>
        <w:ind w:firstLine="420" w:firstLineChars="200"/>
        <w:rPr>
          <w:bCs/>
          <w:color w:val="000000"/>
          <w:szCs w:val="21"/>
        </w:rPr>
      </w:pPr>
      <w:r>
        <w:rPr>
          <w:bCs/>
          <w:color w:val="000000"/>
          <w:szCs w:val="21"/>
          <w:highlight w:val="white"/>
        </w:rPr>
        <w:t>1.4.2 发包人要求使用国外标准、规范的，发包人负责提供原文版本和中文译本，并在专用合同条款中约定提供标准规范的名称、份数和时间。</w:t>
      </w:r>
    </w:p>
    <w:p>
      <w:pPr>
        <w:spacing w:line="360" w:lineRule="auto"/>
        <w:ind w:firstLine="420" w:firstLineChars="200"/>
        <w:rPr>
          <w:bCs/>
          <w:color w:val="000000"/>
          <w:szCs w:val="21"/>
        </w:rPr>
      </w:pPr>
      <w:r>
        <w:rPr>
          <w:bCs/>
          <w:color w:val="000000"/>
          <w:szCs w:val="21"/>
          <w:highlight w:val="whit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5"/>
        <w:jc w:val="both"/>
      </w:pPr>
      <w:bookmarkStart w:id="630" w:name="_Toc27763"/>
      <w:r>
        <w:rPr>
          <w:highlight w:val="white"/>
        </w:rPr>
        <w:t>1.5 合同文件的优先顺序</w:t>
      </w:r>
      <w:bookmarkEnd w:id="630"/>
    </w:p>
    <w:p>
      <w:pPr>
        <w:spacing w:line="360" w:lineRule="auto"/>
        <w:ind w:firstLine="420" w:firstLineChars="200"/>
        <w:rPr>
          <w:bCs/>
          <w:color w:val="000000"/>
          <w:szCs w:val="21"/>
        </w:rPr>
      </w:pPr>
      <w:r>
        <w:rPr>
          <w:rFonts w:hint="eastAsia"/>
          <w:bCs/>
          <w:color w:val="000000"/>
          <w:szCs w:val="21"/>
          <w:highlight w:val="white"/>
        </w:rPr>
        <w:t>组成合同的各项文件应互相解释，互为说明。除专用合同条款另有约定外，解释合同文件的优先顺序如下：</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1）合同协议书；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2）中标通知书（如果有）；</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3）投标函及其附录（如果有）；</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4）专用合同条款及其附件；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5）通用合同条款；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6）技术标准和要求；</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7）图纸；</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8）已标价工程量清单或预算书；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9）其他合同文件。</w:t>
      </w:r>
    </w:p>
    <w:p>
      <w:pPr>
        <w:spacing w:line="360" w:lineRule="auto"/>
        <w:ind w:firstLine="420" w:firstLineChars="200"/>
        <w:rPr>
          <w:bCs/>
          <w:color w:val="000000"/>
          <w:szCs w:val="21"/>
        </w:rPr>
      </w:pPr>
      <w:r>
        <w:rPr>
          <w:rFonts w:hint="eastAsia"/>
          <w:bCs/>
          <w:color w:val="000000"/>
          <w:szCs w:val="21"/>
          <w:highlight w:val="white"/>
        </w:rPr>
        <w:t>上述各项合同文件包括合同当事人就该项合同文件所作出的补充和修改，属于同一类内容的文件，应以最新签署的为准。</w:t>
      </w:r>
    </w:p>
    <w:p>
      <w:pPr>
        <w:spacing w:line="360" w:lineRule="auto"/>
        <w:ind w:firstLine="420" w:firstLineChars="200"/>
        <w:rPr>
          <w:bCs/>
          <w:color w:val="000000"/>
          <w:szCs w:val="21"/>
        </w:rPr>
      </w:pPr>
      <w:r>
        <w:rPr>
          <w:rFonts w:hint="eastAsia"/>
          <w:bCs/>
          <w:color w:val="000000"/>
          <w:szCs w:val="21"/>
          <w:highlight w:val="white"/>
        </w:rPr>
        <w:t>在合同订立及履行过程中形成的与合同有关的文件均构成合同文件组成部分，并根据其性质确定优先解释顺序。</w:t>
      </w:r>
    </w:p>
    <w:p>
      <w:pPr>
        <w:pStyle w:val="5"/>
        <w:jc w:val="both"/>
      </w:pPr>
      <w:bookmarkStart w:id="631" w:name="_Toc29990"/>
      <w:r>
        <w:rPr>
          <w:highlight w:val="white"/>
        </w:rPr>
        <w:t>1.6图纸和承包人文件</w:t>
      </w:r>
      <w:bookmarkEnd w:id="631"/>
    </w:p>
    <w:p>
      <w:pPr>
        <w:spacing w:line="360" w:lineRule="auto"/>
        <w:ind w:firstLine="420" w:firstLineChars="200"/>
        <w:outlineLvl w:val="4"/>
        <w:rPr>
          <w:bCs/>
          <w:color w:val="000000"/>
          <w:szCs w:val="21"/>
        </w:rPr>
      </w:pPr>
      <w:r>
        <w:rPr>
          <w:bCs/>
          <w:color w:val="000000"/>
          <w:szCs w:val="21"/>
          <w:highlight w:val="white"/>
        </w:rPr>
        <w:t>1.6.1 图纸的提供和交底</w:t>
      </w:r>
    </w:p>
    <w:p>
      <w:pPr>
        <w:spacing w:line="360" w:lineRule="auto"/>
        <w:ind w:firstLine="420" w:firstLineChars="200"/>
        <w:rPr>
          <w:bCs/>
          <w:color w:val="000000"/>
          <w:szCs w:val="21"/>
        </w:rPr>
      </w:pPr>
      <w:r>
        <w:rPr>
          <w:rFonts w:hint="eastAsia"/>
          <w:bCs/>
          <w:color w:val="000000"/>
          <w:szCs w:val="21"/>
          <w:highlight w:val="white"/>
        </w:rPr>
        <w:t>发包人应按照专用合同条款约定的期限、数量和内容向承包人免费提供图纸，并组织承包人、监理人和设计人进行图纸会审和设计交底。发包人至迟不得晚于第</w:t>
      </w:r>
      <w:r>
        <w:rPr>
          <w:bCs/>
          <w:color w:val="000000"/>
          <w:szCs w:val="21"/>
          <w:highlight w:val="white"/>
        </w:rPr>
        <w:t>7.3.2项〔开工通知〕载明的开工日期前14天向承包人提供图纸。</w:t>
      </w:r>
    </w:p>
    <w:p>
      <w:pPr>
        <w:spacing w:line="360" w:lineRule="auto"/>
        <w:ind w:firstLine="420" w:firstLineChars="200"/>
        <w:rPr>
          <w:bCs/>
          <w:color w:val="000000"/>
          <w:szCs w:val="21"/>
        </w:rPr>
      </w:pPr>
      <w:r>
        <w:rPr>
          <w:rFonts w:hint="eastAsia"/>
          <w:bCs/>
          <w:color w:val="000000"/>
          <w:szCs w:val="21"/>
          <w:highlight w:val="white"/>
        </w:rPr>
        <w:t>因发包人未按合同约定提供图纸导致承包人费用增加和（或）工期延误的，按照第</w:t>
      </w:r>
      <w:r>
        <w:rPr>
          <w:bCs/>
          <w:color w:val="000000"/>
          <w:szCs w:val="21"/>
          <w:highlight w:val="white"/>
        </w:rPr>
        <w:t>7.5.1项〔因发包人原因导致工期延误〕约定办理。</w:t>
      </w:r>
    </w:p>
    <w:p>
      <w:pPr>
        <w:spacing w:line="360" w:lineRule="auto"/>
        <w:ind w:firstLine="420" w:firstLineChars="200"/>
        <w:outlineLvl w:val="4"/>
        <w:rPr>
          <w:bCs/>
          <w:color w:val="000000"/>
          <w:szCs w:val="21"/>
        </w:rPr>
      </w:pPr>
      <w:r>
        <w:rPr>
          <w:bCs/>
          <w:color w:val="000000"/>
          <w:szCs w:val="21"/>
          <w:highlight w:val="white"/>
        </w:rPr>
        <w:t>1.6.2 图纸的错误</w:t>
      </w:r>
    </w:p>
    <w:p>
      <w:pPr>
        <w:spacing w:line="360" w:lineRule="auto"/>
        <w:ind w:firstLine="420" w:firstLineChars="200"/>
        <w:rPr>
          <w:bCs/>
          <w:color w:val="000000"/>
          <w:szCs w:val="21"/>
        </w:rPr>
      </w:pPr>
      <w:r>
        <w:rPr>
          <w:rFonts w:hint="eastAsia"/>
          <w:bCs/>
          <w:color w:val="000000"/>
          <w:szCs w:val="21"/>
          <w:highlight w:val="whit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outlineLvl w:val="4"/>
        <w:rPr>
          <w:bCs/>
          <w:color w:val="000000"/>
          <w:szCs w:val="21"/>
        </w:rPr>
      </w:pPr>
      <w:r>
        <w:rPr>
          <w:bCs/>
          <w:color w:val="000000"/>
          <w:szCs w:val="21"/>
          <w:highlight w:val="white"/>
        </w:rPr>
        <w:t>1.6.3 图纸的修改和补充</w:t>
      </w:r>
    </w:p>
    <w:p>
      <w:pPr>
        <w:spacing w:line="360" w:lineRule="auto"/>
        <w:ind w:firstLine="420" w:firstLineChars="200"/>
        <w:rPr>
          <w:bCs/>
          <w:color w:val="000000"/>
          <w:szCs w:val="21"/>
        </w:rPr>
      </w:pPr>
      <w:r>
        <w:rPr>
          <w:rFonts w:hint="eastAsia"/>
          <w:bCs/>
          <w:color w:val="000000"/>
          <w:szCs w:val="21"/>
          <w:highlight w:val="whit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outlineLvl w:val="4"/>
        <w:rPr>
          <w:bCs/>
          <w:color w:val="000000"/>
          <w:szCs w:val="21"/>
        </w:rPr>
      </w:pPr>
      <w:r>
        <w:rPr>
          <w:bCs/>
          <w:color w:val="000000"/>
          <w:szCs w:val="21"/>
          <w:highlight w:val="white"/>
        </w:rPr>
        <w:t>1.6.4 承包人文件</w:t>
      </w:r>
    </w:p>
    <w:p>
      <w:pPr>
        <w:spacing w:line="360" w:lineRule="auto"/>
        <w:ind w:firstLine="420" w:firstLineChars="200"/>
        <w:rPr>
          <w:bCs/>
          <w:color w:val="000000"/>
          <w:szCs w:val="21"/>
        </w:rPr>
      </w:pPr>
      <w:r>
        <w:rPr>
          <w:rFonts w:hint="eastAsia"/>
          <w:bCs/>
          <w:color w:val="000000"/>
          <w:szCs w:val="21"/>
          <w:highlight w:val="whit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rPr>
          <w:bCs/>
          <w:color w:val="000000"/>
          <w:szCs w:val="21"/>
        </w:rPr>
      </w:pPr>
      <w:r>
        <w:rPr>
          <w:rFonts w:hint="eastAsia"/>
          <w:bCs/>
          <w:color w:val="000000"/>
          <w:szCs w:val="21"/>
          <w:highlight w:val="white"/>
        </w:rPr>
        <w:t>除专用合同条款另有约定外，监理人应在收到承包人文件后</w:t>
      </w:r>
      <w:r>
        <w:rPr>
          <w:bCs/>
          <w:color w:val="000000"/>
          <w:szCs w:val="21"/>
          <w:highlight w:val="white"/>
        </w:rPr>
        <w:t>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outlineLvl w:val="4"/>
        <w:rPr>
          <w:bCs/>
          <w:color w:val="000000"/>
          <w:szCs w:val="21"/>
        </w:rPr>
      </w:pPr>
      <w:r>
        <w:rPr>
          <w:bCs/>
          <w:color w:val="000000"/>
          <w:szCs w:val="21"/>
          <w:highlight w:val="white"/>
        </w:rPr>
        <w:t>1.6.5 图纸和承包人文件的保管</w:t>
      </w:r>
    </w:p>
    <w:p>
      <w:pPr>
        <w:spacing w:line="360" w:lineRule="auto"/>
        <w:ind w:firstLine="420" w:firstLineChars="200"/>
        <w:rPr>
          <w:bCs/>
          <w:color w:val="000000"/>
          <w:szCs w:val="21"/>
        </w:rPr>
      </w:pPr>
      <w:r>
        <w:rPr>
          <w:rFonts w:hint="eastAsia"/>
          <w:bCs/>
          <w:color w:val="000000"/>
          <w:szCs w:val="21"/>
          <w:highlight w:val="white"/>
        </w:rPr>
        <w:t>除专用合同条款另有约定外，承包人应在施工现场另外保存一套完整的图纸和承包人文件，供发包人、监理人及有关人员进行工程检查时使用。</w:t>
      </w:r>
    </w:p>
    <w:p>
      <w:pPr>
        <w:pStyle w:val="5"/>
        <w:jc w:val="both"/>
      </w:pPr>
      <w:bookmarkStart w:id="632" w:name="_Toc30074"/>
      <w:r>
        <w:rPr>
          <w:highlight w:val="white"/>
        </w:rPr>
        <w:t>1.7联络</w:t>
      </w:r>
      <w:bookmarkEnd w:id="632"/>
    </w:p>
    <w:p>
      <w:pPr>
        <w:spacing w:line="360" w:lineRule="auto"/>
        <w:ind w:firstLine="420" w:firstLineChars="200"/>
        <w:rPr>
          <w:bCs/>
          <w:color w:val="000000"/>
          <w:szCs w:val="21"/>
        </w:rPr>
      </w:pPr>
      <w:r>
        <w:rPr>
          <w:bCs/>
          <w:color w:val="000000"/>
          <w:szCs w:val="21"/>
          <w:highlight w:val="white"/>
        </w:rPr>
        <w:t>1.7.1 与合同有关的通知、批准、证明、证书、指示、指令、要求、请求、同意、意见、确定和决定等，均应采用书面形式，并应在合同约定的期限内送达接收人和送达地点。</w:t>
      </w:r>
    </w:p>
    <w:p>
      <w:pPr>
        <w:spacing w:line="360" w:lineRule="auto"/>
        <w:ind w:firstLine="420" w:firstLineChars="200"/>
        <w:rPr>
          <w:bCs/>
          <w:color w:val="000000"/>
          <w:szCs w:val="21"/>
        </w:rPr>
      </w:pPr>
      <w:r>
        <w:rPr>
          <w:bCs/>
          <w:color w:val="000000"/>
          <w:szCs w:val="21"/>
          <w:highlight w:val="white"/>
        </w:rPr>
        <w:t>1.7.2 发包人和承包人应在专用合同条款中约定各自的送达接收人和送达地点。任何一方合同当事人指定的接收人或送达地点发生变动的，应提前3天以书面形式通知对方。</w:t>
      </w:r>
    </w:p>
    <w:p>
      <w:pPr>
        <w:spacing w:line="360" w:lineRule="auto"/>
        <w:ind w:firstLine="420" w:firstLineChars="200"/>
        <w:rPr>
          <w:bCs/>
          <w:color w:val="000000"/>
          <w:szCs w:val="21"/>
        </w:rPr>
      </w:pPr>
      <w:r>
        <w:rPr>
          <w:bCs/>
          <w:color w:val="000000"/>
          <w:szCs w:val="21"/>
          <w:highlight w:val="white"/>
        </w:rPr>
        <w:t>1.7.3 发包人和承包人应当及时签收另一方送达至送达地点和指定接收人的来往信函。拒不签收的，由此增加的费用和（或）延误的工期由拒绝接收一方承担。</w:t>
      </w:r>
    </w:p>
    <w:p>
      <w:pPr>
        <w:pStyle w:val="5"/>
        <w:jc w:val="both"/>
      </w:pPr>
      <w:bookmarkStart w:id="633" w:name="_Toc31205"/>
      <w:r>
        <w:rPr>
          <w:highlight w:val="white"/>
        </w:rPr>
        <w:t>1.8严禁贿赂</w:t>
      </w:r>
      <w:bookmarkEnd w:id="633"/>
    </w:p>
    <w:p>
      <w:pPr>
        <w:spacing w:line="360" w:lineRule="auto"/>
        <w:ind w:firstLine="420" w:firstLineChars="200"/>
        <w:rPr>
          <w:bCs/>
          <w:color w:val="000000"/>
          <w:szCs w:val="21"/>
        </w:rPr>
      </w:pPr>
      <w:r>
        <w:rPr>
          <w:rFonts w:hint="eastAsia"/>
          <w:bCs/>
          <w:color w:val="000000"/>
          <w:szCs w:val="21"/>
          <w:highlight w:val="white"/>
        </w:rPr>
        <w:t>合同当事人不得以贿赂或变相贿赂的方式，谋取非法利益或损害对方权益。因一方合同当事人的贿赂造成对方损失的，应赔偿损失，并承担相应的法律责任。</w:t>
      </w:r>
    </w:p>
    <w:p>
      <w:pPr>
        <w:spacing w:line="360" w:lineRule="auto"/>
        <w:ind w:firstLine="420" w:firstLineChars="200"/>
        <w:rPr>
          <w:bCs/>
          <w:color w:val="000000"/>
          <w:szCs w:val="21"/>
        </w:rPr>
      </w:pPr>
      <w:r>
        <w:rPr>
          <w:rFonts w:hint="eastAsia"/>
          <w:bCs/>
          <w:color w:val="000000"/>
          <w:szCs w:val="21"/>
          <w:highlight w:val="whit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5"/>
        <w:jc w:val="both"/>
      </w:pPr>
      <w:bookmarkStart w:id="634" w:name="_Toc7774"/>
      <w:r>
        <w:rPr>
          <w:highlight w:val="white"/>
        </w:rPr>
        <w:t>1.9化石、文物</w:t>
      </w:r>
      <w:bookmarkEnd w:id="634"/>
    </w:p>
    <w:p>
      <w:pPr>
        <w:spacing w:line="360" w:lineRule="auto"/>
        <w:ind w:firstLine="420" w:firstLineChars="200"/>
        <w:rPr>
          <w:bCs/>
          <w:color w:val="000000"/>
          <w:szCs w:val="21"/>
        </w:rPr>
      </w:pPr>
      <w:r>
        <w:rPr>
          <w:rFonts w:hint="eastAsia"/>
          <w:bCs/>
          <w:color w:val="000000"/>
          <w:szCs w:val="21"/>
          <w:highlight w:val="whit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ind w:firstLine="420" w:firstLineChars="200"/>
        <w:rPr>
          <w:bCs/>
          <w:color w:val="000000"/>
          <w:szCs w:val="21"/>
        </w:rPr>
      </w:pPr>
      <w:r>
        <w:rPr>
          <w:rFonts w:hint="eastAsia"/>
          <w:bCs/>
          <w:color w:val="000000"/>
          <w:szCs w:val="21"/>
          <w:highlight w:val="white"/>
        </w:rPr>
        <w:t>发包人、监理人和承包人应按有关政府行政管理部门要求采取妥善的保护措施，由此增加的费用和（或）延误的工期由发包人承担。</w:t>
      </w:r>
    </w:p>
    <w:p>
      <w:pPr>
        <w:spacing w:line="360" w:lineRule="auto"/>
        <w:ind w:firstLine="420" w:firstLineChars="200"/>
        <w:rPr>
          <w:bCs/>
          <w:color w:val="000000"/>
          <w:szCs w:val="21"/>
        </w:rPr>
      </w:pPr>
      <w:r>
        <w:rPr>
          <w:rFonts w:hint="eastAsia"/>
          <w:bCs/>
          <w:color w:val="000000"/>
          <w:szCs w:val="21"/>
          <w:highlight w:val="white"/>
        </w:rPr>
        <w:t>承包人发现文物后不及时报告或隐瞒不报，致使文物丢失或损坏的，应赔偿损失，并承担相应的法律责任。</w:t>
      </w:r>
    </w:p>
    <w:p>
      <w:pPr>
        <w:pStyle w:val="5"/>
        <w:jc w:val="both"/>
      </w:pPr>
      <w:bookmarkStart w:id="635" w:name="_Toc5625"/>
      <w:r>
        <w:rPr>
          <w:highlight w:val="white"/>
        </w:rPr>
        <w:t>1.10交通运输</w:t>
      </w:r>
      <w:bookmarkEnd w:id="635"/>
    </w:p>
    <w:p>
      <w:pPr>
        <w:spacing w:line="360" w:lineRule="auto"/>
        <w:ind w:firstLine="420" w:firstLineChars="200"/>
        <w:outlineLvl w:val="4"/>
        <w:rPr>
          <w:bCs/>
          <w:color w:val="000000"/>
          <w:szCs w:val="21"/>
        </w:rPr>
      </w:pPr>
      <w:r>
        <w:rPr>
          <w:bCs/>
          <w:color w:val="000000"/>
          <w:szCs w:val="21"/>
          <w:highlight w:val="white"/>
        </w:rPr>
        <w:t>1.10.1 出入现场的权利</w:t>
      </w:r>
    </w:p>
    <w:p>
      <w:pPr>
        <w:spacing w:line="360" w:lineRule="auto"/>
        <w:ind w:firstLine="420" w:firstLineChars="200"/>
        <w:rPr>
          <w:bCs/>
          <w:color w:val="000000"/>
          <w:szCs w:val="21"/>
        </w:rPr>
      </w:pPr>
      <w:r>
        <w:rPr>
          <w:rFonts w:hint="eastAsia"/>
          <w:bCs/>
          <w:color w:val="000000"/>
          <w:szCs w:val="21"/>
          <w:highlight w:val="whit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rPr>
          <w:bCs/>
          <w:color w:val="000000"/>
          <w:szCs w:val="21"/>
        </w:rPr>
      </w:pPr>
      <w:r>
        <w:rPr>
          <w:rFonts w:hint="eastAsia"/>
          <w:bCs/>
          <w:color w:val="000000"/>
          <w:szCs w:val="21"/>
          <w:highlight w:val="whit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outlineLvl w:val="4"/>
        <w:rPr>
          <w:bCs/>
          <w:color w:val="000000"/>
          <w:szCs w:val="21"/>
        </w:rPr>
      </w:pPr>
      <w:r>
        <w:rPr>
          <w:bCs/>
          <w:color w:val="000000"/>
          <w:szCs w:val="21"/>
          <w:highlight w:val="white"/>
        </w:rPr>
        <w:t>1.10.2 场外交通</w:t>
      </w:r>
    </w:p>
    <w:p>
      <w:pPr>
        <w:spacing w:line="360" w:lineRule="auto"/>
        <w:ind w:firstLine="420" w:firstLineChars="200"/>
        <w:rPr>
          <w:bCs/>
          <w:color w:val="000000"/>
          <w:szCs w:val="21"/>
        </w:rPr>
      </w:pPr>
      <w:r>
        <w:rPr>
          <w:rFonts w:hint="eastAsia"/>
          <w:bCs/>
          <w:color w:val="000000"/>
          <w:szCs w:val="21"/>
          <w:highlight w:val="whit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outlineLvl w:val="4"/>
        <w:rPr>
          <w:bCs/>
          <w:color w:val="000000"/>
          <w:szCs w:val="21"/>
        </w:rPr>
      </w:pPr>
      <w:r>
        <w:rPr>
          <w:bCs/>
          <w:color w:val="000000"/>
          <w:szCs w:val="21"/>
          <w:highlight w:val="white"/>
        </w:rPr>
        <w:t>1.10.3场内交通</w:t>
      </w:r>
    </w:p>
    <w:p>
      <w:pPr>
        <w:spacing w:line="360" w:lineRule="auto"/>
        <w:ind w:firstLine="420" w:firstLineChars="200"/>
        <w:rPr>
          <w:bCs/>
          <w:color w:val="000000"/>
          <w:szCs w:val="21"/>
        </w:rPr>
      </w:pPr>
      <w:r>
        <w:rPr>
          <w:rFonts w:hint="eastAsia"/>
          <w:bCs/>
          <w:color w:val="000000"/>
          <w:szCs w:val="21"/>
          <w:highlight w:val="whit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rPr>
          <w:bCs/>
          <w:color w:val="000000"/>
          <w:szCs w:val="21"/>
        </w:rPr>
      </w:pPr>
      <w:r>
        <w:rPr>
          <w:rFonts w:hint="eastAsia"/>
          <w:bCs/>
          <w:color w:val="000000"/>
          <w:szCs w:val="21"/>
          <w:highlight w:val="whit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rPr>
          <w:bCs/>
          <w:color w:val="000000"/>
          <w:szCs w:val="21"/>
        </w:rPr>
      </w:pPr>
      <w:r>
        <w:rPr>
          <w:rFonts w:hint="eastAsia"/>
          <w:bCs/>
          <w:color w:val="000000"/>
          <w:szCs w:val="21"/>
          <w:highlight w:val="white"/>
        </w:rPr>
        <w:t>场外交通和场内交通的边界由合同当事人在专用合同条款中约定。</w:t>
      </w:r>
    </w:p>
    <w:p>
      <w:pPr>
        <w:spacing w:line="360" w:lineRule="auto"/>
        <w:ind w:firstLine="420" w:firstLineChars="200"/>
        <w:outlineLvl w:val="4"/>
        <w:rPr>
          <w:bCs/>
          <w:color w:val="000000"/>
          <w:szCs w:val="21"/>
        </w:rPr>
      </w:pPr>
      <w:r>
        <w:rPr>
          <w:bCs/>
          <w:color w:val="000000"/>
          <w:szCs w:val="21"/>
          <w:highlight w:val="white"/>
        </w:rPr>
        <w:t>1.10.4 超大件和超重件的运输</w:t>
      </w:r>
    </w:p>
    <w:p>
      <w:pPr>
        <w:spacing w:line="360" w:lineRule="auto"/>
        <w:ind w:firstLine="420" w:firstLineChars="200"/>
        <w:rPr>
          <w:bCs/>
          <w:color w:val="000000"/>
          <w:szCs w:val="21"/>
        </w:rPr>
      </w:pPr>
      <w:r>
        <w:rPr>
          <w:rFonts w:hint="eastAsia"/>
          <w:bCs/>
          <w:color w:val="000000"/>
          <w:szCs w:val="21"/>
          <w:highlight w:val="whit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outlineLvl w:val="4"/>
        <w:rPr>
          <w:bCs/>
          <w:color w:val="000000"/>
          <w:szCs w:val="21"/>
        </w:rPr>
      </w:pPr>
      <w:r>
        <w:rPr>
          <w:bCs/>
          <w:color w:val="000000"/>
          <w:szCs w:val="21"/>
          <w:highlight w:val="white"/>
        </w:rPr>
        <w:t>1.10.5 道路和桥梁的损坏责任</w:t>
      </w:r>
    </w:p>
    <w:p>
      <w:pPr>
        <w:spacing w:line="360" w:lineRule="auto"/>
        <w:ind w:firstLine="420" w:firstLineChars="200"/>
        <w:rPr>
          <w:bCs/>
          <w:color w:val="000000"/>
          <w:szCs w:val="21"/>
        </w:rPr>
      </w:pPr>
      <w:r>
        <w:rPr>
          <w:rFonts w:hint="eastAsia"/>
          <w:bCs/>
          <w:color w:val="000000"/>
          <w:szCs w:val="21"/>
          <w:highlight w:val="white"/>
        </w:rPr>
        <w:t>因承包人运输造成施工场地内外公共道路和桥梁损坏的，由承包人承担修复损坏的全部费用和可能引起的赔偿。</w:t>
      </w:r>
    </w:p>
    <w:p>
      <w:pPr>
        <w:spacing w:line="360" w:lineRule="auto"/>
        <w:ind w:firstLine="420" w:firstLineChars="200"/>
        <w:outlineLvl w:val="4"/>
        <w:rPr>
          <w:bCs/>
          <w:color w:val="000000"/>
          <w:szCs w:val="21"/>
        </w:rPr>
      </w:pPr>
      <w:r>
        <w:rPr>
          <w:bCs/>
          <w:color w:val="000000"/>
          <w:szCs w:val="21"/>
          <w:highlight w:val="white"/>
        </w:rPr>
        <w:t>1.10.6 水路和航空运输</w:t>
      </w:r>
    </w:p>
    <w:p>
      <w:pPr>
        <w:spacing w:line="360" w:lineRule="auto"/>
        <w:ind w:firstLine="420" w:firstLineChars="200"/>
        <w:rPr>
          <w:bCs/>
          <w:color w:val="000000"/>
          <w:szCs w:val="21"/>
        </w:rPr>
      </w:pPr>
      <w:r>
        <w:rPr>
          <w:rFonts w:hint="eastAsia"/>
          <w:bCs/>
          <w:color w:val="000000"/>
          <w:szCs w:val="21"/>
          <w:highlight w:val="white"/>
        </w:rPr>
        <w:t>本款前述各项的内容适用于水路运输和航空运输，其中“道路”一词的涵义包括河道、航线、船闸、机场、码头、堤防以及水路或航空运输中其他相似结构物；“车辆”一词的涵义包括船舶和飞机等。</w:t>
      </w:r>
    </w:p>
    <w:p>
      <w:pPr>
        <w:pStyle w:val="5"/>
        <w:jc w:val="both"/>
      </w:pPr>
      <w:bookmarkStart w:id="636" w:name="_Toc20871"/>
      <w:r>
        <w:rPr>
          <w:highlight w:val="white"/>
        </w:rPr>
        <w:t>1.11知识产权</w:t>
      </w:r>
      <w:bookmarkEnd w:id="636"/>
      <w:r>
        <w:rPr>
          <w:highlight w:val="white"/>
        </w:rPr>
        <w:t xml:space="preserve"> </w:t>
      </w:r>
    </w:p>
    <w:p>
      <w:pPr>
        <w:spacing w:line="360" w:lineRule="auto"/>
        <w:ind w:firstLine="420" w:firstLineChars="200"/>
        <w:rPr>
          <w:bCs/>
          <w:color w:val="000000"/>
          <w:szCs w:val="21"/>
        </w:rPr>
      </w:pPr>
      <w:r>
        <w:rPr>
          <w:bCs/>
          <w:color w:val="000000"/>
          <w:szCs w:val="21"/>
          <w:highlight w:val="whit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ind w:firstLine="420" w:firstLineChars="200"/>
        <w:rPr>
          <w:bCs/>
          <w:color w:val="000000"/>
          <w:szCs w:val="21"/>
        </w:rPr>
      </w:pPr>
      <w:r>
        <w:rPr>
          <w:bCs/>
          <w:color w:val="000000"/>
          <w:szCs w:val="21"/>
          <w:highlight w:val="whit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ind w:firstLine="420" w:firstLineChars="200"/>
        <w:rPr>
          <w:bCs/>
          <w:color w:val="000000"/>
          <w:szCs w:val="21"/>
        </w:rPr>
      </w:pPr>
      <w:r>
        <w:rPr>
          <w:bCs/>
          <w:color w:val="000000"/>
          <w:szCs w:val="21"/>
          <w:highlight w:val="whit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rPr>
          <w:bCs/>
          <w:color w:val="000000"/>
          <w:szCs w:val="21"/>
        </w:rPr>
      </w:pPr>
      <w:r>
        <w:rPr>
          <w:bCs/>
          <w:color w:val="000000"/>
          <w:szCs w:val="21"/>
          <w:highlight w:val="white"/>
        </w:rPr>
        <w:t>1.11.4 除专用合同条款另有约定外，承包人在合同签订前和签订时已确定采用的专利、专有技术、技术秘密的使用费已包含在签约合同价中。</w:t>
      </w:r>
    </w:p>
    <w:p>
      <w:pPr>
        <w:pStyle w:val="5"/>
        <w:jc w:val="both"/>
      </w:pPr>
      <w:bookmarkStart w:id="637" w:name="_Toc878"/>
      <w:r>
        <w:rPr>
          <w:highlight w:val="white"/>
        </w:rPr>
        <w:t>1.12保密</w:t>
      </w:r>
      <w:bookmarkEnd w:id="637"/>
    </w:p>
    <w:p>
      <w:pPr>
        <w:spacing w:line="360" w:lineRule="auto"/>
        <w:ind w:firstLine="420" w:firstLineChars="200"/>
        <w:rPr>
          <w:bCs/>
          <w:color w:val="000000"/>
          <w:szCs w:val="21"/>
        </w:rPr>
      </w:pPr>
      <w:r>
        <w:rPr>
          <w:rFonts w:hint="eastAsia"/>
          <w:bCs/>
          <w:color w:val="000000"/>
          <w:szCs w:val="21"/>
          <w:highlight w:val="white"/>
        </w:rPr>
        <w:t>除法律规定或合同另有约定外，未经发包人同意，承包人不得将发包人提供的图纸、文件以及声明需要保密的资料信息等商业秘密泄露给第三方。</w:t>
      </w:r>
    </w:p>
    <w:p>
      <w:pPr>
        <w:spacing w:line="360" w:lineRule="auto"/>
        <w:ind w:firstLine="420" w:firstLineChars="200"/>
        <w:rPr>
          <w:bCs/>
          <w:color w:val="000000"/>
          <w:szCs w:val="21"/>
        </w:rPr>
      </w:pPr>
      <w:r>
        <w:rPr>
          <w:rFonts w:hint="eastAsia"/>
          <w:bCs/>
          <w:color w:val="000000"/>
          <w:szCs w:val="21"/>
          <w:highlight w:val="white"/>
        </w:rPr>
        <w:t>除法律规定或合同另有约定外，未经承包人同意，发包人不得将承包人提供的技术秘密及声明需要保密的资料信息等商业秘密泄露给第三方。</w:t>
      </w:r>
    </w:p>
    <w:p>
      <w:pPr>
        <w:spacing w:line="360" w:lineRule="auto"/>
        <w:ind w:firstLine="420" w:firstLineChars="200"/>
        <w:outlineLvl w:val="3"/>
        <w:rPr>
          <w:bCs/>
          <w:color w:val="000000"/>
          <w:szCs w:val="21"/>
        </w:rPr>
      </w:pPr>
      <w:r>
        <w:rPr>
          <w:bCs/>
          <w:color w:val="000000"/>
          <w:szCs w:val="21"/>
          <w:highlight w:val="white"/>
        </w:rPr>
        <w:t>1.13工程量清单错误的修正</w:t>
      </w:r>
    </w:p>
    <w:p>
      <w:pPr>
        <w:spacing w:line="360" w:lineRule="auto"/>
        <w:ind w:firstLine="420" w:firstLineChars="200"/>
        <w:rPr>
          <w:bCs/>
          <w:color w:val="000000"/>
          <w:szCs w:val="21"/>
        </w:rPr>
      </w:pPr>
      <w:r>
        <w:rPr>
          <w:rFonts w:hint="eastAsia"/>
          <w:bCs/>
          <w:color w:val="000000"/>
          <w:szCs w:val="21"/>
          <w:highlight w:val="white"/>
        </w:rPr>
        <w:t>除专用合同条款另有约定外，发包人提供的工程量清单，应被认为是准确的和完整的。出现下列情形之一时，发包人应予以修正，并相应调整合同价格：</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1）工程量清单存在缺项、漏项的；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2）工程量清单偏差超出专用合同条款约定的工程量偏差范围的；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3）未按照国家现行计量规范强制性规定计量的。</w:t>
      </w:r>
    </w:p>
    <w:p>
      <w:pPr>
        <w:pStyle w:val="4"/>
        <w:keepNext w:val="0"/>
        <w:keepLines w:val="0"/>
      </w:pPr>
      <w:bookmarkStart w:id="638" w:name="_Toc7411"/>
      <w:r>
        <w:rPr>
          <w:highlight w:val="white"/>
        </w:rPr>
        <w:t>2. 发包人</w:t>
      </w:r>
      <w:bookmarkEnd w:id="638"/>
    </w:p>
    <w:p>
      <w:pPr>
        <w:pStyle w:val="5"/>
        <w:jc w:val="both"/>
      </w:pPr>
      <w:bookmarkStart w:id="639" w:name="_Toc27626"/>
      <w:r>
        <w:rPr>
          <w:highlight w:val="white"/>
        </w:rPr>
        <w:t>2.1 许可或批准</w:t>
      </w:r>
      <w:bookmarkEnd w:id="639"/>
    </w:p>
    <w:p>
      <w:pPr>
        <w:spacing w:line="360" w:lineRule="auto"/>
        <w:ind w:firstLine="420" w:firstLineChars="200"/>
        <w:rPr>
          <w:bCs/>
          <w:color w:val="000000"/>
          <w:szCs w:val="21"/>
        </w:rPr>
      </w:pPr>
      <w:r>
        <w:rPr>
          <w:rFonts w:hint="eastAsia"/>
          <w:bCs/>
          <w:color w:val="000000"/>
          <w:szCs w:val="21"/>
          <w:highlight w:val="whit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ind w:firstLine="420" w:firstLineChars="200"/>
        <w:rPr>
          <w:bCs/>
          <w:color w:val="000000"/>
          <w:szCs w:val="21"/>
        </w:rPr>
      </w:pPr>
      <w:r>
        <w:rPr>
          <w:rFonts w:hint="eastAsia"/>
          <w:bCs/>
          <w:color w:val="000000"/>
          <w:szCs w:val="21"/>
          <w:highlight w:val="white"/>
        </w:rPr>
        <w:t>因发包人原因未能及时办理完毕前述许可、批准或备案，由发包人承担由此增加的费用和（或）延误的工期，并支付承包人合理的利润。</w:t>
      </w:r>
    </w:p>
    <w:p>
      <w:pPr>
        <w:pStyle w:val="5"/>
        <w:jc w:val="both"/>
      </w:pPr>
      <w:bookmarkStart w:id="640" w:name="_Toc28898"/>
      <w:r>
        <w:rPr>
          <w:highlight w:val="white"/>
        </w:rPr>
        <w:t>2.2 发包人代表</w:t>
      </w:r>
      <w:bookmarkEnd w:id="640"/>
    </w:p>
    <w:p>
      <w:pPr>
        <w:spacing w:line="360" w:lineRule="auto"/>
        <w:ind w:firstLine="420" w:firstLineChars="200"/>
        <w:rPr>
          <w:bCs/>
          <w:color w:val="000000"/>
          <w:szCs w:val="21"/>
        </w:rPr>
      </w:pPr>
      <w:r>
        <w:rPr>
          <w:rFonts w:hint="eastAsia"/>
          <w:bCs/>
          <w:color w:val="000000"/>
          <w:szCs w:val="21"/>
          <w:highlight w:val="whit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bCs/>
          <w:color w:val="000000"/>
          <w:szCs w:val="21"/>
          <w:highlight w:val="white"/>
        </w:rPr>
        <w:t>7天书面通知承包人。</w:t>
      </w:r>
    </w:p>
    <w:p>
      <w:pPr>
        <w:spacing w:line="360" w:lineRule="auto"/>
        <w:ind w:firstLine="420" w:firstLineChars="200"/>
        <w:rPr>
          <w:bCs/>
          <w:color w:val="000000"/>
          <w:szCs w:val="21"/>
        </w:rPr>
      </w:pPr>
      <w:r>
        <w:rPr>
          <w:rFonts w:hint="eastAsia"/>
          <w:bCs/>
          <w:color w:val="000000"/>
          <w:szCs w:val="21"/>
          <w:highlight w:val="white"/>
        </w:rPr>
        <w:t>发包人代表不能按照合同约定履行其职责及义务，并导致合同无法继续正常履行的，承包人可以要求发包人撤换发包人代表。</w:t>
      </w:r>
    </w:p>
    <w:p>
      <w:pPr>
        <w:spacing w:line="360" w:lineRule="auto"/>
        <w:ind w:firstLine="420" w:firstLineChars="200"/>
        <w:rPr>
          <w:bCs/>
          <w:color w:val="000000"/>
          <w:szCs w:val="21"/>
        </w:rPr>
      </w:pPr>
      <w:r>
        <w:rPr>
          <w:rFonts w:hint="eastAsia"/>
          <w:bCs/>
          <w:color w:val="000000"/>
          <w:szCs w:val="21"/>
          <w:highlight w:val="white"/>
        </w:rPr>
        <w:t>不属于法定必须监理的工程，监理人的职权可以由发包人代表或发包人指定的其他人员行使。</w:t>
      </w:r>
    </w:p>
    <w:p>
      <w:pPr>
        <w:pStyle w:val="5"/>
        <w:jc w:val="both"/>
      </w:pPr>
      <w:bookmarkStart w:id="641" w:name="_Toc32532"/>
      <w:r>
        <w:rPr>
          <w:highlight w:val="white"/>
        </w:rPr>
        <w:t>2.3 发包人人员</w:t>
      </w:r>
      <w:bookmarkEnd w:id="641"/>
    </w:p>
    <w:p>
      <w:pPr>
        <w:spacing w:line="360" w:lineRule="auto"/>
        <w:ind w:firstLine="420" w:firstLineChars="200"/>
        <w:rPr>
          <w:bCs/>
          <w:color w:val="000000"/>
          <w:szCs w:val="21"/>
        </w:rPr>
      </w:pPr>
      <w:r>
        <w:rPr>
          <w:rFonts w:hint="eastAsia"/>
          <w:bCs/>
          <w:color w:val="000000"/>
          <w:szCs w:val="21"/>
          <w:highlight w:val="whit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rPr>
          <w:bCs/>
          <w:color w:val="000000"/>
          <w:szCs w:val="21"/>
        </w:rPr>
      </w:pPr>
      <w:r>
        <w:rPr>
          <w:rFonts w:hint="eastAsia"/>
          <w:bCs/>
          <w:color w:val="000000"/>
          <w:szCs w:val="21"/>
          <w:highlight w:val="white"/>
        </w:rPr>
        <w:t>发包人人员包括发包人代表及其他由发包人派驻施工现场的人员。</w:t>
      </w:r>
    </w:p>
    <w:p>
      <w:pPr>
        <w:pStyle w:val="5"/>
        <w:jc w:val="both"/>
      </w:pPr>
      <w:bookmarkStart w:id="642" w:name="_Toc25889"/>
      <w:r>
        <w:rPr>
          <w:highlight w:val="white"/>
        </w:rPr>
        <w:t>2.4 施工现场、施工条件和基础资料的提供</w:t>
      </w:r>
      <w:bookmarkEnd w:id="642"/>
      <w:r>
        <w:rPr>
          <w:highlight w:val="white"/>
        </w:rPr>
        <w:t xml:space="preserve">  </w:t>
      </w:r>
    </w:p>
    <w:p>
      <w:pPr>
        <w:spacing w:line="360" w:lineRule="auto"/>
        <w:ind w:firstLine="420" w:firstLineChars="200"/>
        <w:outlineLvl w:val="4"/>
        <w:rPr>
          <w:bCs/>
          <w:color w:val="000000"/>
          <w:szCs w:val="21"/>
        </w:rPr>
      </w:pPr>
      <w:r>
        <w:rPr>
          <w:bCs/>
          <w:color w:val="000000"/>
          <w:szCs w:val="21"/>
          <w:highlight w:val="white"/>
        </w:rPr>
        <w:t>2.4.1 提供施工现场</w:t>
      </w:r>
    </w:p>
    <w:p>
      <w:pPr>
        <w:spacing w:line="360" w:lineRule="auto"/>
        <w:ind w:firstLine="420" w:firstLineChars="200"/>
        <w:rPr>
          <w:bCs/>
          <w:color w:val="000000"/>
          <w:szCs w:val="21"/>
        </w:rPr>
      </w:pPr>
      <w:r>
        <w:rPr>
          <w:rFonts w:hint="eastAsia"/>
          <w:bCs/>
          <w:color w:val="000000"/>
          <w:szCs w:val="21"/>
          <w:highlight w:val="white"/>
        </w:rPr>
        <w:t>除专用合同条款另有约定外，发包人应最迟于开工日期</w:t>
      </w:r>
      <w:r>
        <w:rPr>
          <w:bCs/>
          <w:color w:val="000000"/>
          <w:szCs w:val="21"/>
          <w:highlight w:val="white"/>
        </w:rPr>
        <w:t>7天前向承包人移交施工现场。</w:t>
      </w:r>
    </w:p>
    <w:p>
      <w:pPr>
        <w:spacing w:line="360" w:lineRule="auto"/>
        <w:ind w:firstLine="420" w:firstLineChars="200"/>
        <w:outlineLvl w:val="4"/>
        <w:rPr>
          <w:bCs/>
          <w:color w:val="000000"/>
          <w:szCs w:val="21"/>
        </w:rPr>
      </w:pPr>
      <w:r>
        <w:rPr>
          <w:bCs/>
          <w:color w:val="000000"/>
          <w:szCs w:val="21"/>
          <w:highlight w:val="white"/>
        </w:rPr>
        <w:t>2.4.2 提供施工条件</w:t>
      </w:r>
    </w:p>
    <w:p>
      <w:pPr>
        <w:spacing w:line="360" w:lineRule="auto"/>
        <w:ind w:firstLine="420" w:firstLineChars="200"/>
        <w:rPr>
          <w:bCs/>
          <w:color w:val="000000"/>
          <w:szCs w:val="21"/>
        </w:rPr>
      </w:pPr>
      <w:r>
        <w:rPr>
          <w:rFonts w:hint="eastAsia"/>
          <w:bCs/>
          <w:color w:val="000000"/>
          <w:szCs w:val="21"/>
          <w:highlight w:val="white"/>
        </w:rPr>
        <w:t>除专用合同条款另有约定外，发包人应负责提供施工所需要的条件，包括：</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1）将施工用水、电力、通讯线路等施工所必需的条件接至施工现场内；</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2）保证向承包人提供正常施工所需要的进入施工现场的交通条件；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3）协调处理施工现场周围地下管线和邻近建筑物、构筑物、古树名木的保护工作，并承担相关费用；</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4）按照专用合同条款约定应提供的其他设施和条件。</w:t>
      </w:r>
    </w:p>
    <w:p>
      <w:pPr>
        <w:spacing w:line="360" w:lineRule="auto"/>
        <w:ind w:firstLine="420" w:firstLineChars="200"/>
        <w:outlineLvl w:val="4"/>
        <w:rPr>
          <w:bCs/>
          <w:color w:val="000000"/>
          <w:szCs w:val="21"/>
        </w:rPr>
      </w:pPr>
      <w:r>
        <w:rPr>
          <w:bCs/>
          <w:color w:val="000000"/>
          <w:szCs w:val="21"/>
          <w:highlight w:val="white"/>
        </w:rPr>
        <w:t>2.4.3 提供基础资料</w:t>
      </w:r>
    </w:p>
    <w:p>
      <w:pPr>
        <w:spacing w:line="360" w:lineRule="auto"/>
        <w:ind w:firstLine="420" w:firstLineChars="200"/>
        <w:rPr>
          <w:bCs/>
          <w:color w:val="000000"/>
          <w:szCs w:val="21"/>
        </w:rPr>
      </w:pPr>
      <w:r>
        <w:rPr>
          <w:rFonts w:hint="eastAsia"/>
          <w:bCs/>
          <w:color w:val="000000"/>
          <w:szCs w:val="21"/>
          <w:highlight w:val="whit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360" w:lineRule="auto"/>
        <w:ind w:firstLine="420" w:firstLineChars="200"/>
        <w:rPr>
          <w:bCs/>
          <w:color w:val="000000"/>
          <w:szCs w:val="21"/>
        </w:rPr>
      </w:pPr>
      <w:r>
        <w:rPr>
          <w:rFonts w:hint="eastAsia"/>
          <w:bCs/>
          <w:color w:val="000000"/>
          <w:szCs w:val="21"/>
          <w:highlight w:val="whit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outlineLvl w:val="4"/>
        <w:rPr>
          <w:bCs/>
          <w:color w:val="000000"/>
          <w:szCs w:val="21"/>
        </w:rPr>
      </w:pPr>
      <w:r>
        <w:rPr>
          <w:bCs/>
          <w:color w:val="000000"/>
          <w:szCs w:val="21"/>
          <w:highlight w:val="white"/>
        </w:rPr>
        <w:t>2.4.4 逾期提供的责任</w:t>
      </w:r>
    </w:p>
    <w:p>
      <w:pPr>
        <w:spacing w:line="360" w:lineRule="auto"/>
        <w:ind w:firstLine="420" w:firstLineChars="200"/>
        <w:rPr>
          <w:bCs/>
          <w:color w:val="000000"/>
          <w:szCs w:val="21"/>
        </w:rPr>
      </w:pPr>
      <w:r>
        <w:rPr>
          <w:rFonts w:hint="eastAsia"/>
          <w:bCs/>
          <w:color w:val="000000"/>
          <w:szCs w:val="21"/>
          <w:highlight w:val="white"/>
        </w:rPr>
        <w:t>因发包人原因未能按合同约定及时向承包人提供施工现场、施工条件、基础资料的，由发包人承担由此增加的费用和（或）延误的工期。</w:t>
      </w:r>
    </w:p>
    <w:p>
      <w:pPr>
        <w:pStyle w:val="5"/>
        <w:jc w:val="both"/>
      </w:pPr>
      <w:bookmarkStart w:id="643" w:name="_Toc2365"/>
      <w:r>
        <w:rPr>
          <w:highlight w:val="white"/>
        </w:rPr>
        <w:t>2.5 资金来源证明及支付担保</w:t>
      </w:r>
      <w:bookmarkEnd w:id="643"/>
    </w:p>
    <w:p>
      <w:pPr>
        <w:spacing w:line="360" w:lineRule="auto"/>
        <w:ind w:firstLine="420" w:firstLineChars="200"/>
        <w:rPr>
          <w:bCs/>
          <w:color w:val="000000"/>
          <w:szCs w:val="21"/>
        </w:rPr>
      </w:pPr>
      <w:r>
        <w:rPr>
          <w:rFonts w:hint="eastAsia"/>
          <w:bCs/>
          <w:color w:val="000000"/>
          <w:szCs w:val="21"/>
          <w:highlight w:val="white"/>
        </w:rPr>
        <w:t>除专用合同条款另有约定外，发包人应在收到承包人要求提供资金来源证明的书面通知后</w:t>
      </w:r>
      <w:r>
        <w:rPr>
          <w:bCs/>
          <w:color w:val="000000"/>
          <w:szCs w:val="21"/>
          <w:highlight w:val="white"/>
        </w:rPr>
        <w:t>28天内，向承包人提供能够按照合同约定支付合同价款的相应资金来源证明。</w:t>
      </w:r>
    </w:p>
    <w:p>
      <w:pPr>
        <w:spacing w:line="360" w:lineRule="auto"/>
        <w:ind w:firstLine="420" w:firstLineChars="200"/>
        <w:rPr>
          <w:bCs/>
          <w:color w:val="000000"/>
          <w:szCs w:val="21"/>
        </w:rPr>
      </w:pPr>
      <w:r>
        <w:rPr>
          <w:rFonts w:hint="eastAsia"/>
          <w:bCs/>
          <w:color w:val="000000"/>
          <w:szCs w:val="21"/>
          <w:highlight w:val="whit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5"/>
        <w:jc w:val="both"/>
      </w:pPr>
      <w:bookmarkStart w:id="644" w:name="_Toc16784"/>
      <w:r>
        <w:rPr>
          <w:highlight w:val="white"/>
        </w:rPr>
        <w:t>2.6 支付合同价款</w:t>
      </w:r>
      <w:bookmarkEnd w:id="644"/>
    </w:p>
    <w:p>
      <w:pPr>
        <w:spacing w:line="360" w:lineRule="auto"/>
        <w:ind w:firstLine="420" w:firstLineChars="200"/>
        <w:rPr>
          <w:bCs/>
          <w:color w:val="000000"/>
          <w:szCs w:val="21"/>
        </w:rPr>
      </w:pPr>
      <w:r>
        <w:rPr>
          <w:rFonts w:hint="eastAsia"/>
          <w:bCs/>
          <w:color w:val="000000"/>
          <w:szCs w:val="21"/>
          <w:highlight w:val="white"/>
        </w:rPr>
        <w:t>发包人应按合同约定向承包人及时支付合同价款。</w:t>
      </w:r>
    </w:p>
    <w:p>
      <w:pPr>
        <w:pStyle w:val="5"/>
        <w:jc w:val="both"/>
      </w:pPr>
      <w:bookmarkStart w:id="645" w:name="_Toc29778"/>
      <w:r>
        <w:rPr>
          <w:highlight w:val="white"/>
        </w:rPr>
        <w:t>2.7 组织竣工验收</w:t>
      </w:r>
      <w:bookmarkEnd w:id="645"/>
    </w:p>
    <w:p>
      <w:pPr>
        <w:spacing w:line="360" w:lineRule="auto"/>
        <w:ind w:firstLine="420" w:firstLineChars="200"/>
        <w:rPr>
          <w:bCs/>
          <w:color w:val="000000"/>
          <w:szCs w:val="21"/>
        </w:rPr>
      </w:pPr>
      <w:r>
        <w:rPr>
          <w:rFonts w:hint="eastAsia"/>
          <w:bCs/>
          <w:color w:val="000000"/>
          <w:szCs w:val="21"/>
          <w:highlight w:val="white"/>
        </w:rPr>
        <w:t>发包人应按合同约定及时组织竣工验收。</w:t>
      </w:r>
    </w:p>
    <w:p>
      <w:pPr>
        <w:pStyle w:val="5"/>
        <w:jc w:val="both"/>
      </w:pPr>
      <w:bookmarkStart w:id="646" w:name="_Toc11209"/>
      <w:r>
        <w:rPr>
          <w:highlight w:val="white"/>
        </w:rPr>
        <w:t>2.8 现场统一管理协议</w:t>
      </w:r>
      <w:bookmarkEnd w:id="646"/>
    </w:p>
    <w:p>
      <w:pPr>
        <w:spacing w:line="360" w:lineRule="auto"/>
        <w:ind w:firstLine="420" w:firstLineChars="200"/>
        <w:rPr>
          <w:bCs/>
          <w:color w:val="000000"/>
          <w:szCs w:val="21"/>
        </w:rPr>
      </w:pPr>
      <w:r>
        <w:rPr>
          <w:rFonts w:hint="eastAsia"/>
          <w:bCs/>
          <w:color w:val="000000"/>
          <w:szCs w:val="21"/>
          <w:highlight w:val="white"/>
        </w:rPr>
        <w:t>发包人应与承包人、由发包人直接发包的专业工程的承包人签订施工现场统一管理协议，明确各方的权利义务。施工现场统一管理协议作为专用合同条款的附件。</w:t>
      </w:r>
    </w:p>
    <w:p>
      <w:pPr>
        <w:pStyle w:val="4"/>
        <w:keepNext w:val="0"/>
        <w:keepLines w:val="0"/>
      </w:pPr>
      <w:bookmarkStart w:id="647" w:name="_Toc11616"/>
      <w:r>
        <w:rPr>
          <w:highlight w:val="white"/>
        </w:rPr>
        <w:t>3. 承包人</w:t>
      </w:r>
      <w:bookmarkEnd w:id="647"/>
    </w:p>
    <w:p>
      <w:pPr>
        <w:pStyle w:val="5"/>
        <w:jc w:val="both"/>
      </w:pPr>
      <w:bookmarkStart w:id="648" w:name="_Toc11030"/>
      <w:r>
        <w:rPr>
          <w:highlight w:val="white"/>
        </w:rPr>
        <w:t>3.1 承包人的一般义务</w:t>
      </w:r>
      <w:bookmarkEnd w:id="648"/>
    </w:p>
    <w:p>
      <w:pPr>
        <w:spacing w:line="360" w:lineRule="auto"/>
        <w:ind w:firstLine="420" w:firstLineChars="200"/>
        <w:rPr>
          <w:bCs/>
          <w:color w:val="000000"/>
          <w:szCs w:val="21"/>
        </w:rPr>
      </w:pPr>
      <w:r>
        <w:rPr>
          <w:rFonts w:hint="eastAsia"/>
          <w:bCs/>
          <w:color w:val="000000"/>
          <w:szCs w:val="21"/>
          <w:highlight w:val="white"/>
        </w:rPr>
        <w:t>承包人在履行合同过程中应遵守法律和工程建设标准规范，并履行以下义务：</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1）办理法律规定应由承包人办理的许可和批准，并将办理结果书面报送发包人留存；</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2）按法律规定和合同约定完成工程，并在保修期内承担保修义务；</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3）按法律规定和合同约定采取施工安全和环境保护措施，办理工伤保险，确保工程及人员、材料、设备和设施的安全；</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4）按合同约定的工作内容和施工进度要求，</w:t>
      </w:r>
      <w:r>
        <w:rPr>
          <w:rFonts w:hint="eastAsia"/>
          <w:bCs/>
          <w:color w:val="000000"/>
          <w:szCs w:val="21"/>
          <w:highlight w:val="white"/>
        </w:rPr>
        <w:t>编制施工组织设计</w:t>
      </w:r>
      <w:r>
        <w:rPr>
          <w:bCs/>
          <w:color w:val="000000"/>
          <w:szCs w:val="21"/>
          <w:highlight w:val="white"/>
        </w:rPr>
        <w:t>和施工措施计划，并对所有施工作业和施工方法的完备性和安全可靠性负责；</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6）按照第6.3款〔环境保护〕约定负责施工场地及其周边环境与生态的保护工作；</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7）按第6.1款〔安全文明施工〕约定采取施工安全措施，确保工程及其人员、材料、设备和设施的安全，防止因工程施工造成的人身伤害和财产损失；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8）将发包人按合同约定支付的各项价款专用于合同工程，且应及时支付其雇用人员工资，并及时向分包人支付合同价款；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9）按照法律规定和合同约定编制竣工资料，完成竣工资料立卷及归档，并按专用合同条款约定的竣工资料的套数、内容、时间等要求移交发包人；</w:t>
      </w:r>
    </w:p>
    <w:p>
      <w:pPr>
        <w:spacing w:line="360" w:lineRule="auto"/>
        <w:ind w:firstLine="420" w:firstLineChars="200"/>
        <w:outlineLvl w:val="4"/>
        <w:rPr>
          <w:bCs/>
          <w:color w:val="000000"/>
          <w:szCs w:val="21"/>
        </w:rPr>
      </w:pPr>
      <w:r>
        <w:rPr>
          <w:rFonts w:hint="eastAsia"/>
          <w:bCs/>
          <w:color w:val="000000"/>
          <w:szCs w:val="21"/>
          <w:highlight w:val="white"/>
        </w:rPr>
        <w:t>（</w:t>
      </w:r>
      <w:r>
        <w:rPr>
          <w:bCs/>
          <w:color w:val="000000"/>
          <w:szCs w:val="21"/>
          <w:highlight w:val="white"/>
        </w:rPr>
        <w:t>10）应履行的其他义务。</w:t>
      </w:r>
    </w:p>
    <w:p>
      <w:pPr>
        <w:pStyle w:val="5"/>
        <w:jc w:val="both"/>
      </w:pPr>
      <w:bookmarkStart w:id="649" w:name="_Toc31537"/>
      <w:r>
        <w:rPr>
          <w:highlight w:val="white"/>
        </w:rPr>
        <w:t>3.2 项目经理</w:t>
      </w:r>
      <w:bookmarkEnd w:id="649"/>
    </w:p>
    <w:p>
      <w:pPr>
        <w:spacing w:line="360" w:lineRule="auto"/>
        <w:ind w:firstLine="420" w:firstLineChars="200"/>
        <w:rPr>
          <w:bCs/>
          <w:color w:val="000000"/>
          <w:szCs w:val="21"/>
        </w:rPr>
      </w:pPr>
      <w:r>
        <w:rPr>
          <w:bCs/>
          <w:color w:val="000000"/>
          <w:szCs w:val="21"/>
          <w:highlight w:val="whit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ind w:firstLine="420" w:firstLineChars="200"/>
        <w:rPr>
          <w:bCs/>
          <w:color w:val="000000"/>
          <w:szCs w:val="21"/>
        </w:rPr>
      </w:pPr>
      <w:r>
        <w:rPr>
          <w:rFonts w:hint="eastAsia"/>
          <w:bCs/>
          <w:color w:val="000000"/>
          <w:szCs w:val="21"/>
          <w:highlight w:val="whit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360" w:lineRule="auto"/>
        <w:ind w:firstLine="420" w:firstLineChars="200"/>
        <w:rPr>
          <w:bCs/>
          <w:color w:val="000000"/>
          <w:szCs w:val="21"/>
        </w:rPr>
      </w:pPr>
      <w:r>
        <w:rPr>
          <w:rFonts w:hint="eastAsia"/>
          <w:bCs/>
          <w:color w:val="000000"/>
          <w:szCs w:val="21"/>
          <w:highlight w:val="white"/>
        </w:rPr>
        <w:t>承包人违反上述约定的，应按照专用合同条款的约定，承担违约责任。</w:t>
      </w:r>
    </w:p>
    <w:p>
      <w:pPr>
        <w:spacing w:line="360" w:lineRule="auto"/>
        <w:ind w:firstLine="420" w:firstLineChars="200"/>
        <w:rPr>
          <w:bCs/>
          <w:color w:val="000000"/>
          <w:szCs w:val="21"/>
        </w:rPr>
      </w:pPr>
      <w:r>
        <w:rPr>
          <w:bCs/>
          <w:color w:val="000000"/>
          <w:szCs w:val="21"/>
          <w:highlight w:val="whit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360" w:lineRule="auto"/>
        <w:ind w:firstLine="420" w:firstLineChars="200"/>
        <w:rPr>
          <w:bCs/>
          <w:color w:val="000000"/>
          <w:szCs w:val="21"/>
        </w:rPr>
      </w:pPr>
      <w:r>
        <w:rPr>
          <w:bCs/>
          <w:color w:val="000000"/>
          <w:szCs w:val="21"/>
          <w:highlight w:val="whit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360" w:lineRule="auto"/>
        <w:ind w:firstLine="420" w:firstLineChars="200"/>
        <w:rPr>
          <w:bCs/>
          <w:color w:val="000000"/>
          <w:szCs w:val="21"/>
        </w:rPr>
      </w:pPr>
      <w:r>
        <w:rPr>
          <w:bCs/>
          <w:color w:val="000000"/>
          <w:szCs w:val="21"/>
          <w:highlight w:val="whit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pacing w:line="360" w:lineRule="auto"/>
        <w:ind w:firstLine="420" w:firstLineChars="200"/>
        <w:rPr>
          <w:bCs/>
          <w:color w:val="000000"/>
          <w:szCs w:val="21"/>
        </w:rPr>
      </w:pPr>
      <w:r>
        <w:rPr>
          <w:bCs/>
          <w:color w:val="000000"/>
          <w:szCs w:val="21"/>
          <w:highlight w:val="white"/>
        </w:rPr>
        <w:t>3.2.5 项目经理因特殊情况授权其下属人员履行其某项工作职责的，该下属人员应具备履行相应职责的能力，并应提前7天将上述人员的姓名和授权范围书面通知监理人，并征得发包人书面同意。</w:t>
      </w:r>
    </w:p>
    <w:p>
      <w:pPr>
        <w:pStyle w:val="5"/>
        <w:jc w:val="both"/>
      </w:pPr>
      <w:bookmarkStart w:id="650" w:name="_Toc32031"/>
      <w:r>
        <w:rPr>
          <w:highlight w:val="white"/>
        </w:rPr>
        <w:t>3.3 承包人人员</w:t>
      </w:r>
      <w:bookmarkEnd w:id="650"/>
    </w:p>
    <w:p>
      <w:pPr>
        <w:spacing w:line="360" w:lineRule="auto"/>
        <w:ind w:firstLine="420" w:firstLineChars="200"/>
        <w:rPr>
          <w:bCs/>
          <w:color w:val="000000"/>
          <w:szCs w:val="21"/>
        </w:rPr>
      </w:pPr>
      <w:r>
        <w:rPr>
          <w:bCs/>
          <w:color w:val="000000"/>
          <w:szCs w:val="21"/>
          <w:highlight w:val="whit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60" w:lineRule="auto"/>
        <w:ind w:firstLine="420" w:firstLineChars="200"/>
        <w:rPr>
          <w:bCs/>
          <w:color w:val="000000"/>
          <w:szCs w:val="21"/>
        </w:rPr>
      </w:pPr>
      <w:r>
        <w:rPr>
          <w:bCs/>
          <w:color w:val="000000"/>
          <w:szCs w:val="21"/>
          <w:highlight w:val="whit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60" w:lineRule="auto"/>
        <w:ind w:firstLine="420" w:firstLineChars="200"/>
        <w:rPr>
          <w:bCs/>
          <w:color w:val="000000"/>
          <w:szCs w:val="21"/>
        </w:rPr>
      </w:pPr>
      <w:r>
        <w:rPr>
          <w:rFonts w:hint="eastAsia"/>
          <w:bCs/>
          <w:color w:val="000000"/>
          <w:szCs w:val="21"/>
          <w:highlight w:val="white"/>
        </w:rPr>
        <w:t>特殊工种作业人员均应持有相应的资格证明，监理人可以随时检查。</w:t>
      </w:r>
    </w:p>
    <w:p>
      <w:pPr>
        <w:spacing w:line="360" w:lineRule="auto"/>
        <w:ind w:firstLine="420" w:firstLineChars="200"/>
        <w:rPr>
          <w:bCs/>
          <w:color w:val="000000"/>
          <w:szCs w:val="21"/>
        </w:rPr>
      </w:pPr>
      <w:r>
        <w:rPr>
          <w:bCs/>
          <w:color w:val="000000"/>
          <w:szCs w:val="21"/>
          <w:highlight w:val="whit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60" w:lineRule="auto"/>
        <w:ind w:firstLine="420" w:firstLineChars="200"/>
        <w:rPr>
          <w:bCs/>
          <w:color w:val="000000"/>
          <w:szCs w:val="21"/>
        </w:rPr>
      </w:pPr>
      <w:r>
        <w:rPr>
          <w:bCs/>
          <w:color w:val="000000"/>
          <w:szCs w:val="21"/>
          <w:highlight w:val="whit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60" w:lineRule="auto"/>
        <w:ind w:firstLine="420" w:firstLineChars="200"/>
        <w:rPr>
          <w:bCs/>
          <w:color w:val="000000"/>
          <w:szCs w:val="21"/>
        </w:rPr>
      </w:pPr>
      <w:r>
        <w:rPr>
          <w:bCs/>
          <w:color w:val="000000"/>
          <w:szCs w:val="21"/>
          <w:highlight w:val="white"/>
        </w:rPr>
        <w:t>3.3.5 承包人擅自更换主要施工管理人员，或前述人员未经监理人或发包人同意擅自离开施工现场的，应按照专用合同条款约定承担违约责任。</w:t>
      </w:r>
    </w:p>
    <w:p>
      <w:pPr>
        <w:pStyle w:val="5"/>
        <w:jc w:val="both"/>
      </w:pPr>
      <w:bookmarkStart w:id="651" w:name="_Toc30404"/>
      <w:r>
        <w:rPr>
          <w:highlight w:val="white"/>
        </w:rPr>
        <w:t>3.4 承包人现场查勘</w:t>
      </w:r>
      <w:bookmarkEnd w:id="651"/>
    </w:p>
    <w:p>
      <w:pPr>
        <w:spacing w:line="360" w:lineRule="auto"/>
        <w:ind w:firstLine="420" w:firstLineChars="200"/>
        <w:rPr>
          <w:bCs/>
          <w:color w:val="000000"/>
          <w:szCs w:val="21"/>
        </w:rPr>
      </w:pPr>
      <w:r>
        <w:rPr>
          <w:rFonts w:hint="eastAsia"/>
          <w:bCs/>
          <w:color w:val="000000"/>
          <w:szCs w:val="21"/>
          <w:highlight w:val="white"/>
        </w:rPr>
        <w:t>承包人应对基于发包人按照第</w:t>
      </w:r>
      <w:r>
        <w:rPr>
          <w:bCs/>
          <w:color w:val="000000"/>
          <w:szCs w:val="21"/>
          <w:highlight w:val="white"/>
        </w:rPr>
        <w:t>2.4.3项〔提供基础资料〕提交的基础资料所做出的解释和推断负责，但因基础资料存在错误、遗漏导致承包人解释或推断失实的，由发包人承担责任。</w:t>
      </w:r>
    </w:p>
    <w:p>
      <w:pPr>
        <w:spacing w:line="360" w:lineRule="auto"/>
        <w:ind w:firstLine="420" w:firstLineChars="200"/>
        <w:rPr>
          <w:bCs/>
          <w:color w:val="000000"/>
          <w:szCs w:val="21"/>
        </w:rPr>
      </w:pPr>
      <w:r>
        <w:rPr>
          <w:rFonts w:hint="eastAsia"/>
          <w:bCs/>
          <w:color w:val="000000"/>
          <w:szCs w:val="21"/>
          <w:highlight w:val="whit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5"/>
        <w:jc w:val="both"/>
      </w:pPr>
      <w:bookmarkStart w:id="652" w:name="_Toc18676"/>
      <w:r>
        <w:rPr>
          <w:highlight w:val="white"/>
        </w:rPr>
        <w:t>3.5 分包</w:t>
      </w:r>
      <w:bookmarkEnd w:id="652"/>
    </w:p>
    <w:p>
      <w:pPr>
        <w:spacing w:line="360" w:lineRule="auto"/>
        <w:ind w:firstLine="420" w:firstLineChars="200"/>
        <w:outlineLvl w:val="4"/>
        <w:rPr>
          <w:bCs/>
          <w:color w:val="000000"/>
          <w:szCs w:val="21"/>
        </w:rPr>
      </w:pPr>
      <w:r>
        <w:rPr>
          <w:bCs/>
          <w:color w:val="000000"/>
          <w:szCs w:val="21"/>
          <w:highlight w:val="white"/>
        </w:rPr>
        <w:t>3.5.1 分包的一般约定</w:t>
      </w:r>
    </w:p>
    <w:p>
      <w:pPr>
        <w:spacing w:line="360" w:lineRule="auto"/>
        <w:ind w:firstLine="420" w:firstLineChars="200"/>
        <w:rPr>
          <w:bCs/>
          <w:color w:val="000000"/>
          <w:szCs w:val="21"/>
        </w:rPr>
      </w:pPr>
      <w:r>
        <w:rPr>
          <w:rFonts w:hint="eastAsia"/>
          <w:bCs/>
          <w:color w:val="000000"/>
          <w:szCs w:val="21"/>
          <w:highlight w:val="whit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rPr>
          <w:bCs/>
          <w:color w:val="000000"/>
          <w:szCs w:val="21"/>
        </w:rPr>
      </w:pPr>
      <w:r>
        <w:rPr>
          <w:rFonts w:hint="eastAsia"/>
          <w:bCs/>
          <w:color w:val="000000"/>
          <w:szCs w:val="21"/>
          <w:highlight w:val="white"/>
        </w:rPr>
        <w:t>承包人不得以劳务分包的名义转包或违法分包工程。</w:t>
      </w:r>
    </w:p>
    <w:p>
      <w:pPr>
        <w:spacing w:line="360" w:lineRule="auto"/>
        <w:ind w:firstLine="420" w:firstLineChars="200"/>
        <w:outlineLvl w:val="4"/>
        <w:rPr>
          <w:bCs/>
          <w:color w:val="000000"/>
          <w:szCs w:val="21"/>
        </w:rPr>
      </w:pPr>
      <w:r>
        <w:rPr>
          <w:bCs/>
          <w:color w:val="000000"/>
          <w:szCs w:val="21"/>
          <w:highlight w:val="white"/>
        </w:rPr>
        <w:t>3.5.2 分包的确定</w:t>
      </w:r>
    </w:p>
    <w:p>
      <w:pPr>
        <w:spacing w:line="360" w:lineRule="auto"/>
        <w:ind w:firstLine="420" w:firstLineChars="200"/>
        <w:rPr>
          <w:bCs/>
          <w:color w:val="000000"/>
          <w:szCs w:val="21"/>
        </w:rPr>
      </w:pPr>
      <w:r>
        <w:rPr>
          <w:rFonts w:hint="eastAsia"/>
          <w:bCs/>
          <w:color w:val="000000"/>
          <w:szCs w:val="21"/>
          <w:highlight w:val="white"/>
        </w:rPr>
        <w:t>承包人应按专用合同条款的约定进行分包，确定分包人。已标价工程量清单或预算书中给定暂估价的专业工程，按照第</w:t>
      </w:r>
      <w:r>
        <w:rPr>
          <w:bCs/>
          <w:color w:val="000000"/>
          <w:szCs w:val="21"/>
          <w:highlight w:val="white"/>
        </w:rPr>
        <w:t>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outlineLvl w:val="4"/>
        <w:rPr>
          <w:bCs/>
          <w:color w:val="000000"/>
          <w:szCs w:val="21"/>
        </w:rPr>
      </w:pPr>
      <w:r>
        <w:rPr>
          <w:bCs/>
          <w:color w:val="000000"/>
          <w:szCs w:val="21"/>
          <w:highlight w:val="white"/>
        </w:rPr>
        <w:t>3.5.3 分包管理</w:t>
      </w:r>
    </w:p>
    <w:p>
      <w:pPr>
        <w:spacing w:line="360" w:lineRule="auto"/>
        <w:ind w:firstLine="420" w:firstLineChars="200"/>
        <w:rPr>
          <w:bCs/>
          <w:color w:val="000000"/>
          <w:szCs w:val="21"/>
        </w:rPr>
      </w:pPr>
      <w:r>
        <w:rPr>
          <w:rFonts w:hint="eastAsia"/>
          <w:bCs/>
          <w:color w:val="000000"/>
          <w:szCs w:val="21"/>
          <w:highlight w:val="whit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outlineLvl w:val="4"/>
        <w:rPr>
          <w:bCs/>
          <w:color w:val="000000"/>
          <w:szCs w:val="21"/>
        </w:rPr>
      </w:pPr>
      <w:r>
        <w:rPr>
          <w:bCs/>
          <w:color w:val="000000"/>
          <w:szCs w:val="21"/>
          <w:highlight w:val="white"/>
        </w:rPr>
        <w:t>3.5.4 分包合同价款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2）生效法律文书要求发包人向分包人支付分包合同价款的，发包人有权从应付承包人工程款中扣除该部分款项。</w:t>
      </w:r>
    </w:p>
    <w:p>
      <w:pPr>
        <w:spacing w:line="360" w:lineRule="auto"/>
        <w:ind w:firstLine="420" w:firstLineChars="200"/>
        <w:outlineLvl w:val="4"/>
        <w:rPr>
          <w:bCs/>
          <w:color w:val="000000"/>
          <w:szCs w:val="21"/>
        </w:rPr>
      </w:pPr>
      <w:r>
        <w:rPr>
          <w:bCs/>
          <w:color w:val="000000"/>
          <w:szCs w:val="21"/>
          <w:highlight w:val="white"/>
        </w:rPr>
        <w:t>3.5.5 分包合同权益的转让</w:t>
      </w:r>
    </w:p>
    <w:p>
      <w:pPr>
        <w:spacing w:line="360" w:lineRule="auto"/>
        <w:ind w:firstLine="420" w:firstLineChars="200"/>
        <w:rPr>
          <w:bCs/>
          <w:color w:val="000000"/>
          <w:szCs w:val="21"/>
        </w:rPr>
      </w:pPr>
      <w:r>
        <w:rPr>
          <w:rFonts w:hint="eastAsia"/>
          <w:bCs/>
          <w:color w:val="000000"/>
          <w:szCs w:val="21"/>
          <w:highlight w:val="whit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5"/>
        <w:jc w:val="both"/>
      </w:pPr>
      <w:bookmarkStart w:id="653" w:name="_Toc7355"/>
      <w:r>
        <w:rPr>
          <w:highlight w:val="white"/>
        </w:rPr>
        <w:t>3.6 工程照管与成品、半成品保护</w:t>
      </w:r>
      <w:bookmarkEnd w:id="653"/>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2）在承包人负责照管期间，因承包人原因造成工程、材料、工程设备损坏的，由承包人负责修复或更换，并承担由此增加的费用和（或）延误的工期。</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3）对合同内分期完成的成品和半成品，在工程接收证书颁发前，由承包人承担保护责任。因承包人原因造成成品或半成品损坏的，由承包人负责修复或更换，并承担由此增加的费用和（或）延误的工期。</w:t>
      </w:r>
    </w:p>
    <w:p>
      <w:pPr>
        <w:pStyle w:val="5"/>
        <w:jc w:val="both"/>
      </w:pPr>
      <w:bookmarkStart w:id="654" w:name="_Toc27476"/>
      <w:r>
        <w:rPr>
          <w:highlight w:val="white"/>
        </w:rPr>
        <w:t>3.7 履约担保</w:t>
      </w:r>
      <w:bookmarkEnd w:id="654"/>
    </w:p>
    <w:p>
      <w:pPr>
        <w:spacing w:line="360" w:lineRule="auto"/>
        <w:ind w:firstLine="420" w:firstLineChars="200"/>
        <w:rPr>
          <w:bCs/>
          <w:color w:val="000000"/>
          <w:szCs w:val="21"/>
        </w:rPr>
      </w:pPr>
      <w:r>
        <w:rPr>
          <w:rFonts w:hint="eastAsia"/>
          <w:bCs/>
          <w:color w:val="000000"/>
          <w:szCs w:val="21"/>
          <w:highlight w:val="white"/>
        </w:rPr>
        <w:t>发包人需要承包人提供履约担保的，由合同当事人在专用合同条款中约定履约担保的方式、金额及期限等。履约担保可以采用银行保函或担保公司担保等形式，具体由合同当事人在专用合同条款中约定。</w:t>
      </w:r>
    </w:p>
    <w:p>
      <w:pPr>
        <w:spacing w:line="360" w:lineRule="auto"/>
        <w:ind w:firstLine="420" w:firstLineChars="200"/>
        <w:rPr>
          <w:bCs/>
          <w:color w:val="000000"/>
          <w:szCs w:val="21"/>
        </w:rPr>
      </w:pPr>
      <w:r>
        <w:rPr>
          <w:rFonts w:hint="eastAsia"/>
          <w:bCs/>
          <w:color w:val="000000"/>
          <w:szCs w:val="21"/>
          <w:highlight w:val="white"/>
        </w:rPr>
        <w:t>因承包人原因导致工期延长的，继续提供履约担保所增加的费用由承包人承担；非因承包人原因导致工期延长的，继续提供履约担保所增加的费用由发包人承担。</w:t>
      </w:r>
    </w:p>
    <w:p>
      <w:pPr>
        <w:pStyle w:val="5"/>
        <w:jc w:val="both"/>
      </w:pPr>
      <w:bookmarkStart w:id="655" w:name="_Toc26348"/>
      <w:r>
        <w:rPr>
          <w:highlight w:val="white"/>
        </w:rPr>
        <w:t>3.8 联合体</w:t>
      </w:r>
      <w:bookmarkEnd w:id="655"/>
    </w:p>
    <w:p>
      <w:pPr>
        <w:spacing w:line="360" w:lineRule="auto"/>
        <w:ind w:firstLine="420" w:firstLineChars="200"/>
        <w:rPr>
          <w:bCs/>
          <w:color w:val="000000"/>
          <w:szCs w:val="21"/>
        </w:rPr>
      </w:pPr>
      <w:r>
        <w:rPr>
          <w:bCs/>
          <w:color w:val="000000"/>
          <w:szCs w:val="21"/>
          <w:highlight w:val="white"/>
        </w:rPr>
        <w:t>3.8.1 联合体各方应共同与发包人签订合同协议书。联合体各方应为履行合同向发包人承担连带责任。</w:t>
      </w:r>
    </w:p>
    <w:p>
      <w:pPr>
        <w:spacing w:line="360" w:lineRule="auto"/>
        <w:ind w:firstLine="420" w:firstLineChars="200"/>
        <w:rPr>
          <w:bCs/>
          <w:color w:val="000000"/>
          <w:szCs w:val="21"/>
        </w:rPr>
      </w:pPr>
      <w:r>
        <w:rPr>
          <w:bCs/>
          <w:color w:val="000000"/>
          <w:szCs w:val="21"/>
          <w:highlight w:val="white"/>
        </w:rPr>
        <w:t>3.8.2 联合体协议经发包人确认后作为合同附件。在履行合同过程中，未经发包人同意，不得修改联合体协议。</w:t>
      </w:r>
    </w:p>
    <w:p>
      <w:pPr>
        <w:spacing w:line="360" w:lineRule="auto"/>
        <w:ind w:firstLine="420" w:firstLineChars="200"/>
        <w:rPr>
          <w:bCs/>
          <w:color w:val="000000"/>
          <w:szCs w:val="21"/>
        </w:rPr>
      </w:pPr>
      <w:r>
        <w:rPr>
          <w:bCs/>
          <w:color w:val="000000"/>
          <w:szCs w:val="21"/>
          <w:highlight w:val="white"/>
        </w:rPr>
        <w:t>3.8.3 联合体牵头人负责与发包人和监理人联系，并接受指示，负责组织联合体各成员全面履行合同。</w:t>
      </w:r>
    </w:p>
    <w:p>
      <w:pPr>
        <w:pStyle w:val="4"/>
        <w:keepNext w:val="0"/>
        <w:keepLines w:val="0"/>
      </w:pPr>
      <w:bookmarkStart w:id="656" w:name="_Toc11887"/>
      <w:r>
        <w:rPr>
          <w:highlight w:val="white"/>
        </w:rPr>
        <w:t>4. 监理人</w:t>
      </w:r>
      <w:bookmarkEnd w:id="656"/>
    </w:p>
    <w:p>
      <w:pPr>
        <w:pStyle w:val="5"/>
        <w:jc w:val="both"/>
      </w:pPr>
      <w:bookmarkStart w:id="657" w:name="_Toc6067"/>
      <w:r>
        <w:rPr>
          <w:highlight w:val="white"/>
        </w:rPr>
        <w:t>4.1监理人的一般规定</w:t>
      </w:r>
      <w:bookmarkEnd w:id="657"/>
    </w:p>
    <w:p>
      <w:pPr>
        <w:spacing w:line="360" w:lineRule="auto"/>
        <w:ind w:firstLine="420" w:firstLineChars="200"/>
        <w:rPr>
          <w:bCs/>
          <w:color w:val="000000"/>
          <w:szCs w:val="21"/>
        </w:rPr>
      </w:pPr>
      <w:r>
        <w:rPr>
          <w:rFonts w:hint="eastAsia"/>
          <w:bCs/>
          <w:color w:val="000000"/>
          <w:szCs w:val="21"/>
          <w:highlight w:val="whit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ind w:firstLine="420" w:firstLineChars="200"/>
        <w:rPr>
          <w:bCs/>
          <w:color w:val="000000"/>
          <w:szCs w:val="21"/>
        </w:rPr>
      </w:pPr>
      <w:r>
        <w:rPr>
          <w:rFonts w:hint="eastAsia"/>
          <w:bCs/>
          <w:color w:val="000000"/>
          <w:szCs w:val="21"/>
          <w:highlight w:val="white"/>
        </w:rPr>
        <w:t>除专用合同条款另有约定外，监理人在施工现场的办公场所、生活场所由承包人提供，所发生的费用由发包人承担。</w:t>
      </w:r>
    </w:p>
    <w:p>
      <w:pPr>
        <w:pStyle w:val="5"/>
        <w:jc w:val="both"/>
      </w:pPr>
      <w:bookmarkStart w:id="658" w:name="_Toc4210"/>
      <w:r>
        <w:rPr>
          <w:highlight w:val="white"/>
        </w:rPr>
        <w:t>4.2监理人员</w:t>
      </w:r>
      <w:bookmarkEnd w:id="658"/>
    </w:p>
    <w:p>
      <w:pPr>
        <w:spacing w:line="360" w:lineRule="auto"/>
        <w:ind w:firstLine="420" w:firstLineChars="200"/>
        <w:rPr>
          <w:bCs/>
          <w:color w:val="000000"/>
          <w:szCs w:val="21"/>
        </w:rPr>
      </w:pPr>
      <w:r>
        <w:rPr>
          <w:rFonts w:hint="eastAsia"/>
          <w:bCs/>
          <w:color w:val="000000"/>
          <w:szCs w:val="21"/>
          <w:highlight w:val="whit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bCs/>
          <w:color w:val="000000"/>
          <w:szCs w:val="21"/>
          <w:highlight w:val="white"/>
        </w:rPr>
        <w:t>7天书面通知承包人；更换其他监理人员，监理人应提前48小时书面通知承包人。</w:t>
      </w:r>
    </w:p>
    <w:p>
      <w:pPr>
        <w:pStyle w:val="5"/>
        <w:jc w:val="both"/>
      </w:pPr>
      <w:bookmarkStart w:id="659" w:name="_Toc27844"/>
      <w:r>
        <w:rPr>
          <w:highlight w:val="white"/>
        </w:rPr>
        <w:t>4.3监理人的指示</w:t>
      </w:r>
      <w:bookmarkEnd w:id="659"/>
    </w:p>
    <w:p>
      <w:pPr>
        <w:spacing w:line="360" w:lineRule="auto"/>
        <w:ind w:firstLine="420" w:firstLineChars="200"/>
        <w:rPr>
          <w:bCs/>
          <w:color w:val="000000"/>
          <w:szCs w:val="21"/>
        </w:rPr>
      </w:pPr>
      <w:r>
        <w:rPr>
          <w:rFonts w:hint="eastAsia"/>
          <w:bCs/>
          <w:color w:val="000000"/>
          <w:szCs w:val="21"/>
          <w:highlight w:val="whit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bCs/>
          <w:color w:val="000000"/>
          <w:szCs w:val="21"/>
          <w:highlight w:val="white"/>
        </w:rPr>
        <w:t>24小时内补发书面监理指示，补发的书面监理指示应与口头指示一致。</w:t>
      </w:r>
    </w:p>
    <w:p>
      <w:pPr>
        <w:spacing w:line="360" w:lineRule="auto"/>
        <w:ind w:firstLine="420" w:firstLineChars="200"/>
        <w:rPr>
          <w:bCs/>
          <w:color w:val="000000"/>
          <w:szCs w:val="21"/>
        </w:rPr>
      </w:pPr>
      <w:r>
        <w:rPr>
          <w:rFonts w:hint="eastAsia"/>
          <w:bCs/>
          <w:color w:val="000000"/>
          <w:szCs w:val="21"/>
          <w:highlight w:val="whit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bCs/>
          <w:color w:val="000000"/>
          <w:szCs w:val="21"/>
          <w:highlight w:val="white"/>
        </w:rPr>
        <w:t>4.4款〔商定或确定〕约定应由总监理工程师作出确定的权力授权或委托给其他监理人员。</w:t>
      </w:r>
    </w:p>
    <w:p>
      <w:pPr>
        <w:spacing w:line="360" w:lineRule="auto"/>
        <w:ind w:firstLine="420" w:firstLineChars="200"/>
        <w:rPr>
          <w:bCs/>
          <w:color w:val="000000"/>
          <w:szCs w:val="21"/>
        </w:rPr>
      </w:pPr>
      <w:r>
        <w:rPr>
          <w:rFonts w:hint="eastAsia"/>
          <w:bCs/>
          <w:color w:val="000000"/>
          <w:szCs w:val="21"/>
          <w:highlight w:val="white"/>
        </w:rPr>
        <w:t>承包人对监理人发出的指示有疑问的，应向监理人提出书面异议，监理人应在</w:t>
      </w:r>
      <w:r>
        <w:rPr>
          <w:bCs/>
          <w:color w:val="000000"/>
          <w:szCs w:val="21"/>
          <w:highlight w:val="white"/>
        </w:rPr>
        <w:t>48小时内对该指示予以确认、更改或撤销，监理人逾期未回复的，承包人有权拒绝执行上述指示。</w:t>
      </w:r>
    </w:p>
    <w:p>
      <w:pPr>
        <w:spacing w:line="360" w:lineRule="auto"/>
        <w:ind w:firstLine="420" w:firstLineChars="200"/>
        <w:rPr>
          <w:bCs/>
          <w:color w:val="000000"/>
          <w:szCs w:val="21"/>
        </w:rPr>
      </w:pPr>
      <w:r>
        <w:rPr>
          <w:rFonts w:hint="eastAsia"/>
          <w:bCs/>
          <w:color w:val="000000"/>
          <w:szCs w:val="21"/>
          <w:highlight w:val="white"/>
        </w:rPr>
        <w:t>监理人对承包人的任何工作、工程或其采用的材料和工程设备未在约定的或合理期限内提出意见的，视为批准，但不免除或减轻承包人对该工作、工程、材料、工程设备等应承担的责任和义务。</w:t>
      </w:r>
    </w:p>
    <w:p>
      <w:pPr>
        <w:pStyle w:val="5"/>
        <w:jc w:val="both"/>
      </w:pPr>
      <w:bookmarkStart w:id="660" w:name="_Toc6035"/>
      <w:r>
        <w:rPr>
          <w:highlight w:val="white"/>
        </w:rPr>
        <w:t>4.4 商定或确定</w:t>
      </w:r>
      <w:bookmarkEnd w:id="660"/>
    </w:p>
    <w:p>
      <w:pPr>
        <w:spacing w:line="360" w:lineRule="auto"/>
        <w:ind w:firstLine="420" w:firstLineChars="200"/>
        <w:rPr>
          <w:bCs/>
          <w:color w:val="000000"/>
          <w:szCs w:val="21"/>
        </w:rPr>
      </w:pPr>
      <w:r>
        <w:rPr>
          <w:rFonts w:hint="eastAsia"/>
          <w:bCs/>
          <w:color w:val="000000"/>
          <w:szCs w:val="21"/>
          <w:highlight w:val="white"/>
        </w:rPr>
        <w:t>合同当事人进行商定或确定时，总监理工程师应当会同合同当事人尽量通过协商达成一致，不能达成一致的，由总监理工程师按照合同约定审慎做出公正的确定。</w:t>
      </w:r>
    </w:p>
    <w:p>
      <w:pPr>
        <w:spacing w:line="360" w:lineRule="auto"/>
        <w:ind w:firstLine="420" w:firstLineChars="200"/>
        <w:rPr>
          <w:bCs/>
          <w:color w:val="000000"/>
          <w:szCs w:val="21"/>
        </w:rPr>
      </w:pPr>
      <w:r>
        <w:rPr>
          <w:rFonts w:hint="eastAsia"/>
          <w:bCs/>
          <w:color w:val="000000"/>
          <w:szCs w:val="21"/>
          <w:highlight w:val="white"/>
        </w:rPr>
        <w:t>总监理工程师应将确定以书面形式通知发包人和承包人，并附详细依据。合同当事人对总监理工程师的确定没有异议的，按照总监理工程师的确定执行。任何一方合同当事人有异议，按照第</w:t>
      </w:r>
      <w:r>
        <w:rPr>
          <w:bCs/>
          <w:color w:val="000000"/>
          <w:szCs w:val="21"/>
          <w:highlight w:val="white"/>
        </w:rPr>
        <w:t>20条〔争议解决〕约定处理。争议解决前，合同当事人暂按总监理工程师的确定执行；争议解决后，争议解决的结果与总监理工程师的确定不一致的，按照争议解决的结果执行，由此造成的损失由责任人承担。</w:t>
      </w:r>
    </w:p>
    <w:p>
      <w:pPr>
        <w:pStyle w:val="4"/>
        <w:keepNext w:val="0"/>
        <w:keepLines w:val="0"/>
      </w:pPr>
      <w:bookmarkStart w:id="661" w:name="_Toc23939"/>
      <w:r>
        <w:rPr>
          <w:highlight w:val="white"/>
        </w:rPr>
        <w:t>5. 工程质量</w:t>
      </w:r>
      <w:bookmarkEnd w:id="661"/>
    </w:p>
    <w:p>
      <w:pPr>
        <w:pStyle w:val="5"/>
        <w:jc w:val="both"/>
      </w:pPr>
      <w:bookmarkStart w:id="662" w:name="_Toc26503"/>
      <w:r>
        <w:rPr>
          <w:highlight w:val="white"/>
        </w:rPr>
        <w:t>5.1质量要求</w:t>
      </w:r>
      <w:bookmarkEnd w:id="662"/>
    </w:p>
    <w:p>
      <w:pPr>
        <w:spacing w:line="360" w:lineRule="auto"/>
        <w:ind w:firstLine="420" w:firstLineChars="200"/>
        <w:rPr>
          <w:bCs/>
          <w:color w:val="000000"/>
          <w:szCs w:val="21"/>
        </w:rPr>
      </w:pPr>
      <w:r>
        <w:rPr>
          <w:bCs/>
          <w:color w:val="000000"/>
          <w:szCs w:val="21"/>
          <w:highlight w:val="white"/>
        </w:rPr>
        <w:t>5.1.1 工程质量标准必须符合现行国家有关工程施工质量验收规范和标准的要求。有关工程质量的特殊标准或要求由合同当事人在专用合同条款中约定。</w:t>
      </w:r>
    </w:p>
    <w:p>
      <w:pPr>
        <w:spacing w:line="360" w:lineRule="auto"/>
        <w:ind w:firstLine="420" w:firstLineChars="200"/>
        <w:rPr>
          <w:bCs/>
          <w:color w:val="000000"/>
          <w:szCs w:val="21"/>
        </w:rPr>
      </w:pPr>
      <w:r>
        <w:rPr>
          <w:bCs/>
          <w:color w:val="000000"/>
          <w:szCs w:val="21"/>
          <w:highlight w:val="white"/>
        </w:rPr>
        <w:t>5.1.2 因发包人原因造成工程质量未达到合同约定标准的，由发包人承担由此增加的费用和（或）延误的工期，并支付承包人合理的利润。</w:t>
      </w:r>
    </w:p>
    <w:p>
      <w:pPr>
        <w:spacing w:line="360" w:lineRule="auto"/>
        <w:ind w:firstLine="420" w:firstLineChars="200"/>
        <w:rPr>
          <w:bCs/>
          <w:color w:val="000000"/>
          <w:szCs w:val="21"/>
        </w:rPr>
      </w:pPr>
      <w:r>
        <w:rPr>
          <w:bCs/>
          <w:color w:val="000000"/>
          <w:szCs w:val="21"/>
          <w:highlight w:val="white"/>
        </w:rPr>
        <w:t>5.1.3 因承包人原因造成工程质量未达到合同约定标准的，发包人有权要求承包人返工直至工程质量达到合同约定的标准为止，并由承包人承担由此增加的费用和（或）延误的工期。</w:t>
      </w:r>
    </w:p>
    <w:p>
      <w:pPr>
        <w:pStyle w:val="5"/>
        <w:jc w:val="both"/>
      </w:pPr>
      <w:bookmarkStart w:id="663" w:name="_Toc26931"/>
      <w:r>
        <w:rPr>
          <w:highlight w:val="white"/>
        </w:rPr>
        <w:t>5.2质量保证措施</w:t>
      </w:r>
      <w:bookmarkEnd w:id="663"/>
    </w:p>
    <w:p>
      <w:pPr>
        <w:spacing w:line="360" w:lineRule="auto"/>
        <w:ind w:firstLine="420" w:firstLineChars="200"/>
        <w:outlineLvl w:val="4"/>
        <w:rPr>
          <w:bCs/>
          <w:color w:val="000000"/>
          <w:szCs w:val="21"/>
        </w:rPr>
      </w:pPr>
      <w:r>
        <w:rPr>
          <w:bCs/>
          <w:color w:val="000000"/>
          <w:szCs w:val="21"/>
          <w:highlight w:val="white"/>
        </w:rPr>
        <w:t>5.2.1 发包人的质量管理</w:t>
      </w:r>
    </w:p>
    <w:p>
      <w:pPr>
        <w:spacing w:line="360" w:lineRule="auto"/>
        <w:ind w:firstLine="420" w:firstLineChars="200"/>
        <w:rPr>
          <w:bCs/>
          <w:color w:val="000000"/>
          <w:szCs w:val="21"/>
        </w:rPr>
      </w:pPr>
      <w:r>
        <w:rPr>
          <w:rFonts w:hint="eastAsia"/>
          <w:bCs/>
          <w:color w:val="000000"/>
          <w:szCs w:val="21"/>
          <w:highlight w:val="white"/>
        </w:rPr>
        <w:t>发包人应按照法律规定及合同约定完成与工程质量有关的各项工作。</w:t>
      </w:r>
    </w:p>
    <w:p>
      <w:pPr>
        <w:spacing w:line="360" w:lineRule="auto"/>
        <w:ind w:firstLine="420" w:firstLineChars="200"/>
        <w:outlineLvl w:val="4"/>
        <w:rPr>
          <w:bCs/>
          <w:color w:val="000000"/>
          <w:szCs w:val="21"/>
        </w:rPr>
      </w:pPr>
      <w:r>
        <w:rPr>
          <w:bCs/>
          <w:color w:val="000000"/>
          <w:szCs w:val="21"/>
          <w:highlight w:val="white"/>
        </w:rPr>
        <w:t>5.2.2 承包人的质量管理</w:t>
      </w:r>
    </w:p>
    <w:p>
      <w:pPr>
        <w:spacing w:line="360" w:lineRule="auto"/>
        <w:ind w:firstLine="420" w:firstLineChars="200"/>
        <w:rPr>
          <w:bCs/>
          <w:color w:val="000000"/>
          <w:szCs w:val="21"/>
        </w:rPr>
      </w:pPr>
      <w:r>
        <w:rPr>
          <w:rFonts w:hint="eastAsia"/>
          <w:bCs/>
          <w:color w:val="000000"/>
          <w:szCs w:val="21"/>
          <w:highlight w:val="white"/>
        </w:rPr>
        <w:t>承包人按照第</w:t>
      </w:r>
      <w:r>
        <w:rPr>
          <w:bCs/>
          <w:color w:val="000000"/>
          <w:szCs w:val="21"/>
          <w:highlight w:val="white"/>
        </w:rPr>
        <w:t>7.1</w:t>
      </w:r>
      <w:r>
        <w:rPr>
          <w:rFonts w:hint="eastAsia"/>
          <w:bCs/>
          <w:color w:val="000000"/>
          <w:szCs w:val="21"/>
          <w:highlight w:val="white"/>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60" w:lineRule="auto"/>
        <w:ind w:firstLine="420" w:firstLineChars="200"/>
        <w:rPr>
          <w:bCs/>
          <w:color w:val="000000"/>
          <w:szCs w:val="21"/>
        </w:rPr>
      </w:pPr>
      <w:r>
        <w:rPr>
          <w:rFonts w:hint="eastAsia"/>
          <w:bCs/>
          <w:color w:val="000000"/>
          <w:szCs w:val="21"/>
          <w:highlight w:val="white"/>
        </w:rPr>
        <w:t>承包人应对施工人员进行质量教育和技术培训，定期考核施工人员的劳动技能，严格执行施工规范和操作规程。</w:t>
      </w:r>
    </w:p>
    <w:p>
      <w:pPr>
        <w:spacing w:line="360" w:lineRule="auto"/>
        <w:ind w:firstLine="420" w:firstLineChars="200"/>
        <w:rPr>
          <w:bCs/>
          <w:color w:val="000000"/>
          <w:szCs w:val="21"/>
        </w:rPr>
      </w:pPr>
      <w:r>
        <w:rPr>
          <w:rFonts w:hint="eastAsia"/>
          <w:bCs/>
          <w:color w:val="000000"/>
          <w:szCs w:val="21"/>
          <w:highlight w:val="whit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ind w:firstLine="420" w:firstLineChars="200"/>
        <w:outlineLvl w:val="4"/>
        <w:rPr>
          <w:bCs/>
          <w:color w:val="000000"/>
          <w:szCs w:val="21"/>
        </w:rPr>
      </w:pPr>
      <w:r>
        <w:rPr>
          <w:bCs/>
          <w:color w:val="000000"/>
          <w:szCs w:val="21"/>
          <w:highlight w:val="white"/>
        </w:rPr>
        <w:t>5.2.3 监理人的质量检查和检验</w:t>
      </w:r>
    </w:p>
    <w:p>
      <w:pPr>
        <w:spacing w:line="360" w:lineRule="auto"/>
        <w:ind w:firstLine="420" w:firstLineChars="200"/>
        <w:rPr>
          <w:bCs/>
          <w:color w:val="000000"/>
          <w:szCs w:val="21"/>
        </w:rPr>
      </w:pPr>
      <w:r>
        <w:rPr>
          <w:rFonts w:hint="eastAsia"/>
          <w:bCs/>
          <w:color w:val="000000"/>
          <w:szCs w:val="21"/>
          <w:highlight w:val="whit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60" w:lineRule="auto"/>
        <w:ind w:firstLine="420" w:firstLineChars="200"/>
        <w:rPr>
          <w:bCs/>
          <w:color w:val="000000"/>
          <w:szCs w:val="21"/>
        </w:rPr>
      </w:pPr>
      <w:r>
        <w:rPr>
          <w:rFonts w:hint="eastAsia"/>
          <w:bCs/>
          <w:color w:val="000000"/>
          <w:szCs w:val="21"/>
          <w:highlight w:val="whit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5"/>
        <w:jc w:val="both"/>
      </w:pPr>
      <w:bookmarkStart w:id="664" w:name="_Toc11129"/>
      <w:r>
        <w:rPr>
          <w:highlight w:val="white"/>
        </w:rPr>
        <w:t>5.3 隐蔽工程检查</w:t>
      </w:r>
      <w:bookmarkEnd w:id="664"/>
    </w:p>
    <w:p>
      <w:pPr>
        <w:spacing w:line="360" w:lineRule="auto"/>
        <w:ind w:firstLine="420" w:firstLineChars="200"/>
        <w:outlineLvl w:val="4"/>
        <w:rPr>
          <w:bCs/>
          <w:color w:val="000000"/>
          <w:szCs w:val="21"/>
        </w:rPr>
      </w:pPr>
      <w:r>
        <w:rPr>
          <w:bCs/>
          <w:color w:val="000000"/>
          <w:szCs w:val="21"/>
          <w:highlight w:val="white"/>
        </w:rPr>
        <w:t>5.3.1承包人自检</w:t>
      </w:r>
    </w:p>
    <w:p>
      <w:pPr>
        <w:spacing w:line="360" w:lineRule="auto"/>
        <w:ind w:firstLine="420" w:firstLineChars="200"/>
        <w:rPr>
          <w:bCs/>
          <w:color w:val="000000"/>
          <w:szCs w:val="21"/>
        </w:rPr>
      </w:pPr>
      <w:r>
        <w:rPr>
          <w:rFonts w:hint="eastAsia"/>
          <w:bCs/>
          <w:color w:val="000000"/>
          <w:szCs w:val="21"/>
          <w:highlight w:val="white"/>
        </w:rPr>
        <w:t>承包人应当对工程隐蔽部位进行自检，并经自检确认是否具备覆盖条件。</w:t>
      </w:r>
    </w:p>
    <w:p>
      <w:pPr>
        <w:spacing w:line="360" w:lineRule="auto"/>
        <w:ind w:firstLine="420" w:firstLineChars="200"/>
        <w:outlineLvl w:val="4"/>
        <w:rPr>
          <w:bCs/>
          <w:color w:val="000000"/>
          <w:szCs w:val="21"/>
        </w:rPr>
      </w:pPr>
      <w:r>
        <w:rPr>
          <w:bCs/>
          <w:color w:val="000000"/>
          <w:szCs w:val="21"/>
          <w:highlight w:val="white"/>
        </w:rPr>
        <w:t>5.3.2检查程序</w:t>
      </w:r>
    </w:p>
    <w:p>
      <w:pPr>
        <w:spacing w:line="360" w:lineRule="auto"/>
        <w:ind w:firstLine="420" w:firstLineChars="200"/>
        <w:rPr>
          <w:bCs/>
          <w:color w:val="000000"/>
          <w:szCs w:val="21"/>
        </w:rPr>
      </w:pPr>
      <w:r>
        <w:rPr>
          <w:rFonts w:hint="eastAsia"/>
          <w:bCs/>
          <w:color w:val="000000"/>
          <w:szCs w:val="21"/>
          <w:highlight w:val="white"/>
        </w:rPr>
        <w:t>除专用合同条款另有约定外，工程隐蔽部位经承包人自检确认具备覆盖条件的，承包人应在共同检查前</w:t>
      </w:r>
      <w:r>
        <w:rPr>
          <w:bCs/>
          <w:color w:val="000000"/>
          <w:szCs w:val="21"/>
          <w:highlight w:val="white"/>
        </w:rPr>
        <w:t>48小时书面通知监理人检查，通知中应载明隐蔽检查的内容、时间和地点，并应附有自检记录和必要的检查资料。</w:t>
      </w:r>
    </w:p>
    <w:p>
      <w:pPr>
        <w:spacing w:line="360" w:lineRule="auto"/>
        <w:ind w:firstLine="420" w:firstLineChars="200"/>
        <w:rPr>
          <w:bCs/>
          <w:color w:val="000000"/>
          <w:szCs w:val="21"/>
        </w:rPr>
      </w:pPr>
      <w:r>
        <w:rPr>
          <w:rFonts w:hint="eastAsia"/>
          <w:bCs/>
          <w:color w:val="000000"/>
          <w:szCs w:val="21"/>
          <w:highlight w:val="whit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rPr>
          <w:bCs/>
          <w:color w:val="000000"/>
          <w:szCs w:val="21"/>
        </w:rPr>
      </w:pPr>
      <w:r>
        <w:rPr>
          <w:rFonts w:hint="eastAsia"/>
          <w:bCs/>
          <w:color w:val="000000"/>
          <w:szCs w:val="21"/>
          <w:highlight w:val="white"/>
        </w:rPr>
        <w:t>除专用合同条款另有约定外，监理人不能按时进行检查的，应在检查前</w:t>
      </w:r>
      <w:r>
        <w:rPr>
          <w:bCs/>
          <w:color w:val="000000"/>
          <w:szCs w:val="21"/>
          <w:highlight w:val="white"/>
        </w:rPr>
        <w:t>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outlineLvl w:val="4"/>
        <w:rPr>
          <w:bCs/>
          <w:color w:val="000000"/>
          <w:szCs w:val="21"/>
        </w:rPr>
      </w:pPr>
      <w:r>
        <w:rPr>
          <w:bCs/>
          <w:color w:val="000000"/>
          <w:szCs w:val="21"/>
          <w:highlight w:val="white"/>
        </w:rPr>
        <w:t>5.3.3 重新检查</w:t>
      </w:r>
    </w:p>
    <w:p>
      <w:pPr>
        <w:spacing w:line="360" w:lineRule="auto"/>
        <w:ind w:firstLine="420" w:firstLineChars="200"/>
        <w:rPr>
          <w:bCs/>
          <w:color w:val="000000"/>
          <w:szCs w:val="21"/>
        </w:rPr>
      </w:pPr>
      <w:r>
        <w:rPr>
          <w:rFonts w:hint="eastAsia"/>
          <w:bCs/>
          <w:color w:val="000000"/>
          <w:szCs w:val="21"/>
          <w:highlight w:val="whit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outlineLvl w:val="4"/>
        <w:rPr>
          <w:bCs/>
          <w:color w:val="000000"/>
          <w:szCs w:val="21"/>
        </w:rPr>
      </w:pPr>
      <w:r>
        <w:rPr>
          <w:bCs/>
          <w:color w:val="000000"/>
          <w:szCs w:val="21"/>
          <w:highlight w:val="white"/>
        </w:rPr>
        <w:t>5.3.4 承包人私自覆盖</w:t>
      </w:r>
    </w:p>
    <w:p>
      <w:pPr>
        <w:spacing w:line="360" w:lineRule="auto"/>
        <w:ind w:firstLine="420" w:firstLineChars="200"/>
        <w:rPr>
          <w:bCs/>
          <w:color w:val="000000"/>
          <w:szCs w:val="21"/>
        </w:rPr>
      </w:pPr>
      <w:r>
        <w:rPr>
          <w:rFonts w:hint="eastAsia"/>
          <w:bCs/>
          <w:color w:val="000000"/>
          <w:szCs w:val="21"/>
          <w:highlight w:val="white"/>
        </w:rPr>
        <w:t>承包人未通知监理人到场检查，私自将工程隐蔽部位覆盖的，监理人有权指示承包人钻孔探测或揭开检查，无论工程隐蔽部位质量是否合格，由此增加的费用和（或）延误的工期均由承包人承担。</w:t>
      </w:r>
    </w:p>
    <w:p>
      <w:pPr>
        <w:pStyle w:val="5"/>
        <w:jc w:val="both"/>
      </w:pPr>
      <w:bookmarkStart w:id="665" w:name="_Toc23414"/>
      <w:r>
        <w:rPr>
          <w:highlight w:val="white"/>
        </w:rPr>
        <w:t>5.4不合格工程的处理</w:t>
      </w:r>
      <w:bookmarkEnd w:id="665"/>
    </w:p>
    <w:p>
      <w:pPr>
        <w:spacing w:line="360" w:lineRule="auto"/>
        <w:ind w:firstLine="420" w:firstLineChars="200"/>
        <w:rPr>
          <w:bCs/>
          <w:color w:val="000000"/>
          <w:szCs w:val="21"/>
        </w:rPr>
      </w:pPr>
      <w:r>
        <w:rPr>
          <w:bCs/>
          <w:color w:val="000000"/>
          <w:szCs w:val="21"/>
          <w:highlight w:val="whit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rPr>
          <w:bCs/>
          <w:color w:val="000000"/>
          <w:szCs w:val="21"/>
        </w:rPr>
      </w:pPr>
      <w:r>
        <w:rPr>
          <w:bCs/>
          <w:color w:val="000000"/>
          <w:szCs w:val="21"/>
          <w:highlight w:val="white"/>
        </w:rPr>
        <w:t>5.4.2 因发包人原因造成工程不合格的，由此增加的费用和（或）延误的工期由发包人承担，并支付承包人合理的利润。</w:t>
      </w:r>
    </w:p>
    <w:p>
      <w:pPr>
        <w:pStyle w:val="5"/>
        <w:jc w:val="both"/>
      </w:pPr>
      <w:bookmarkStart w:id="666" w:name="_Toc16645"/>
      <w:r>
        <w:rPr>
          <w:highlight w:val="white"/>
        </w:rPr>
        <w:t>5.5 质量争议检测</w:t>
      </w:r>
      <w:bookmarkEnd w:id="666"/>
    </w:p>
    <w:p>
      <w:pPr>
        <w:spacing w:line="360" w:lineRule="auto"/>
        <w:ind w:firstLine="420" w:firstLineChars="200"/>
        <w:rPr>
          <w:bCs/>
          <w:color w:val="000000"/>
          <w:szCs w:val="21"/>
        </w:rPr>
      </w:pPr>
      <w:r>
        <w:rPr>
          <w:rFonts w:hint="eastAsia"/>
          <w:bCs/>
          <w:color w:val="000000"/>
          <w:szCs w:val="21"/>
          <w:highlight w:val="white"/>
        </w:rPr>
        <w:t>合同当事人对工程质量有争议的，由双方协商确定的工程质量检测机构鉴定，由此产生的费用及因此造成的损失，由责任方承担。</w:t>
      </w:r>
    </w:p>
    <w:p>
      <w:pPr>
        <w:spacing w:line="360" w:lineRule="auto"/>
        <w:ind w:firstLine="420" w:firstLineChars="200"/>
        <w:rPr>
          <w:bCs/>
          <w:color w:val="000000"/>
          <w:szCs w:val="21"/>
        </w:rPr>
      </w:pPr>
      <w:r>
        <w:rPr>
          <w:rFonts w:hint="eastAsia"/>
          <w:bCs/>
          <w:color w:val="000000"/>
          <w:szCs w:val="21"/>
          <w:highlight w:val="white"/>
        </w:rPr>
        <w:t>合同当事人均有责任的，由双方根据其责任分别承担。合同当事人无法达成一致的，按照第</w:t>
      </w:r>
      <w:r>
        <w:rPr>
          <w:bCs/>
          <w:color w:val="000000"/>
          <w:szCs w:val="21"/>
          <w:highlight w:val="white"/>
        </w:rPr>
        <w:t>4.4款〔商定或确定〕执行。</w:t>
      </w:r>
    </w:p>
    <w:p>
      <w:pPr>
        <w:pStyle w:val="4"/>
        <w:keepNext w:val="0"/>
        <w:keepLines w:val="0"/>
      </w:pPr>
      <w:bookmarkStart w:id="667" w:name="_Toc25075"/>
      <w:r>
        <w:rPr>
          <w:highlight w:val="white"/>
        </w:rPr>
        <w:t>6. 安全文明施工与环境保护</w:t>
      </w:r>
      <w:bookmarkEnd w:id="667"/>
    </w:p>
    <w:p>
      <w:pPr>
        <w:pStyle w:val="5"/>
        <w:jc w:val="both"/>
      </w:pPr>
      <w:bookmarkStart w:id="668" w:name="_Toc13254"/>
      <w:r>
        <w:rPr>
          <w:highlight w:val="white"/>
        </w:rPr>
        <w:t>6.1安全文明施工</w:t>
      </w:r>
      <w:bookmarkEnd w:id="668"/>
    </w:p>
    <w:p>
      <w:pPr>
        <w:spacing w:line="360" w:lineRule="auto"/>
        <w:ind w:firstLine="420" w:firstLineChars="200"/>
        <w:outlineLvl w:val="4"/>
        <w:rPr>
          <w:bCs/>
          <w:color w:val="000000"/>
          <w:szCs w:val="21"/>
        </w:rPr>
      </w:pPr>
      <w:r>
        <w:rPr>
          <w:bCs/>
          <w:color w:val="000000"/>
          <w:szCs w:val="21"/>
          <w:highlight w:val="white"/>
        </w:rPr>
        <w:t>6.1.1安全生产要求</w:t>
      </w:r>
    </w:p>
    <w:p>
      <w:pPr>
        <w:spacing w:line="360" w:lineRule="auto"/>
        <w:ind w:firstLine="420" w:firstLineChars="200"/>
        <w:rPr>
          <w:bCs/>
          <w:color w:val="000000"/>
          <w:szCs w:val="21"/>
        </w:rPr>
      </w:pPr>
      <w:r>
        <w:rPr>
          <w:rFonts w:hint="eastAsia"/>
          <w:bCs/>
          <w:color w:val="000000"/>
          <w:szCs w:val="21"/>
          <w:highlight w:val="whit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bCs/>
          <w:color w:val="000000"/>
          <w:szCs w:val="21"/>
        </w:rPr>
      </w:pPr>
      <w:r>
        <w:rPr>
          <w:rFonts w:hint="eastAsia"/>
          <w:bCs/>
          <w:color w:val="000000"/>
          <w:szCs w:val="21"/>
          <w:highlight w:val="whit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rPr>
          <w:bCs/>
          <w:color w:val="000000"/>
          <w:szCs w:val="21"/>
        </w:rPr>
      </w:pPr>
      <w:r>
        <w:rPr>
          <w:rFonts w:hint="eastAsia"/>
          <w:bCs/>
          <w:color w:val="000000"/>
          <w:szCs w:val="21"/>
          <w:highlight w:val="white"/>
        </w:rPr>
        <w:t>因安全生产需要暂停施工的，按照第</w:t>
      </w:r>
      <w:r>
        <w:rPr>
          <w:bCs/>
          <w:color w:val="000000"/>
          <w:szCs w:val="21"/>
          <w:highlight w:val="white"/>
        </w:rPr>
        <w:t>7.8款〔暂停施工〕的约定执行。</w:t>
      </w:r>
    </w:p>
    <w:p>
      <w:pPr>
        <w:spacing w:line="360" w:lineRule="auto"/>
        <w:ind w:firstLine="420" w:firstLineChars="200"/>
        <w:outlineLvl w:val="4"/>
        <w:rPr>
          <w:bCs/>
          <w:color w:val="000000"/>
          <w:szCs w:val="21"/>
        </w:rPr>
      </w:pPr>
      <w:r>
        <w:rPr>
          <w:bCs/>
          <w:color w:val="000000"/>
          <w:szCs w:val="21"/>
          <w:highlight w:val="white"/>
        </w:rPr>
        <w:t>6.1.2 安全生产保证措施</w:t>
      </w:r>
    </w:p>
    <w:p>
      <w:pPr>
        <w:spacing w:line="360" w:lineRule="auto"/>
        <w:ind w:firstLine="420" w:firstLineChars="200"/>
        <w:rPr>
          <w:bCs/>
          <w:color w:val="000000"/>
          <w:szCs w:val="21"/>
        </w:rPr>
      </w:pPr>
      <w:r>
        <w:rPr>
          <w:rFonts w:hint="eastAsia"/>
          <w:bCs/>
          <w:color w:val="000000"/>
          <w:szCs w:val="21"/>
          <w:highlight w:val="whit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outlineLvl w:val="4"/>
        <w:rPr>
          <w:bCs/>
          <w:color w:val="000000"/>
          <w:szCs w:val="21"/>
        </w:rPr>
      </w:pPr>
      <w:r>
        <w:rPr>
          <w:bCs/>
          <w:color w:val="000000"/>
          <w:szCs w:val="21"/>
          <w:highlight w:val="white"/>
        </w:rPr>
        <w:t>6.1.3特别安全生产事项</w:t>
      </w:r>
    </w:p>
    <w:p>
      <w:pPr>
        <w:spacing w:line="360" w:lineRule="auto"/>
        <w:ind w:firstLine="420" w:firstLineChars="200"/>
        <w:rPr>
          <w:bCs/>
          <w:color w:val="000000"/>
          <w:szCs w:val="21"/>
        </w:rPr>
      </w:pPr>
      <w:r>
        <w:rPr>
          <w:rFonts w:hint="eastAsia"/>
          <w:bCs/>
          <w:color w:val="000000"/>
          <w:szCs w:val="21"/>
          <w:highlight w:val="whit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bCs/>
          <w:color w:val="000000"/>
          <w:szCs w:val="21"/>
        </w:rPr>
      </w:pPr>
      <w:r>
        <w:rPr>
          <w:rFonts w:hint="eastAsia"/>
          <w:bCs/>
          <w:color w:val="000000"/>
          <w:szCs w:val="21"/>
          <w:highlight w:val="white"/>
        </w:rPr>
        <w:t>承包人在动力设备、输电线路、地下管道、密封防震车间、易燃易爆地段以及临街交通要道附近施工时，施工开始前应向发包人和监理人提出安全防护措施，经发包人认可后实施。</w:t>
      </w:r>
      <w:r>
        <w:rPr>
          <w:bCs/>
          <w:color w:val="000000"/>
          <w:szCs w:val="21"/>
          <w:highlight w:val="white"/>
        </w:rPr>
        <w:t xml:space="preserve"> </w:t>
      </w:r>
    </w:p>
    <w:p>
      <w:pPr>
        <w:spacing w:line="360" w:lineRule="auto"/>
        <w:ind w:firstLine="420" w:firstLineChars="200"/>
        <w:rPr>
          <w:bCs/>
          <w:color w:val="000000"/>
          <w:szCs w:val="21"/>
        </w:rPr>
      </w:pPr>
      <w:r>
        <w:rPr>
          <w:rFonts w:hint="eastAsia"/>
          <w:bCs/>
          <w:color w:val="000000"/>
          <w:szCs w:val="21"/>
          <w:highlight w:val="white"/>
        </w:rPr>
        <w:t>实施爆破作业，在放射、毒害性环境中施工（含储存、运输、使用）及使用毒害性、腐蚀性物品施工时，承包人应在施工前</w:t>
      </w:r>
      <w:r>
        <w:rPr>
          <w:bCs/>
          <w:color w:val="000000"/>
          <w:szCs w:val="21"/>
          <w:highlight w:val="white"/>
        </w:rPr>
        <w:t>7天以书面通知发包人和监理人，并报送相应的安全防护措施，经发包人认可后实施。</w:t>
      </w:r>
    </w:p>
    <w:p>
      <w:pPr>
        <w:spacing w:line="360" w:lineRule="auto"/>
        <w:ind w:firstLine="420" w:firstLineChars="200"/>
        <w:rPr>
          <w:bCs/>
          <w:color w:val="000000"/>
          <w:szCs w:val="21"/>
        </w:rPr>
      </w:pPr>
      <w:r>
        <w:rPr>
          <w:rFonts w:hint="eastAsia"/>
          <w:bCs/>
          <w:color w:val="000000"/>
          <w:szCs w:val="21"/>
          <w:highlight w:val="whit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outlineLvl w:val="4"/>
        <w:rPr>
          <w:bCs/>
          <w:color w:val="000000"/>
          <w:szCs w:val="21"/>
        </w:rPr>
      </w:pPr>
      <w:r>
        <w:rPr>
          <w:bCs/>
          <w:color w:val="000000"/>
          <w:szCs w:val="21"/>
          <w:highlight w:val="white"/>
        </w:rPr>
        <w:t>6.1.4 治安保卫</w:t>
      </w:r>
    </w:p>
    <w:p>
      <w:pPr>
        <w:spacing w:line="360" w:lineRule="auto"/>
        <w:ind w:firstLine="420" w:firstLineChars="200"/>
        <w:rPr>
          <w:bCs/>
          <w:color w:val="000000"/>
          <w:szCs w:val="21"/>
        </w:rPr>
      </w:pPr>
      <w:r>
        <w:rPr>
          <w:rFonts w:hint="eastAsia"/>
          <w:bCs/>
          <w:color w:val="000000"/>
          <w:szCs w:val="21"/>
          <w:highlight w:val="whit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bCs/>
          <w:color w:val="000000"/>
          <w:szCs w:val="21"/>
        </w:rPr>
      </w:pPr>
      <w:r>
        <w:rPr>
          <w:rFonts w:hint="eastAsia"/>
          <w:bCs/>
          <w:color w:val="000000"/>
          <w:szCs w:val="21"/>
          <w:highlight w:val="white"/>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bCs/>
          <w:color w:val="000000"/>
          <w:szCs w:val="21"/>
        </w:rPr>
      </w:pPr>
      <w:r>
        <w:rPr>
          <w:rFonts w:hint="eastAsia"/>
          <w:bCs/>
          <w:color w:val="000000"/>
          <w:szCs w:val="21"/>
          <w:highlight w:val="white"/>
        </w:rPr>
        <w:t>除专用合同条款另有约定外，发包人和承包人应在工程开工后</w:t>
      </w:r>
      <w:r>
        <w:rPr>
          <w:bCs/>
          <w:color w:val="000000"/>
          <w:szCs w:val="21"/>
          <w:highlight w:val="white"/>
        </w:rPr>
        <w:t>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outlineLvl w:val="4"/>
        <w:rPr>
          <w:bCs/>
          <w:color w:val="000000"/>
          <w:szCs w:val="21"/>
        </w:rPr>
      </w:pPr>
      <w:r>
        <w:rPr>
          <w:bCs/>
          <w:color w:val="000000"/>
          <w:szCs w:val="21"/>
          <w:highlight w:val="white"/>
        </w:rPr>
        <w:t>6.1.5 文明施工</w:t>
      </w:r>
    </w:p>
    <w:p>
      <w:pPr>
        <w:spacing w:line="360" w:lineRule="auto"/>
        <w:ind w:firstLine="420" w:firstLineChars="200"/>
        <w:rPr>
          <w:bCs/>
          <w:color w:val="000000"/>
          <w:szCs w:val="21"/>
        </w:rPr>
      </w:pPr>
      <w:r>
        <w:rPr>
          <w:rFonts w:hint="eastAsia"/>
          <w:bCs/>
          <w:color w:val="000000"/>
          <w:szCs w:val="21"/>
          <w:highlight w:val="whit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60" w:lineRule="auto"/>
        <w:ind w:firstLine="420" w:firstLineChars="200"/>
        <w:rPr>
          <w:bCs/>
          <w:color w:val="000000"/>
          <w:szCs w:val="21"/>
        </w:rPr>
      </w:pPr>
      <w:r>
        <w:rPr>
          <w:rFonts w:hint="eastAsia"/>
          <w:bCs/>
          <w:color w:val="000000"/>
          <w:szCs w:val="21"/>
          <w:highlight w:val="whit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outlineLvl w:val="4"/>
        <w:rPr>
          <w:bCs/>
          <w:color w:val="000000"/>
          <w:szCs w:val="21"/>
        </w:rPr>
      </w:pPr>
      <w:r>
        <w:rPr>
          <w:bCs/>
          <w:color w:val="000000"/>
          <w:szCs w:val="21"/>
          <w:highlight w:val="white"/>
        </w:rPr>
        <w:t>6.1.6 安全文明施工费</w:t>
      </w:r>
    </w:p>
    <w:p>
      <w:pPr>
        <w:spacing w:line="360" w:lineRule="auto"/>
        <w:ind w:firstLine="420" w:firstLineChars="200"/>
        <w:rPr>
          <w:bCs/>
          <w:color w:val="000000"/>
          <w:szCs w:val="21"/>
        </w:rPr>
      </w:pPr>
      <w:r>
        <w:rPr>
          <w:rFonts w:hint="eastAsia"/>
          <w:bCs/>
          <w:color w:val="000000"/>
          <w:szCs w:val="21"/>
          <w:highlight w:val="white"/>
        </w:rPr>
        <w:t>安全文明施工费由发包人承担，发包人不得以任何形式扣减该部分费用。因基准日期后合同所适用的法律或政府有关规定发生变化，增加的安全文明施工费由发包人承担。</w:t>
      </w:r>
    </w:p>
    <w:p>
      <w:pPr>
        <w:spacing w:line="360" w:lineRule="auto"/>
        <w:ind w:firstLine="420" w:firstLineChars="200"/>
        <w:rPr>
          <w:bCs/>
          <w:color w:val="000000"/>
          <w:szCs w:val="21"/>
        </w:rPr>
      </w:pPr>
      <w:r>
        <w:rPr>
          <w:rFonts w:hint="eastAsia"/>
          <w:bCs/>
          <w:color w:val="000000"/>
          <w:szCs w:val="21"/>
          <w:highlight w:val="whit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0" w:lineRule="auto"/>
        <w:ind w:firstLine="420" w:firstLineChars="200"/>
        <w:rPr>
          <w:bCs/>
          <w:color w:val="000000"/>
          <w:szCs w:val="21"/>
        </w:rPr>
      </w:pPr>
      <w:r>
        <w:rPr>
          <w:rFonts w:hint="eastAsia"/>
          <w:bCs/>
          <w:color w:val="000000"/>
          <w:szCs w:val="21"/>
          <w:highlight w:val="white"/>
        </w:rPr>
        <w:t>除专用合同条款另有约定外，发包人应在开工后</w:t>
      </w:r>
      <w:r>
        <w:rPr>
          <w:bCs/>
          <w:color w:val="000000"/>
          <w:szCs w:val="21"/>
          <w:highlight w:val="white"/>
        </w:rPr>
        <w:t>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rPr>
          <w:bCs/>
          <w:color w:val="000000"/>
          <w:szCs w:val="21"/>
        </w:rPr>
      </w:pPr>
      <w:r>
        <w:rPr>
          <w:rFonts w:hint="eastAsia"/>
          <w:bCs/>
          <w:color w:val="000000"/>
          <w:szCs w:val="21"/>
          <w:highlight w:val="whit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outlineLvl w:val="4"/>
        <w:rPr>
          <w:bCs/>
          <w:color w:val="000000"/>
          <w:szCs w:val="21"/>
        </w:rPr>
      </w:pPr>
      <w:r>
        <w:rPr>
          <w:bCs/>
          <w:color w:val="000000"/>
          <w:szCs w:val="21"/>
          <w:highlight w:val="white"/>
        </w:rPr>
        <w:t>6.1.7 紧急情况处理</w:t>
      </w:r>
    </w:p>
    <w:p>
      <w:pPr>
        <w:spacing w:line="360" w:lineRule="auto"/>
        <w:ind w:firstLine="420" w:firstLineChars="200"/>
        <w:rPr>
          <w:bCs/>
          <w:color w:val="000000"/>
          <w:szCs w:val="21"/>
        </w:rPr>
      </w:pPr>
      <w:r>
        <w:rPr>
          <w:rFonts w:hint="eastAsia"/>
          <w:bCs/>
          <w:color w:val="000000"/>
          <w:szCs w:val="21"/>
          <w:highlight w:val="whit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60" w:lineRule="auto"/>
        <w:ind w:firstLine="420" w:firstLineChars="200"/>
        <w:outlineLvl w:val="4"/>
        <w:rPr>
          <w:bCs/>
          <w:color w:val="000000"/>
          <w:szCs w:val="21"/>
        </w:rPr>
      </w:pPr>
      <w:r>
        <w:rPr>
          <w:bCs/>
          <w:color w:val="000000"/>
          <w:szCs w:val="21"/>
          <w:highlight w:val="white"/>
        </w:rPr>
        <w:t>6.1.8 事故处理</w:t>
      </w:r>
    </w:p>
    <w:p>
      <w:pPr>
        <w:spacing w:line="360" w:lineRule="auto"/>
        <w:ind w:firstLine="420" w:firstLineChars="200"/>
        <w:rPr>
          <w:bCs/>
          <w:color w:val="000000"/>
          <w:szCs w:val="21"/>
        </w:rPr>
      </w:pPr>
      <w:r>
        <w:rPr>
          <w:rFonts w:hint="eastAsia"/>
          <w:bCs/>
          <w:color w:val="000000"/>
          <w:szCs w:val="21"/>
          <w:highlight w:val="whit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ind w:firstLine="420" w:firstLineChars="200"/>
        <w:outlineLvl w:val="4"/>
        <w:rPr>
          <w:bCs/>
          <w:color w:val="000000"/>
          <w:szCs w:val="21"/>
        </w:rPr>
      </w:pPr>
      <w:r>
        <w:rPr>
          <w:bCs/>
          <w:color w:val="000000"/>
          <w:szCs w:val="21"/>
          <w:highlight w:val="white"/>
        </w:rPr>
        <w:t>6.1.9 安全生产责任</w:t>
      </w:r>
    </w:p>
    <w:p>
      <w:pPr>
        <w:spacing w:line="360" w:lineRule="auto"/>
        <w:ind w:firstLine="420" w:firstLineChars="200"/>
        <w:outlineLvl w:val="5"/>
        <w:rPr>
          <w:bCs/>
          <w:color w:val="000000"/>
          <w:szCs w:val="21"/>
        </w:rPr>
      </w:pPr>
      <w:r>
        <w:rPr>
          <w:bCs/>
          <w:color w:val="000000"/>
          <w:szCs w:val="21"/>
          <w:highlight w:val="white"/>
        </w:rPr>
        <w:t>6.1.9.1 发包人的安全责任</w:t>
      </w:r>
    </w:p>
    <w:p>
      <w:pPr>
        <w:spacing w:line="360" w:lineRule="auto"/>
        <w:ind w:firstLine="420" w:firstLineChars="200"/>
        <w:rPr>
          <w:bCs/>
          <w:color w:val="000000"/>
          <w:szCs w:val="21"/>
        </w:rPr>
      </w:pPr>
      <w:r>
        <w:rPr>
          <w:rFonts w:hint="eastAsia"/>
          <w:bCs/>
          <w:color w:val="000000"/>
          <w:szCs w:val="21"/>
          <w:highlight w:val="white"/>
        </w:rPr>
        <w:t>发包人应负责赔偿以下各种情况造成的损失：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1）工程或工程的任何部分对土地的占用所造成的第三者财产损失；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2）由于发包人原因在施工场地及其毗邻地带造成的第三者人身伤亡和财产损失；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3）由于发包人原因对承包人、监理人造成的人员人身伤亡和财产损失；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4）由于发包人原因造成的发包人自身人员的人身伤害以及财产损失。</w:t>
      </w:r>
    </w:p>
    <w:p>
      <w:pPr>
        <w:spacing w:line="360" w:lineRule="auto"/>
        <w:ind w:firstLine="420" w:firstLineChars="200"/>
        <w:outlineLvl w:val="5"/>
        <w:rPr>
          <w:bCs/>
          <w:color w:val="000000"/>
          <w:szCs w:val="21"/>
        </w:rPr>
      </w:pPr>
      <w:r>
        <w:rPr>
          <w:bCs/>
          <w:color w:val="000000"/>
          <w:szCs w:val="21"/>
          <w:highlight w:val="white"/>
        </w:rPr>
        <w:t>6.1.9.2 承包人的安全责任</w:t>
      </w:r>
    </w:p>
    <w:p>
      <w:pPr>
        <w:spacing w:line="360" w:lineRule="auto"/>
        <w:ind w:firstLine="420" w:firstLineChars="200"/>
        <w:rPr>
          <w:bCs/>
          <w:color w:val="000000"/>
          <w:szCs w:val="21"/>
        </w:rPr>
      </w:pPr>
      <w:r>
        <w:rPr>
          <w:rFonts w:hint="eastAsia"/>
          <w:bCs/>
          <w:color w:val="000000"/>
          <w:szCs w:val="21"/>
          <w:highlight w:val="white"/>
        </w:rPr>
        <w:t>由于承包人原因在施工场地内及其毗邻地带造成的发包人、监理人以及第三者人员伤亡和财产损失，由承包人负责赔偿。</w:t>
      </w:r>
    </w:p>
    <w:p>
      <w:pPr>
        <w:pStyle w:val="5"/>
        <w:jc w:val="both"/>
      </w:pPr>
      <w:bookmarkStart w:id="669" w:name="_Toc25639"/>
      <w:r>
        <w:rPr>
          <w:highlight w:val="white"/>
        </w:rPr>
        <w:t>6.2 职业健康</w:t>
      </w:r>
      <w:bookmarkEnd w:id="669"/>
    </w:p>
    <w:p>
      <w:pPr>
        <w:spacing w:line="360" w:lineRule="auto"/>
        <w:ind w:firstLine="420" w:firstLineChars="200"/>
        <w:outlineLvl w:val="4"/>
        <w:rPr>
          <w:bCs/>
          <w:color w:val="000000"/>
          <w:szCs w:val="21"/>
        </w:rPr>
      </w:pPr>
      <w:r>
        <w:rPr>
          <w:bCs/>
          <w:color w:val="000000"/>
          <w:szCs w:val="21"/>
          <w:highlight w:val="white"/>
        </w:rPr>
        <w:t>6.2.1 劳动保护</w:t>
      </w:r>
    </w:p>
    <w:p>
      <w:pPr>
        <w:spacing w:line="360" w:lineRule="auto"/>
        <w:ind w:firstLine="420" w:firstLineChars="200"/>
        <w:rPr>
          <w:bCs/>
          <w:color w:val="000000"/>
          <w:szCs w:val="21"/>
        </w:rPr>
      </w:pPr>
      <w:r>
        <w:rPr>
          <w:rFonts w:hint="eastAsia"/>
          <w:bCs/>
          <w:color w:val="000000"/>
          <w:szCs w:val="21"/>
          <w:highlight w:val="whit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ind w:firstLine="420" w:firstLineChars="200"/>
        <w:rPr>
          <w:bCs/>
          <w:color w:val="000000"/>
          <w:szCs w:val="21"/>
        </w:rPr>
      </w:pPr>
      <w:r>
        <w:rPr>
          <w:rFonts w:hint="eastAsia"/>
          <w:bCs/>
          <w:color w:val="000000"/>
          <w:szCs w:val="21"/>
          <w:highlight w:val="white"/>
        </w:rPr>
        <w:t>承包人应按照法律规定保障现场施工人员的劳动安全，并提供劳动保护，</w:t>
      </w:r>
      <w:r>
        <w:rPr>
          <w:bCs/>
          <w:color w:val="000000"/>
          <w:szCs w:val="21"/>
          <w:highlight w:val="white"/>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ind w:firstLine="420" w:firstLineChars="200"/>
        <w:rPr>
          <w:bCs/>
          <w:color w:val="000000"/>
          <w:szCs w:val="21"/>
        </w:rPr>
      </w:pPr>
      <w:r>
        <w:rPr>
          <w:rFonts w:hint="eastAsia"/>
          <w:bCs/>
          <w:color w:val="000000"/>
          <w:szCs w:val="21"/>
          <w:highlight w:val="white"/>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20" w:firstLineChars="200"/>
        <w:outlineLvl w:val="4"/>
        <w:rPr>
          <w:bCs/>
          <w:color w:val="000000"/>
          <w:szCs w:val="21"/>
        </w:rPr>
      </w:pPr>
      <w:r>
        <w:rPr>
          <w:bCs/>
          <w:color w:val="000000"/>
          <w:szCs w:val="21"/>
          <w:highlight w:val="white"/>
        </w:rPr>
        <w:t>6.2.2 生活条件</w:t>
      </w:r>
    </w:p>
    <w:p>
      <w:pPr>
        <w:spacing w:line="360" w:lineRule="auto"/>
        <w:ind w:firstLine="420" w:firstLineChars="200"/>
        <w:rPr>
          <w:bCs/>
          <w:color w:val="000000"/>
          <w:szCs w:val="21"/>
        </w:rPr>
      </w:pPr>
      <w:r>
        <w:rPr>
          <w:rFonts w:hint="eastAsia"/>
          <w:bCs/>
          <w:color w:val="000000"/>
          <w:szCs w:val="21"/>
          <w:highlight w:val="white"/>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bCs/>
          <w:color w:val="000000"/>
          <w:szCs w:val="21"/>
          <w:highlight w:val="white"/>
        </w:rPr>
        <w:t xml:space="preserve"> 在远离城镇的施工场地，还应配备必要的伤病防治和急救的医务人员与医疗设施。</w:t>
      </w:r>
    </w:p>
    <w:p>
      <w:pPr>
        <w:pStyle w:val="5"/>
        <w:jc w:val="both"/>
      </w:pPr>
      <w:bookmarkStart w:id="670" w:name="_Toc22121"/>
      <w:r>
        <w:rPr>
          <w:highlight w:val="white"/>
        </w:rPr>
        <w:t>6.3 环境保护</w:t>
      </w:r>
      <w:bookmarkEnd w:id="670"/>
    </w:p>
    <w:p>
      <w:pPr>
        <w:spacing w:line="360" w:lineRule="auto"/>
        <w:ind w:firstLine="420" w:firstLineChars="200"/>
        <w:rPr>
          <w:bCs/>
          <w:color w:val="000000"/>
          <w:szCs w:val="21"/>
        </w:rPr>
      </w:pPr>
      <w:r>
        <w:rPr>
          <w:rFonts w:hint="eastAsia"/>
          <w:bCs/>
          <w:color w:val="000000"/>
          <w:szCs w:val="21"/>
          <w:highlight w:val="whit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ind w:firstLine="420" w:firstLineChars="200"/>
        <w:rPr>
          <w:bCs/>
          <w:color w:val="000000"/>
          <w:szCs w:val="21"/>
        </w:rPr>
      </w:pPr>
      <w:r>
        <w:rPr>
          <w:rFonts w:hint="eastAsia"/>
          <w:bCs/>
          <w:color w:val="000000"/>
          <w:szCs w:val="21"/>
          <w:highlight w:val="white"/>
        </w:rPr>
        <w:t>承包人应当承担因其原因引起的环境污染侵权损害赔偿责任，因上述环境污染引起纠纷而导致暂停施工的，由此增加的费用和（或）延误的工期由承包人承担。</w:t>
      </w:r>
    </w:p>
    <w:p>
      <w:pPr>
        <w:pStyle w:val="4"/>
        <w:keepNext w:val="0"/>
        <w:keepLines w:val="0"/>
      </w:pPr>
      <w:bookmarkStart w:id="671" w:name="_Toc22177"/>
      <w:r>
        <w:rPr>
          <w:highlight w:val="white"/>
        </w:rPr>
        <w:t>7. 工期和进度</w:t>
      </w:r>
      <w:bookmarkEnd w:id="671"/>
    </w:p>
    <w:p>
      <w:pPr>
        <w:pStyle w:val="5"/>
        <w:jc w:val="both"/>
      </w:pPr>
      <w:bookmarkStart w:id="672" w:name="_Toc28020"/>
      <w:r>
        <w:rPr>
          <w:highlight w:val="white"/>
        </w:rPr>
        <w:t>7.1</w:t>
      </w:r>
      <w:r>
        <w:rPr>
          <w:rFonts w:hint="eastAsia"/>
          <w:highlight w:val="white"/>
        </w:rPr>
        <w:t>施工组织设计</w:t>
      </w:r>
      <w:bookmarkEnd w:id="672"/>
    </w:p>
    <w:p>
      <w:pPr>
        <w:spacing w:line="360" w:lineRule="auto"/>
        <w:ind w:firstLine="420" w:firstLineChars="200"/>
        <w:outlineLvl w:val="4"/>
        <w:rPr>
          <w:bCs/>
          <w:color w:val="000000"/>
          <w:szCs w:val="21"/>
        </w:rPr>
      </w:pPr>
      <w:r>
        <w:rPr>
          <w:bCs/>
          <w:color w:val="000000"/>
          <w:szCs w:val="21"/>
          <w:highlight w:val="white"/>
        </w:rPr>
        <w:t>7.1.1 施工组织设计的内容</w:t>
      </w:r>
    </w:p>
    <w:p>
      <w:pPr>
        <w:spacing w:line="360" w:lineRule="auto"/>
        <w:ind w:firstLine="420" w:firstLineChars="200"/>
        <w:rPr>
          <w:bCs/>
          <w:color w:val="000000"/>
          <w:szCs w:val="21"/>
        </w:rPr>
      </w:pPr>
      <w:r>
        <w:rPr>
          <w:rFonts w:hint="eastAsia"/>
          <w:bCs/>
          <w:color w:val="000000"/>
          <w:szCs w:val="21"/>
          <w:highlight w:val="white"/>
        </w:rPr>
        <w:t>施工组织设计应包含以下内容：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 xml:space="preserve">1）施工方案； </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2）施工现场平面布置图；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 xml:space="preserve">3）施工进度计划和保证措施； </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4）劳动力及材料供应计划；</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5）施工机械设备的选用；</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6）质量保证体系及措施；</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7）安全生产、文明施工措施；</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8）环境保护、成本控制措施；</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9）合同当事人约定的其他内容。</w:t>
      </w:r>
    </w:p>
    <w:p>
      <w:pPr>
        <w:spacing w:line="360" w:lineRule="auto"/>
        <w:ind w:firstLine="420" w:firstLineChars="200"/>
        <w:outlineLvl w:val="4"/>
        <w:rPr>
          <w:bCs/>
          <w:color w:val="000000"/>
          <w:szCs w:val="21"/>
        </w:rPr>
      </w:pPr>
      <w:r>
        <w:rPr>
          <w:bCs/>
          <w:color w:val="000000"/>
          <w:szCs w:val="21"/>
          <w:highlight w:val="white"/>
        </w:rPr>
        <w:t>7.1.2 施工组织设计的提交和修改</w:t>
      </w:r>
    </w:p>
    <w:p>
      <w:pPr>
        <w:spacing w:line="360" w:lineRule="auto"/>
        <w:ind w:firstLine="420" w:firstLineChars="200"/>
        <w:rPr>
          <w:bCs/>
          <w:color w:val="000000"/>
          <w:szCs w:val="21"/>
        </w:rPr>
      </w:pPr>
      <w:r>
        <w:rPr>
          <w:rFonts w:hint="eastAsia"/>
          <w:bCs/>
          <w:color w:val="000000"/>
          <w:szCs w:val="21"/>
          <w:highlight w:val="white"/>
        </w:rPr>
        <w:t>除专用合同条款另有约定外，承包人应在合同签订后</w:t>
      </w:r>
      <w:r>
        <w:rPr>
          <w:bCs/>
          <w:color w:val="000000"/>
          <w:szCs w:val="21"/>
          <w:highlight w:val="white"/>
        </w:rPr>
        <w:t>14</w:t>
      </w:r>
      <w:r>
        <w:rPr>
          <w:rFonts w:hint="eastAsia"/>
          <w:bCs/>
          <w:color w:val="000000"/>
          <w:szCs w:val="21"/>
          <w:highlight w:val="white"/>
        </w:rPr>
        <w:t>天内，但至迟不得晚于第</w:t>
      </w:r>
      <w:r>
        <w:rPr>
          <w:bCs/>
          <w:color w:val="000000"/>
          <w:szCs w:val="21"/>
          <w:highlight w:val="white"/>
        </w:rPr>
        <w:t>7.3.2</w:t>
      </w:r>
      <w:r>
        <w:rPr>
          <w:rFonts w:hint="eastAsia"/>
          <w:bCs/>
          <w:color w:val="000000"/>
          <w:szCs w:val="21"/>
          <w:highlight w:val="white"/>
        </w:rPr>
        <w:t>项〔开工通知〕载明的开工日期前</w:t>
      </w:r>
      <w:r>
        <w:rPr>
          <w:bCs/>
          <w:color w:val="000000"/>
          <w:szCs w:val="21"/>
          <w:highlight w:val="white"/>
        </w:rPr>
        <w:t>7</w:t>
      </w:r>
      <w:r>
        <w:rPr>
          <w:rFonts w:hint="eastAsia"/>
          <w:bCs/>
          <w:color w:val="000000"/>
          <w:szCs w:val="21"/>
          <w:highlight w:val="white"/>
        </w:rPr>
        <w:t>天，向监理人提交详细的施工组织设计，并由监理人报送发包人。除专用合同条款另有约定外，发包人和监理人应在监理人收到施工组织设计后</w:t>
      </w:r>
      <w:r>
        <w:rPr>
          <w:bCs/>
          <w:color w:val="000000"/>
          <w:szCs w:val="21"/>
          <w:highlight w:val="white"/>
        </w:rPr>
        <w:t>7</w:t>
      </w:r>
      <w:r>
        <w:rPr>
          <w:rFonts w:hint="eastAsia"/>
          <w:bCs/>
          <w:color w:val="000000"/>
          <w:szCs w:val="21"/>
          <w:highlight w:val="white"/>
        </w:rPr>
        <w:t>天内确认或提出修改意见。对发包人和监理人提出的合理意见和要求，承包人应自费修改完善。根据工程实际情况需要修改施工组织设计的，承包人应向发包人和监理人提交修改后的施工组织设计。</w:t>
      </w:r>
    </w:p>
    <w:p>
      <w:pPr>
        <w:spacing w:line="360" w:lineRule="auto"/>
        <w:ind w:firstLine="420" w:firstLineChars="200"/>
        <w:rPr>
          <w:bCs/>
          <w:color w:val="000000"/>
          <w:szCs w:val="21"/>
        </w:rPr>
      </w:pPr>
      <w:r>
        <w:rPr>
          <w:rFonts w:hint="eastAsia"/>
          <w:bCs/>
          <w:color w:val="000000"/>
          <w:szCs w:val="21"/>
          <w:highlight w:val="white"/>
        </w:rPr>
        <w:t>施工进度计划的编制和修改按照第</w:t>
      </w:r>
      <w:r>
        <w:rPr>
          <w:bCs/>
          <w:color w:val="000000"/>
          <w:szCs w:val="21"/>
          <w:highlight w:val="white"/>
        </w:rPr>
        <w:t>7.2</w:t>
      </w:r>
      <w:r>
        <w:rPr>
          <w:rFonts w:hint="eastAsia"/>
          <w:bCs/>
          <w:color w:val="000000"/>
          <w:szCs w:val="21"/>
          <w:highlight w:val="white"/>
        </w:rPr>
        <w:t>款〔施工进度计划〕执行。</w:t>
      </w:r>
    </w:p>
    <w:p>
      <w:pPr>
        <w:pStyle w:val="5"/>
        <w:jc w:val="both"/>
      </w:pPr>
      <w:bookmarkStart w:id="673" w:name="_Toc19770"/>
      <w:r>
        <w:rPr>
          <w:highlight w:val="white"/>
        </w:rPr>
        <w:t xml:space="preserve">7.2 </w:t>
      </w:r>
      <w:r>
        <w:rPr>
          <w:rFonts w:hint="eastAsia"/>
          <w:highlight w:val="white"/>
        </w:rPr>
        <w:t>施工进度计划</w:t>
      </w:r>
      <w:bookmarkEnd w:id="673"/>
    </w:p>
    <w:p>
      <w:pPr>
        <w:spacing w:line="360" w:lineRule="auto"/>
        <w:ind w:firstLine="420" w:firstLineChars="200"/>
        <w:outlineLvl w:val="4"/>
        <w:rPr>
          <w:bCs/>
          <w:color w:val="000000"/>
          <w:szCs w:val="21"/>
        </w:rPr>
      </w:pPr>
      <w:r>
        <w:rPr>
          <w:bCs/>
          <w:color w:val="000000"/>
          <w:szCs w:val="21"/>
          <w:highlight w:val="white"/>
        </w:rPr>
        <w:t xml:space="preserve">7.2.1 </w:t>
      </w:r>
      <w:r>
        <w:rPr>
          <w:rFonts w:hint="eastAsia"/>
          <w:bCs/>
          <w:color w:val="000000"/>
          <w:szCs w:val="21"/>
          <w:highlight w:val="white"/>
        </w:rPr>
        <w:t>施工进度计划的编制</w:t>
      </w:r>
    </w:p>
    <w:p>
      <w:pPr>
        <w:spacing w:line="360" w:lineRule="auto"/>
        <w:ind w:firstLine="420" w:firstLineChars="200"/>
        <w:rPr>
          <w:bCs/>
          <w:color w:val="000000"/>
          <w:szCs w:val="21"/>
        </w:rPr>
      </w:pPr>
      <w:r>
        <w:rPr>
          <w:rFonts w:hint="eastAsia"/>
          <w:bCs/>
          <w:color w:val="000000"/>
          <w:szCs w:val="21"/>
          <w:highlight w:val="white"/>
        </w:rPr>
        <w:t>承包人应按照第</w:t>
      </w:r>
      <w:r>
        <w:rPr>
          <w:bCs/>
          <w:color w:val="000000"/>
          <w:szCs w:val="21"/>
          <w:highlight w:val="white"/>
        </w:rPr>
        <w:t>7.1</w:t>
      </w:r>
      <w:r>
        <w:rPr>
          <w:rFonts w:hint="eastAsia"/>
          <w:bCs/>
          <w:color w:val="000000"/>
          <w:szCs w:val="21"/>
          <w:highlight w:val="white"/>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60" w:lineRule="auto"/>
        <w:ind w:firstLine="420" w:firstLineChars="200"/>
        <w:outlineLvl w:val="4"/>
        <w:rPr>
          <w:bCs/>
          <w:color w:val="000000"/>
          <w:szCs w:val="21"/>
        </w:rPr>
      </w:pPr>
      <w:r>
        <w:rPr>
          <w:bCs/>
          <w:color w:val="000000"/>
          <w:szCs w:val="21"/>
          <w:highlight w:val="white"/>
        </w:rPr>
        <w:t xml:space="preserve">7.2.2 </w:t>
      </w:r>
      <w:r>
        <w:rPr>
          <w:rFonts w:hint="eastAsia"/>
          <w:bCs/>
          <w:color w:val="000000"/>
          <w:szCs w:val="21"/>
          <w:highlight w:val="white"/>
        </w:rPr>
        <w:t>施工进度计划的修订</w:t>
      </w:r>
    </w:p>
    <w:p>
      <w:pPr>
        <w:spacing w:line="360" w:lineRule="auto"/>
        <w:ind w:firstLine="420" w:firstLineChars="200"/>
        <w:rPr>
          <w:bCs/>
          <w:color w:val="000000"/>
          <w:szCs w:val="21"/>
        </w:rPr>
      </w:pPr>
      <w:r>
        <w:rPr>
          <w:rFonts w:hint="eastAsia"/>
          <w:bCs/>
          <w:color w:val="000000"/>
          <w:szCs w:val="21"/>
          <w:highlight w:val="whit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bCs/>
          <w:color w:val="000000"/>
          <w:szCs w:val="21"/>
          <w:highlight w:val="white"/>
        </w:rPr>
        <w:t>7</w:t>
      </w:r>
      <w:r>
        <w:rPr>
          <w:rFonts w:hint="eastAsia"/>
          <w:bCs/>
          <w:color w:val="000000"/>
          <w:szCs w:val="21"/>
          <w:highlight w:val="white"/>
        </w:rPr>
        <w:t>天内完成审核和批准或提出修改意见。发包人和监理人对承包人提交的施工进度计划的确认，不能减轻或免除承包人根据法律规定和合同约定应承担的任何责任或义务。</w:t>
      </w:r>
    </w:p>
    <w:p>
      <w:pPr>
        <w:pStyle w:val="5"/>
        <w:jc w:val="both"/>
      </w:pPr>
      <w:bookmarkStart w:id="674" w:name="_Toc16667"/>
      <w:r>
        <w:rPr>
          <w:highlight w:val="white"/>
        </w:rPr>
        <w:t xml:space="preserve">7.3 </w:t>
      </w:r>
      <w:r>
        <w:rPr>
          <w:rFonts w:hint="eastAsia"/>
          <w:highlight w:val="white"/>
        </w:rPr>
        <w:t>开工</w:t>
      </w:r>
      <w:bookmarkEnd w:id="674"/>
    </w:p>
    <w:p>
      <w:pPr>
        <w:spacing w:line="360" w:lineRule="auto"/>
        <w:ind w:firstLine="420" w:firstLineChars="200"/>
        <w:outlineLvl w:val="4"/>
        <w:rPr>
          <w:bCs/>
          <w:color w:val="000000"/>
          <w:szCs w:val="21"/>
        </w:rPr>
      </w:pPr>
      <w:r>
        <w:rPr>
          <w:bCs/>
          <w:color w:val="000000"/>
          <w:szCs w:val="21"/>
          <w:highlight w:val="white"/>
        </w:rPr>
        <w:t xml:space="preserve">7.3.1 </w:t>
      </w:r>
      <w:r>
        <w:rPr>
          <w:rFonts w:hint="eastAsia"/>
          <w:bCs/>
          <w:color w:val="000000"/>
          <w:szCs w:val="21"/>
          <w:highlight w:val="white"/>
        </w:rPr>
        <w:t>开工准备</w:t>
      </w:r>
    </w:p>
    <w:p>
      <w:pPr>
        <w:spacing w:line="360" w:lineRule="auto"/>
        <w:ind w:firstLine="420" w:firstLineChars="200"/>
        <w:rPr>
          <w:bCs/>
          <w:color w:val="000000"/>
          <w:szCs w:val="21"/>
        </w:rPr>
      </w:pPr>
      <w:r>
        <w:rPr>
          <w:rFonts w:hint="eastAsia"/>
          <w:bCs/>
          <w:color w:val="000000"/>
          <w:szCs w:val="21"/>
          <w:highlight w:val="white"/>
        </w:rPr>
        <w:t>除专用合同条款另有约定外，承包人应按照第</w:t>
      </w:r>
      <w:r>
        <w:rPr>
          <w:bCs/>
          <w:color w:val="000000"/>
          <w:szCs w:val="21"/>
          <w:highlight w:val="white"/>
        </w:rPr>
        <w:t>7.1</w:t>
      </w:r>
      <w:r>
        <w:rPr>
          <w:rFonts w:hint="eastAsia"/>
          <w:bCs/>
          <w:color w:val="000000"/>
          <w:szCs w:val="21"/>
          <w:highlight w:val="white"/>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r>
        <w:rPr>
          <w:bCs/>
          <w:color w:val="000000"/>
          <w:szCs w:val="21"/>
          <w:highlight w:val="white"/>
        </w:rPr>
        <w:t>。</w:t>
      </w:r>
    </w:p>
    <w:p>
      <w:pPr>
        <w:spacing w:line="360" w:lineRule="auto"/>
        <w:ind w:firstLine="420" w:firstLineChars="200"/>
        <w:rPr>
          <w:bCs/>
          <w:color w:val="000000"/>
          <w:szCs w:val="21"/>
        </w:rPr>
      </w:pPr>
      <w:r>
        <w:rPr>
          <w:rFonts w:hint="eastAsia"/>
          <w:bCs/>
          <w:color w:val="000000"/>
          <w:szCs w:val="21"/>
          <w:highlight w:val="white"/>
        </w:rPr>
        <w:t>除专用合同条款另有约定外，合同当事人应按约定完成开工准备工作。</w:t>
      </w:r>
    </w:p>
    <w:p>
      <w:pPr>
        <w:spacing w:line="360" w:lineRule="auto"/>
        <w:ind w:firstLine="420" w:firstLineChars="200"/>
        <w:outlineLvl w:val="4"/>
        <w:rPr>
          <w:bCs/>
          <w:color w:val="000000"/>
          <w:szCs w:val="21"/>
        </w:rPr>
      </w:pPr>
      <w:r>
        <w:rPr>
          <w:bCs/>
          <w:color w:val="000000"/>
          <w:szCs w:val="21"/>
          <w:highlight w:val="white"/>
        </w:rPr>
        <w:t>7.3.2 开工通知</w:t>
      </w:r>
    </w:p>
    <w:p>
      <w:pPr>
        <w:spacing w:line="360" w:lineRule="auto"/>
        <w:ind w:firstLine="420" w:firstLineChars="200"/>
        <w:rPr>
          <w:bCs/>
          <w:color w:val="000000"/>
          <w:szCs w:val="21"/>
        </w:rPr>
      </w:pPr>
      <w:r>
        <w:rPr>
          <w:rFonts w:hint="eastAsia"/>
          <w:bCs/>
          <w:color w:val="000000"/>
          <w:szCs w:val="21"/>
          <w:highlight w:val="white"/>
        </w:rPr>
        <w:t>发包人应按照法律规定获得工程施工所需的许可。经发包人同意后，监理人发出的开工通知应符合法律规定。监理人应在计划开工日期</w:t>
      </w:r>
      <w:r>
        <w:rPr>
          <w:bCs/>
          <w:color w:val="000000"/>
          <w:szCs w:val="21"/>
          <w:highlight w:val="white"/>
        </w:rPr>
        <w:t>7天前向承包人发出开工通知，工期自开工通知中载明的开工日期起算。</w:t>
      </w:r>
    </w:p>
    <w:p>
      <w:pPr>
        <w:spacing w:line="360" w:lineRule="auto"/>
        <w:ind w:firstLine="420" w:firstLineChars="200"/>
        <w:rPr>
          <w:bCs/>
          <w:color w:val="000000"/>
          <w:szCs w:val="21"/>
        </w:rPr>
      </w:pPr>
      <w:r>
        <w:rPr>
          <w:rFonts w:hint="eastAsia"/>
          <w:bCs/>
          <w:color w:val="000000"/>
          <w:szCs w:val="21"/>
          <w:highlight w:val="white"/>
        </w:rPr>
        <w:t>除专用合同条款另有约定外，因发包人原因造成监理人未能在计划开工日期之日起</w:t>
      </w:r>
      <w:r>
        <w:rPr>
          <w:bCs/>
          <w:color w:val="000000"/>
          <w:szCs w:val="21"/>
          <w:highlight w:val="white"/>
        </w:rPr>
        <w:t>90天内发出开工通知的，承包人有权提出价格调整要求，或者解除合同。发包人应当承担由此增加的费用和（或）延误的工期，并向承包人支付合理利润。</w:t>
      </w:r>
    </w:p>
    <w:p>
      <w:pPr>
        <w:pStyle w:val="5"/>
        <w:jc w:val="both"/>
      </w:pPr>
      <w:bookmarkStart w:id="675" w:name="_Toc27664"/>
      <w:r>
        <w:rPr>
          <w:highlight w:val="white"/>
        </w:rPr>
        <w:t>7.4测量放线</w:t>
      </w:r>
      <w:bookmarkEnd w:id="675"/>
    </w:p>
    <w:p>
      <w:pPr>
        <w:spacing w:line="360" w:lineRule="auto"/>
        <w:ind w:firstLine="420" w:firstLineChars="200"/>
        <w:rPr>
          <w:bCs/>
          <w:color w:val="000000"/>
          <w:szCs w:val="21"/>
        </w:rPr>
      </w:pPr>
      <w:r>
        <w:rPr>
          <w:bCs/>
          <w:color w:val="000000"/>
          <w:szCs w:val="21"/>
          <w:highlight w:val="whit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60" w:lineRule="auto"/>
        <w:ind w:firstLine="420" w:firstLineChars="200"/>
        <w:rPr>
          <w:bCs/>
          <w:color w:val="000000"/>
          <w:szCs w:val="21"/>
        </w:rPr>
      </w:pPr>
      <w:r>
        <w:rPr>
          <w:rFonts w:hint="eastAsia"/>
          <w:bCs/>
          <w:color w:val="000000"/>
          <w:szCs w:val="21"/>
          <w:highlight w:val="whit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60" w:lineRule="auto"/>
        <w:ind w:firstLine="420" w:firstLineChars="200"/>
        <w:rPr>
          <w:bCs/>
          <w:color w:val="000000"/>
          <w:szCs w:val="21"/>
        </w:rPr>
      </w:pPr>
      <w:r>
        <w:rPr>
          <w:bCs/>
          <w:color w:val="000000"/>
          <w:szCs w:val="21"/>
          <w:highlight w:val="whit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60" w:lineRule="auto"/>
        <w:ind w:firstLine="420" w:firstLineChars="200"/>
        <w:rPr>
          <w:bCs/>
          <w:color w:val="000000"/>
          <w:szCs w:val="21"/>
        </w:rPr>
      </w:pPr>
      <w:r>
        <w:rPr>
          <w:rFonts w:hint="eastAsia"/>
          <w:bCs/>
          <w:color w:val="000000"/>
          <w:szCs w:val="21"/>
          <w:highlight w:val="white"/>
        </w:rPr>
        <w:t>施工过程中对施工现场内水准点等测量标志物的保护工作由承包人负责。</w:t>
      </w:r>
    </w:p>
    <w:p>
      <w:pPr>
        <w:pStyle w:val="5"/>
        <w:jc w:val="both"/>
      </w:pPr>
      <w:bookmarkStart w:id="676" w:name="_Toc22229"/>
      <w:r>
        <w:rPr>
          <w:highlight w:val="white"/>
        </w:rPr>
        <w:t>7.5 工期延误</w:t>
      </w:r>
      <w:bookmarkEnd w:id="676"/>
    </w:p>
    <w:p>
      <w:pPr>
        <w:spacing w:line="360" w:lineRule="auto"/>
        <w:ind w:firstLine="420" w:firstLineChars="200"/>
        <w:outlineLvl w:val="4"/>
        <w:rPr>
          <w:bCs/>
          <w:color w:val="000000"/>
          <w:szCs w:val="21"/>
        </w:rPr>
      </w:pPr>
      <w:r>
        <w:rPr>
          <w:bCs/>
          <w:color w:val="000000"/>
          <w:szCs w:val="21"/>
          <w:highlight w:val="white"/>
        </w:rPr>
        <w:t>7.5.1 因发包人原因导致工期延误</w:t>
      </w:r>
    </w:p>
    <w:p>
      <w:pPr>
        <w:spacing w:line="360" w:lineRule="auto"/>
        <w:ind w:firstLine="420" w:firstLineChars="200"/>
        <w:rPr>
          <w:bCs/>
          <w:color w:val="000000"/>
          <w:szCs w:val="21"/>
        </w:rPr>
      </w:pPr>
      <w:r>
        <w:rPr>
          <w:rFonts w:hint="eastAsia"/>
          <w:bCs/>
          <w:color w:val="000000"/>
          <w:szCs w:val="21"/>
          <w:highlight w:val="white"/>
        </w:rPr>
        <w:t>在合同履行过程中，因下列情况导致工期延误和（或）费用增加的，由发包人承担由此延误的工期和（或）增加的费用，且发包人应支付承包人合理的利润：</w:t>
      </w:r>
      <w:r>
        <w:rPr>
          <w:bCs/>
          <w:color w:val="000000"/>
          <w:szCs w:val="21"/>
          <w:highlight w:val="white"/>
        </w:rPr>
        <w:t xml:space="preserve"> </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1）发包人未能按合同约定提供图纸或所提供图纸不符合合同约定的；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2）发包人未能按合同约定提供施工现场、施工条件、基础资料、许可、批准等开工条件的；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3）发包人提供的测量基准点、基准线和水准点及其书面资料存在错误或疏漏的；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4）发包人未能在计划开工日期之日起7天内同意下达开工通知的；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5）发包人未能按合同约定日期支付工程预付款、进度款或竣工结算款的；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6）监理人未按合同约定发出指示、批准等文件的；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7）专用合同条款中约定的其他情形。</w:t>
      </w:r>
    </w:p>
    <w:p>
      <w:pPr>
        <w:spacing w:line="360" w:lineRule="auto"/>
        <w:ind w:firstLine="420" w:firstLineChars="200"/>
        <w:rPr>
          <w:bCs/>
          <w:color w:val="000000"/>
          <w:szCs w:val="21"/>
        </w:rPr>
      </w:pPr>
      <w:r>
        <w:rPr>
          <w:rFonts w:hint="eastAsia"/>
          <w:bCs/>
          <w:color w:val="000000"/>
          <w:szCs w:val="21"/>
          <w:highlight w:val="white"/>
        </w:rPr>
        <w:t>因发包人原因未按计划开工日期开工的，发包人应按实际开工日期顺延竣工日期，确保实际工期不低于合同约定的工期总日历天数。因发包人原因导致工期延误需要修订施工进度计划的，按照第</w:t>
      </w:r>
      <w:r>
        <w:rPr>
          <w:bCs/>
          <w:color w:val="000000"/>
          <w:szCs w:val="21"/>
          <w:highlight w:val="white"/>
        </w:rPr>
        <w:t>7.2.2项〔施工进度计划的修订〕执行。</w:t>
      </w:r>
    </w:p>
    <w:p>
      <w:pPr>
        <w:spacing w:line="360" w:lineRule="auto"/>
        <w:ind w:firstLine="420" w:firstLineChars="200"/>
        <w:outlineLvl w:val="4"/>
        <w:rPr>
          <w:bCs/>
          <w:color w:val="000000"/>
          <w:szCs w:val="21"/>
        </w:rPr>
      </w:pPr>
      <w:r>
        <w:rPr>
          <w:bCs/>
          <w:color w:val="000000"/>
          <w:szCs w:val="21"/>
          <w:highlight w:val="white"/>
        </w:rPr>
        <w:t>7.5.2 因承包人原因导致工期延误</w:t>
      </w:r>
    </w:p>
    <w:p>
      <w:pPr>
        <w:spacing w:line="360" w:lineRule="auto"/>
        <w:ind w:firstLine="420" w:firstLineChars="200"/>
        <w:rPr>
          <w:bCs/>
          <w:color w:val="000000"/>
          <w:szCs w:val="21"/>
        </w:rPr>
      </w:pPr>
      <w:r>
        <w:rPr>
          <w:rFonts w:hint="eastAsia"/>
          <w:bCs/>
          <w:color w:val="000000"/>
          <w:szCs w:val="21"/>
          <w:highlight w:val="white"/>
        </w:rPr>
        <w:t>因承包人原因造成工期延误的，可以在专用合同条款中约定逾期竣工违约金的计算方法和逾期竣工违约金的上限。承包人支付逾期竣工违约金后，不免除承包人继续完成工程及修补缺陷的义务。</w:t>
      </w:r>
    </w:p>
    <w:p>
      <w:pPr>
        <w:pStyle w:val="5"/>
        <w:jc w:val="both"/>
      </w:pPr>
      <w:bookmarkStart w:id="677" w:name="_Toc5449"/>
      <w:r>
        <w:rPr>
          <w:highlight w:val="white"/>
        </w:rPr>
        <w:t>7.6 不利物质条件</w:t>
      </w:r>
      <w:bookmarkEnd w:id="677"/>
    </w:p>
    <w:p>
      <w:pPr>
        <w:spacing w:line="360" w:lineRule="auto"/>
        <w:ind w:firstLine="420" w:firstLineChars="200"/>
        <w:rPr>
          <w:bCs/>
          <w:color w:val="000000"/>
          <w:szCs w:val="21"/>
        </w:rPr>
      </w:pPr>
      <w:r>
        <w:rPr>
          <w:rFonts w:hint="eastAsia"/>
          <w:bCs/>
          <w:color w:val="000000"/>
          <w:szCs w:val="21"/>
          <w:highlight w:val="white"/>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ind w:firstLine="420" w:firstLineChars="200"/>
        <w:rPr>
          <w:bCs/>
          <w:color w:val="000000"/>
          <w:szCs w:val="21"/>
        </w:rPr>
      </w:pPr>
      <w:r>
        <w:rPr>
          <w:rFonts w:hint="eastAsia"/>
          <w:bCs/>
          <w:color w:val="000000"/>
          <w:szCs w:val="21"/>
          <w:highlight w:val="whit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bCs/>
          <w:color w:val="000000"/>
          <w:szCs w:val="21"/>
          <w:highlight w:val="white"/>
        </w:rPr>
        <w:t>10条〔变更〕约定执行。承包人因采取合理措施而增加的费用和（或）延误的工期由发包人承担。</w:t>
      </w:r>
    </w:p>
    <w:p>
      <w:pPr>
        <w:pStyle w:val="5"/>
        <w:jc w:val="both"/>
      </w:pPr>
      <w:bookmarkStart w:id="678" w:name="_Toc22677"/>
      <w:r>
        <w:rPr>
          <w:highlight w:val="white"/>
        </w:rPr>
        <w:t>7.7 异常恶劣的气候条件</w:t>
      </w:r>
      <w:bookmarkEnd w:id="678"/>
    </w:p>
    <w:p>
      <w:pPr>
        <w:spacing w:line="360" w:lineRule="auto"/>
        <w:ind w:firstLine="420" w:firstLineChars="200"/>
        <w:rPr>
          <w:bCs/>
          <w:color w:val="000000"/>
          <w:szCs w:val="21"/>
        </w:rPr>
      </w:pPr>
      <w:r>
        <w:rPr>
          <w:rFonts w:hint="eastAsia"/>
          <w:bCs/>
          <w:color w:val="000000"/>
          <w:szCs w:val="21"/>
          <w:highlight w:val="whit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60" w:lineRule="auto"/>
        <w:ind w:firstLine="420" w:firstLineChars="200"/>
        <w:rPr>
          <w:bCs/>
          <w:color w:val="000000"/>
          <w:szCs w:val="21"/>
        </w:rPr>
      </w:pPr>
      <w:r>
        <w:rPr>
          <w:rFonts w:hint="eastAsia"/>
          <w:bCs/>
          <w:color w:val="000000"/>
          <w:szCs w:val="21"/>
          <w:highlight w:val="white"/>
        </w:rPr>
        <w:t>承包人应采取克服异常恶劣的气候条件的合理措施继续施工，并及时通知发包人和监理人。监理人经发包人同意后应当及时发出指示，指示构成变更的，按第</w:t>
      </w:r>
      <w:r>
        <w:rPr>
          <w:bCs/>
          <w:color w:val="000000"/>
          <w:szCs w:val="21"/>
          <w:highlight w:val="white"/>
        </w:rPr>
        <w:t>10条〔变更〕约定办理。承包人因采取合理措施而增加的费用和（或）延误的工期由发包人承担。</w:t>
      </w:r>
    </w:p>
    <w:p>
      <w:pPr>
        <w:pStyle w:val="5"/>
        <w:jc w:val="both"/>
      </w:pPr>
      <w:bookmarkStart w:id="679" w:name="_Toc25059"/>
      <w:r>
        <w:rPr>
          <w:highlight w:val="white"/>
        </w:rPr>
        <w:t>7.8 暂停施工</w:t>
      </w:r>
      <w:bookmarkEnd w:id="679"/>
    </w:p>
    <w:p>
      <w:pPr>
        <w:spacing w:line="360" w:lineRule="auto"/>
        <w:ind w:firstLine="420" w:firstLineChars="200"/>
        <w:outlineLvl w:val="4"/>
        <w:rPr>
          <w:bCs/>
          <w:color w:val="000000"/>
          <w:szCs w:val="21"/>
        </w:rPr>
      </w:pPr>
      <w:r>
        <w:rPr>
          <w:bCs/>
          <w:color w:val="000000"/>
          <w:szCs w:val="21"/>
          <w:highlight w:val="white"/>
        </w:rPr>
        <w:t>7.8.1发包人原因引起的暂停施工</w:t>
      </w:r>
    </w:p>
    <w:p>
      <w:pPr>
        <w:spacing w:line="360" w:lineRule="auto"/>
        <w:ind w:firstLine="420" w:firstLineChars="200"/>
        <w:rPr>
          <w:bCs/>
          <w:color w:val="000000"/>
          <w:szCs w:val="21"/>
        </w:rPr>
      </w:pPr>
      <w:r>
        <w:rPr>
          <w:rFonts w:hint="eastAsia"/>
          <w:bCs/>
          <w:color w:val="000000"/>
          <w:szCs w:val="21"/>
          <w:highlight w:val="white"/>
        </w:rPr>
        <w:t>因发包人原因引起暂停施工的，监理人经发包人同意后，应及时下达暂停施工指示。情况紧急且监理人未及时下达暂停施工指示的，按照第</w:t>
      </w:r>
      <w:r>
        <w:rPr>
          <w:bCs/>
          <w:color w:val="000000"/>
          <w:szCs w:val="21"/>
          <w:highlight w:val="white"/>
        </w:rPr>
        <w:t>7.8.4项〔紧急情况下的暂停施工〕执行。</w:t>
      </w:r>
    </w:p>
    <w:p>
      <w:pPr>
        <w:spacing w:line="360" w:lineRule="auto"/>
        <w:ind w:firstLine="420" w:firstLineChars="200"/>
        <w:rPr>
          <w:bCs/>
          <w:color w:val="000000"/>
          <w:szCs w:val="21"/>
        </w:rPr>
      </w:pPr>
      <w:r>
        <w:rPr>
          <w:rFonts w:hint="eastAsia"/>
          <w:bCs/>
          <w:color w:val="000000"/>
          <w:szCs w:val="21"/>
          <w:highlight w:val="white"/>
        </w:rPr>
        <w:t>因发包人原因引起的暂停施工，发包人应承担由此增加的费用和（或）延误的工期，并支付承包人合理的利润。</w:t>
      </w:r>
    </w:p>
    <w:p>
      <w:pPr>
        <w:spacing w:line="360" w:lineRule="auto"/>
        <w:ind w:firstLine="420" w:firstLineChars="200"/>
        <w:outlineLvl w:val="4"/>
        <w:rPr>
          <w:bCs/>
          <w:color w:val="000000"/>
          <w:szCs w:val="21"/>
        </w:rPr>
      </w:pPr>
      <w:r>
        <w:rPr>
          <w:bCs/>
          <w:color w:val="000000"/>
          <w:szCs w:val="21"/>
          <w:highlight w:val="white"/>
        </w:rPr>
        <w:t>7.8.2 承包人原因引起的暂停施工</w:t>
      </w:r>
    </w:p>
    <w:p>
      <w:pPr>
        <w:spacing w:line="360" w:lineRule="auto"/>
        <w:ind w:firstLine="420" w:firstLineChars="200"/>
        <w:rPr>
          <w:bCs/>
          <w:color w:val="000000"/>
          <w:szCs w:val="21"/>
        </w:rPr>
      </w:pPr>
      <w:r>
        <w:rPr>
          <w:rFonts w:hint="eastAsia"/>
          <w:bCs/>
          <w:color w:val="000000"/>
          <w:szCs w:val="21"/>
          <w:highlight w:val="white"/>
        </w:rPr>
        <w:t>因承包人原因引起的暂停施工，承包人应承担由此增加的费用和（或）延误的工期，且承包人在收到监理人复工指示后</w:t>
      </w:r>
      <w:r>
        <w:rPr>
          <w:bCs/>
          <w:color w:val="000000"/>
          <w:szCs w:val="21"/>
          <w:highlight w:val="white"/>
        </w:rPr>
        <w:t>84天内仍未复工的，视为第16.2.1项〔承包人违约的情形〕第（7）目约定的承包人无法继续履行合同的情形。</w:t>
      </w:r>
    </w:p>
    <w:p>
      <w:pPr>
        <w:spacing w:line="360" w:lineRule="auto"/>
        <w:ind w:firstLine="420" w:firstLineChars="200"/>
        <w:outlineLvl w:val="4"/>
        <w:rPr>
          <w:bCs/>
          <w:color w:val="000000"/>
          <w:szCs w:val="21"/>
        </w:rPr>
      </w:pPr>
      <w:r>
        <w:rPr>
          <w:bCs/>
          <w:color w:val="000000"/>
          <w:szCs w:val="21"/>
          <w:highlight w:val="white"/>
        </w:rPr>
        <w:t>7.8.3 指示暂停施工</w:t>
      </w:r>
    </w:p>
    <w:p>
      <w:pPr>
        <w:spacing w:line="360" w:lineRule="auto"/>
        <w:ind w:firstLine="420" w:firstLineChars="200"/>
        <w:rPr>
          <w:bCs/>
          <w:color w:val="000000"/>
          <w:szCs w:val="21"/>
        </w:rPr>
      </w:pPr>
      <w:r>
        <w:rPr>
          <w:rFonts w:hint="eastAsia"/>
          <w:bCs/>
          <w:color w:val="000000"/>
          <w:szCs w:val="21"/>
          <w:highlight w:val="white"/>
        </w:rPr>
        <w:t>监理人认为有必要时，并经发包人批准后，可向承包人作出暂停施工的指示，承包人应按监理人指示暂停施工。</w:t>
      </w:r>
    </w:p>
    <w:p>
      <w:pPr>
        <w:spacing w:line="360" w:lineRule="auto"/>
        <w:ind w:firstLine="420" w:firstLineChars="200"/>
        <w:outlineLvl w:val="4"/>
        <w:rPr>
          <w:bCs/>
          <w:color w:val="000000"/>
          <w:szCs w:val="21"/>
        </w:rPr>
      </w:pPr>
      <w:r>
        <w:rPr>
          <w:bCs/>
          <w:color w:val="000000"/>
          <w:szCs w:val="21"/>
          <w:highlight w:val="white"/>
        </w:rPr>
        <w:t>7.8.4 紧急情况下的暂停施工</w:t>
      </w:r>
    </w:p>
    <w:p>
      <w:pPr>
        <w:spacing w:line="360" w:lineRule="auto"/>
        <w:ind w:firstLine="420" w:firstLineChars="200"/>
        <w:rPr>
          <w:bCs/>
          <w:color w:val="000000"/>
          <w:szCs w:val="21"/>
        </w:rPr>
      </w:pPr>
      <w:r>
        <w:rPr>
          <w:rFonts w:hint="eastAsia"/>
          <w:bCs/>
          <w:color w:val="000000"/>
          <w:szCs w:val="21"/>
          <w:highlight w:val="white"/>
        </w:rPr>
        <w:t>因紧急情况需暂停施工，且监理人未及时下达暂停施工指示的，承包人可先暂停施工，并及时通知监理人。监理人应在接到通知后</w:t>
      </w:r>
      <w:r>
        <w:rPr>
          <w:bCs/>
          <w:color w:val="000000"/>
          <w:szCs w:val="21"/>
          <w:highlight w:val="white"/>
        </w:rPr>
        <w:t>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outlineLvl w:val="4"/>
        <w:rPr>
          <w:bCs/>
          <w:color w:val="000000"/>
          <w:szCs w:val="21"/>
        </w:rPr>
      </w:pPr>
      <w:r>
        <w:rPr>
          <w:bCs/>
          <w:color w:val="000000"/>
          <w:szCs w:val="21"/>
          <w:highlight w:val="white"/>
        </w:rPr>
        <w:t>7.8.5 暂停施工后的复工</w:t>
      </w:r>
    </w:p>
    <w:p>
      <w:pPr>
        <w:spacing w:line="360" w:lineRule="auto"/>
        <w:ind w:firstLine="420" w:firstLineChars="200"/>
        <w:rPr>
          <w:bCs/>
          <w:color w:val="000000"/>
          <w:szCs w:val="21"/>
        </w:rPr>
      </w:pPr>
      <w:r>
        <w:rPr>
          <w:rFonts w:hint="eastAsia"/>
          <w:bCs/>
          <w:color w:val="000000"/>
          <w:szCs w:val="21"/>
          <w:highlight w:val="whit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rPr>
          <w:bCs/>
          <w:color w:val="000000"/>
          <w:szCs w:val="21"/>
        </w:rPr>
      </w:pPr>
      <w:r>
        <w:rPr>
          <w:rFonts w:hint="eastAsia"/>
          <w:bCs/>
          <w:color w:val="000000"/>
          <w:szCs w:val="21"/>
          <w:highlight w:val="white"/>
        </w:rPr>
        <w:t>承包人无故拖延和拒绝复工的，承包人承担由此增加的费用和（或）延误的工期；因发包人原因无法按时复工的，按照第</w:t>
      </w:r>
      <w:r>
        <w:rPr>
          <w:bCs/>
          <w:color w:val="000000"/>
          <w:szCs w:val="21"/>
          <w:highlight w:val="white"/>
        </w:rPr>
        <w:t>7.5.1项〔因发包人原因导致工期延误〕约定办理。</w:t>
      </w:r>
    </w:p>
    <w:p>
      <w:pPr>
        <w:spacing w:line="360" w:lineRule="auto"/>
        <w:ind w:firstLine="420" w:firstLineChars="200"/>
        <w:outlineLvl w:val="4"/>
        <w:rPr>
          <w:bCs/>
          <w:color w:val="000000"/>
          <w:szCs w:val="21"/>
        </w:rPr>
      </w:pPr>
      <w:r>
        <w:rPr>
          <w:bCs/>
          <w:color w:val="000000"/>
          <w:szCs w:val="21"/>
          <w:highlight w:val="white"/>
        </w:rPr>
        <w:t>7.8.6 暂停施工持续56天以上</w:t>
      </w:r>
    </w:p>
    <w:p>
      <w:pPr>
        <w:spacing w:line="360" w:lineRule="auto"/>
        <w:ind w:firstLine="420" w:firstLineChars="200"/>
        <w:rPr>
          <w:bCs/>
          <w:color w:val="000000"/>
          <w:szCs w:val="21"/>
        </w:rPr>
      </w:pPr>
      <w:r>
        <w:rPr>
          <w:rFonts w:hint="eastAsia"/>
          <w:bCs/>
          <w:color w:val="000000"/>
          <w:szCs w:val="21"/>
          <w:highlight w:val="white"/>
        </w:rPr>
        <w:t>监理人发出暂停施工指示后</w:t>
      </w:r>
      <w:r>
        <w:rPr>
          <w:bCs/>
          <w:color w:val="000000"/>
          <w:szCs w:val="21"/>
          <w:highlight w:val="white"/>
        </w:rPr>
        <w:t>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rPr>
          <w:bCs/>
          <w:color w:val="000000"/>
          <w:szCs w:val="21"/>
        </w:rPr>
      </w:pPr>
      <w:r>
        <w:rPr>
          <w:rFonts w:hint="eastAsia"/>
          <w:bCs/>
          <w:color w:val="000000"/>
          <w:szCs w:val="21"/>
          <w:highlight w:val="white"/>
        </w:rPr>
        <w:t>暂停施工持续</w:t>
      </w:r>
      <w:r>
        <w:rPr>
          <w:bCs/>
          <w:color w:val="000000"/>
          <w:szCs w:val="21"/>
          <w:highlight w:val="white"/>
        </w:rPr>
        <w:t>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outlineLvl w:val="4"/>
        <w:rPr>
          <w:bCs/>
          <w:color w:val="000000"/>
          <w:szCs w:val="21"/>
        </w:rPr>
      </w:pPr>
      <w:r>
        <w:rPr>
          <w:bCs/>
          <w:color w:val="000000"/>
          <w:szCs w:val="21"/>
          <w:highlight w:val="white"/>
        </w:rPr>
        <w:t>7.8.7 暂停施工期间的工程照管</w:t>
      </w:r>
    </w:p>
    <w:p>
      <w:pPr>
        <w:spacing w:line="360" w:lineRule="auto"/>
        <w:ind w:firstLine="420" w:firstLineChars="200"/>
        <w:rPr>
          <w:bCs/>
          <w:color w:val="000000"/>
          <w:szCs w:val="21"/>
        </w:rPr>
      </w:pPr>
      <w:r>
        <w:rPr>
          <w:rFonts w:hint="eastAsia"/>
          <w:bCs/>
          <w:color w:val="000000"/>
          <w:szCs w:val="21"/>
          <w:highlight w:val="white"/>
        </w:rPr>
        <w:t>暂停施工期间，承包人应负责妥善照管工程并提供安全保障，由此增加的费用由责任方承担。</w:t>
      </w:r>
    </w:p>
    <w:p>
      <w:pPr>
        <w:spacing w:line="360" w:lineRule="auto"/>
        <w:ind w:firstLine="420" w:firstLineChars="200"/>
        <w:outlineLvl w:val="4"/>
        <w:rPr>
          <w:bCs/>
          <w:color w:val="000000"/>
          <w:szCs w:val="21"/>
        </w:rPr>
      </w:pPr>
      <w:r>
        <w:rPr>
          <w:bCs/>
          <w:color w:val="000000"/>
          <w:szCs w:val="21"/>
          <w:highlight w:val="white"/>
        </w:rPr>
        <w:t>7.8.8 暂停施工的措施</w:t>
      </w:r>
    </w:p>
    <w:p>
      <w:pPr>
        <w:spacing w:line="360" w:lineRule="auto"/>
        <w:ind w:firstLine="420" w:firstLineChars="200"/>
        <w:rPr>
          <w:bCs/>
          <w:color w:val="000000"/>
          <w:szCs w:val="21"/>
        </w:rPr>
      </w:pPr>
      <w:r>
        <w:rPr>
          <w:rFonts w:hint="eastAsia"/>
          <w:bCs/>
          <w:color w:val="000000"/>
          <w:szCs w:val="21"/>
          <w:highlight w:val="white"/>
        </w:rPr>
        <w:t>暂停施工期间，发包人和承包人均应采取必要的措施确保工程质量及安全，防止因暂停施工扩大损失。</w:t>
      </w:r>
    </w:p>
    <w:p>
      <w:pPr>
        <w:pStyle w:val="5"/>
        <w:jc w:val="both"/>
      </w:pPr>
      <w:bookmarkStart w:id="680" w:name="_Toc7892"/>
      <w:r>
        <w:rPr>
          <w:highlight w:val="white"/>
        </w:rPr>
        <w:t>7.9提前竣工</w:t>
      </w:r>
      <w:bookmarkEnd w:id="680"/>
    </w:p>
    <w:p>
      <w:pPr>
        <w:spacing w:line="360" w:lineRule="auto"/>
        <w:ind w:firstLine="420" w:firstLineChars="200"/>
        <w:rPr>
          <w:bCs/>
          <w:color w:val="000000"/>
          <w:szCs w:val="21"/>
        </w:rPr>
      </w:pPr>
      <w:r>
        <w:rPr>
          <w:bCs/>
          <w:color w:val="000000"/>
          <w:szCs w:val="21"/>
          <w:highlight w:val="whit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rPr>
          <w:bCs/>
          <w:color w:val="000000"/>
          <w:szCs w:val="21"/>
        </w:rPr>
      </w:pPr>
      <w:r>
        <w:rPr>
          <w:bCs/>
          <w:color w:val="000000"/>
          <w:szCs w:val="21"/>
          <w:highlight w:val="white"/>
        </w:rPr>
        <w:t>7.9.2 发包人要求承包人提前竣工，或承包人提出提前竣工的建议能够给发包人带来效益的，合同当事人可以在专用合同条款中约定提前竣工的奖励。</w:t>
      </w:r>
    </w:p>
    <w:p>
      <w:pPr>
        <w:pStyle w:val="4"/>
        <w:keepNext w:val="0"/>
        <w:keepLines w:val="0"/>
      </w:pPr>
      <w:bookmarkStart w:id="681" w:name="_Toc9761"/>
      <w:r>
        <w:rPr>
          <w:highlight w:val="white"/>
        </w:rPr>
        <w:t>8. 材料与设备</w:t>
      </w:r>
      <w:bookmarkEnd w:id="681"/>
    </w:p>
    <w:p>
      <w:pPr>
        <w:pStyle w:val="5"/>
        <w:jc w:val="both"/>
      </w:pPr>
      <w:bookmarkStart w:id="682" w:name="_Toc15304"/>
      <w:r>
        <w:rPr>
          <w:highlight w:val="white"/>
        </w:rPr>
        <w:t>8.1发包人供应材料与工程设备</w:t>
      </w:r>
      <w:bookmarkEnd w:id="682"/>
    </w:p>
    <w:p>
      <w:pPr>
        <w:spacing w:line="360" w:lineRule="auto"/>
        <w:ind w:firstLine="420" w:firstLineChars="200"/>
        <w:rPr>
          <w:bCs/>
          <w:color w:val="000000"/>
          <w:szCs w:val="21"/>
        </w:rPr>
      </w:pPr>
      <w:r>
        <w:rPr>
          <w:rFonts w:hint="eastAsia"/>
          <w:bCs/>
          <w:color w:val="000000"/>
          <w:szCs w:val="21"/>
          <w:highlight w:val="white"/>
        </w:rPr>
        <w:t>发包人自行供应材料、工程设备的，应在签订合同时在专用合同条款的附件《发包人供应材料设备一览表》中明确材料、工程设备的品种、规格、型号、数量、单价、质量等级和送达地点。</w:t>
      </w:r>
    </w:p>
    <w:p>
      <w:pPr>
        <w:spacing w:line="360" w:lineRule="auto"/>
        <w:ind w:firstLine="420" w:firstLineChars="200"/>
        <w:rPr>
          <w:bCs/>
          <w:color w:val="000000"/>
          <w:szCs w:val="21"/>
        </w:rPr>
      </w:pPr>
      <w:r>
        <w:rPr>
          <w:rFonts w:hint="eastAsia"/>
          <w:bCs/>
          <w:color w:val="000000"/>
          <w:szCs w:val="21"/>
          <w:highlight w:val="white"/>
        </w:rPr>
        <w:t>承包人应提前</w:t>
      </w:r>
      <w:r>
        <w:rPr>
          <w:bCs/>
          <w:color w:val="000000"/>
          <w:szCs w:val="21"/>
          <w:highlight w:val="white"/>
        </w:rPr>
        <w:t>30天通过监理人以书面形式通知发包人供应材料与工程设备进场。承包人按照第7.2.2项〔施工进度计划的修订〕约定修订施工进度计划时，需同时提交经修订后的发包人供应材料与工程设备的进场计划。</w:t>
      </w:r>
    </w:p>
    <w:p>
      <w:pPr>
        <w:pStyle w:val="5"/>
        <w:jc w:val="both"/>
      </w:pPr>
      <w:bookmarkStart w:id="683" w:name="_Toc1627"/>
      <w:r>
        <w:rPr>
          <w:highlight w:val="white"/>
        </w:rPr>
        <w:t>8.2承包人采购材料与工程设备</w:t>
      </w:r>
      <w:bookmarkEnd w:id="683"/>
    </w:p>
    <w:p>
      <w:pPr>
        <w:spacing w:line="360" w:lineRule="auto"/>
        <w:ind w:firstLine="420" w:firstLineChars="200"/>
        <w:rPr>
          <w:bCs/>
          <w:color w:val="000000"/>
          <w:szCs w:val="21"/>
        </w:rPr>
      </w:pPr>
      <w:r>
        <w:rPr>
          <w:rFonts w:hint="eastAsia"/>
          <w:bCs/>
          <w:color w:val="000000"/>
          <w:szCs w:val="21"/>
          <w:highlight w:val="whit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5"/>
        <w:jc w:val="both"/>
      </w:pPr>
      <w:bookmarkStart w:id="684" w:name="_Toc6527"/>
      <w:r>
        <w:rPr>
          <w:highlight w:val="white"/>
        </w:rPr>
        <w:t>8.3材料与工程设备的接收与拒收</w:t>
      </w:r>
      <w:bookmarkEnd w:id="684"/>
    </w:p>
    <w:p>
      <w:pPr>
        <w:spacing w:line="360" w:lineRule="auto"/>
        <w:ind w:firstLine="420" w:firstLineChars="200"/>
        <w:rPr>
          <w:bCs/>
          <w:color w:val="000000"/>
          <w:szCs w:val="21"/>
        </w:rPr>
      </w:pPr>
      <w:r>
        <w:rPr>
          <w:bCs/>
          <w:color w:val="000000"/>
          <w:szCs w:val="21"/>
          <w:highlight w:val="whit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60" w:lineRule="auto"/>
        <w:ind w:firstLine="420" w:firstLineChars="200"/>
        <w:rPr>
          <w:bCs/>
          <w:color w:val="000000"/>
          <w:szCs w:val="21"/>
        </w:rPr>
      </w:pPr>
      <w:r>
        <w:rPr>
          <w:rFonts w:hint="eastAsia"/>
          <w:bCs/>
          <w:color w:val="000000"/>
          <w:szCs w:val="21"/>
          <w:highlight w:val="white"/>
        </w:rPr>
        <w:t>发包人提供的材料和工程设备的规格、数量或质量不符合合同约定的，或因发包人原因导致交货日期延误或交货地点变更等情况的，按照第</w:t>
      </w:r>
      <w:r>
        <w:rPr>
          <w:bCs/>
          <w:color w:val="000000"/>
          <w:szCs w:val="21"/>
          <w:highlight w:val="white"/>
        </w:rPr>
        <w:t>16.1款〔发包人违约〕约定办理。</w:t>
      </w:r>
    </w:p>
    <w:p>
      <w:pPr>
        <w:spacing w:line="360" w:lineRule="auto"/>
        <w:ind w:firstLine="420" w:firstLineChars="200"/>
        <w:rPr>
          <w:bCs/>
          <w:color w:val="000000"/>
          <w:szCs w:val="21"/>
        </w:rPr>
      </w:pPr>
      <w:r>
        <w:rPr>
          <w:bCs/>
          <w:color w:val="000000"/>
          <w:szCs w:val="21"/>
          <w:highlight w:val="whit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spacing w:line="360" w:lineRule="auto"/>
        <w:ind w:firstLine="420" w:firstLineChars="200"/>
        <w:rPr>
          <w:bCs/>
          <w:color w:val="000000"/>
          <w:szCs w:val="21"/>
        </w:rPr>
      </w:pPr>
      <w:r>
        <w:rPr>
          <w:bCs/>
          <w:color w:val="000000"/>
          <w:szCs w:val="21"/>
          <w:highlight w:val="whit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5"/>
        <w:jc w:val="both"/>
      </w:pPr>
      <w:bookmarkStart w:id="685" w:name="_Toc1839"/>
      <w:r>
        <w:rPr>
          <w:highlight w:val="white"/>
        </w:rPr>
        <w:t>8.4材料与工程设备的保管与使用</w:t>
      </w:r>
      <w:bookmarkEnd w:id="685"/>
    </w:p>
    <w:p>
      <w:pPr>
        <w:spacing w:line="360" w:lineRule="auto"/>
        <w:ind w:firstLine="420" w:firstLineChars="200"/>
        <w:outlineLvl w:val="4"/>
        <w:rPr>
          <w:bCs/>
          <w:color w:val="000000"/>
          <w:szCs w:val="21"/>
        </w:rPr>
      </w:pPr>
      <w:r>
        <w:rPr>
          <w:bCs/>
          <w:color w:val="000000"/>
          <w:szCs w:val="21"/>
          <w:highlight w:val="white"/>
        </w:rPr>
        <w:t>8.4.1 发包人供应材料与工程设备的保管与使用</w:t>
      </w:r>
    </w:p>
    <w:p>
      <w:pPr>
        <w:spacing w:line="360" w:lineRule="auto"/>
        <w:ind w:firstLine="420" w:firstLineChars="200"/>
        <w:rPr>
          <w:bCs/>
          <w:color w:val="000000"/>
          <w:szCs w:val="21"/>
        </w:rPr>
      </w:pPr>
      <w:r>
        <w:rPr>
          <w:rFonts w:hint="eastAsia"/>
          <w:bCs/>
          <w:color w:val="000000"/>
          <w:szCs w:val="21"/>
          <w:highlight w:val="whit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60" w:lineRule="auto"/>
        <w:ind w:firstLine="420" w:firstLineChars="200"/>
        <w:rPr>
          <w:bCs/>
          <w:color w:val="000000"/>
          <w:szCs w:val="21"/>
        </w:rPr>
      </w:pPr>
      <w:r>
        <w:rPr>
          <w:rFonts w:hint="eastAsia"/>
          <w:bCs/>
          <w:color w:val="000000"/>
          <w:szCs w:val="21"/>
          <w:highlight w:val="white"/>
        </w:rPr>
        <w:t>发包人供应的材料和工程设备使用前，由承包人负责检验，检验费用由发包人承担，不合格的不得使用。</w:t>
      </w:r>
    </w:p>
    <w:p>
      <w:pPr>
        <w:spacing w:line="360" w:lineRule="auto"/>
        <w:ind w:firstLine="420" w:firstLineChars="200"/>
        <w:outlineLvl w:val="4"/>
        <w:rPr>
          <w:bCs/>
          <w:color w:val="000000"/>
          <w:szCs w:val="21"/>
        </w:rPr>
      </w:pPr>
      <w:r>
        <w:rPr>
          <w:bCs/>
          <w:color w:val="000000"/>
          <w:szCs w:val="21"/>
          <w:highlight w:val="white"/>
        </w:rPr>
        <w:t>8.4.2 承包人采购材料与工程设备的保管与使用</w:t>
      </w:r>
    </w:p>
    <w:p>
      <w:pPr>
        <w:spacing w:line="360" w:lineRule="auto"/>
        <w:ind w:firstLine="420" w:firstLineChars="200"/>
        <w:rPr>
          <w:bCs/>
          <w:color w:val="000000"/>
          <w:szCs w:val="21"/>
        </w:rPr>
      </w:pPr>
      <w:r>
        <w:rPr>
          <w:rFonts w:hint="eastAsia"/>
          <w:bCs/>
          <w:color w:val="000000"/>
          <w:szCs w:val="21"/>
          <w:highlight w:val="whit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60" w:lineRule="auto"/>
        <w:ind w:firstLine="420" w:firstLineChars="200"/>
        <w:rPr>
          <w:bCs/>
          <w:color w:val="000000"/>
          <w:szCs w:val="21"/>
        </w:rPr>
      </w:pPr>
      <w:r>
        <w:rPr>
          <w:rFonts w:hint="eastAsia"/>
          <w:bCs/>
          <w:color w:val="000000"/>
          <w:szCs w:val="21"/>
          <w:highlight w:val="white"/>
        </w:rPr>
        <w:t>发包人或监理人发现承包人使用不符合设计或有关标准要求的材料和工程设备时，有权要求承包人进行修复、拆除或重新采购，由此增加的费用和（或）延误的工期，由承包人承担。</w:t>
      </w:r>
    </w:p>
    <w:p>
      <w:pPr>
        <w:pStyle w:val="5"/>
        <w:jc w:val="both"/>
      </w:pPr>
      <w:bookmarkStart w:id="686" w:name="_Toc2491"/>
      <w:r>
        <w:rPr>
          <w:highlight w:val="white"/>
        </w:rPr>
        <w:t>8.5禁止使用不合格的材料和工程设备</w:t>
      </w:r>
      <w:bookmarkEnd w:id="686"/>
    </w:p>
    <w:p>
      <w:pPr>
        <w:spacing w:line="360" w:lineRule="auto"/>
        <w:ind w:firstLine="420" w:firstLineChars="200"/>
        <w:rPr>
          <w:bCs/>
          <w:color w:val="000000"/>
          <w:szCs w:val="21"/>
        </w:rPr>
      </w:pPr>
      <w:r>
        <w:rPr>
          <w:bCs/>
          <w:color w:val="000000"/>
          <w:szCs w:val="21"/>
          <w:highlight w:val="white"/>
        </w:rPr>
        <w:t>8.5.1 监理人有权拒绝承包人提供的不合格材料或工程设备，并要求承包人立即进行更换。监理人应在更换后再次进行检查和检验，由此增加的费用和（或）延误的工期由承包人承担。</w:t>
      </w:r>
    </w:p>
    <w:p>
      <w:pPr>
        <w:spacing w:line="360" w:lineRule="auto"/>
        <w:ind w:firstLine="420" w:firstLineChars="200"/>
        <w:rPr>
          <w:bCs/>
          <w:color w:val="000000"/>
          <w:szCs w:val="21"/>
        </w:rPr>
      </w:pPr>
      <w:r>
        <w:rPr>
          <w:bCs/>
          <w:color w:val="000000"/>
          <w:szCs w:val="21"/>
          <w:highlight w:val="white"/>
        </w:rPr>
        <w:t>8.5.2 监理人发现承包人使用了不合格的材料和工程设备，承包人应按照监理人的指示立即改正，并禁止在工程中继续使用不合格的材料和工程设备。</w:t>
      </w:r>
    </w:p>
    <w:p>
      <w:pPr>
        <w:spacing w:line="360" w:lineRule="auto"/>
        <w:ind w:firstLine="420" w:firstLineChars="200"/>
        <w:rPr>
          <w:bCs/>
          <w:color w:val="000000"/>
          <w:szCs w:val="21"/>
        </w:rPr>
      </w:pPr>
      <w:r>
        <w:rPr>
          <w:bCs/>
          <w:color w:val="000000"/>
          <w:szCs w:val="21"/>
          <w:highlight w:val="white"/>
        </w:rPr>
        <w:t>8.5.3 发包人提供的材料或工程设备不符合合同要求的，承包人有权拒绝，并可要求发包人更换，由此增加的费用和（或）延误的工期由发包人承担，并支付承包人合理的利润。</w:t>
      </w:r>
    </w:p>
    <w:p>
      <w:pPr>
        <w:pStyle w:val="5"/>
        <w:jc w:val="both"/>
      </w:pPr>
      <w:bookmarkStart w:id="687" w:name="_Toc7277"/>
      <w:r>
        <w:rPr>
          <w:highlight w:val="white"/>
        </w:rPr>
        <w:t>8.6 样品</w:t>
      </w:r>
      <w:bookmarkEnd w:id="687"/>
    </w:p>
    <w:p>
      <w:pPr>
        <w:spacing w:line="360" w:lineRule="auto"/>
        <w:ind w:firstLine="420" w:firstLineChars="200"/>
        <w:outlineLvl w:val="4"/>
        <w:rPr>
          <w:bCs/>
          <w:color w:val="000000"/>
          <w:szCs w:val="21"/>
        </w:rPr>
      </w:pPr>
      <w:r>
        <w:rPr>
          <w:bCs/>
          <w:color w:val="000000"/>
          <w:szCs w:val="21"/>
          <w:highlight w:val="white"/>
        </w:rPr>
        <w:t>8.6.1</w:t>
      </w:r>
      <w:r>
        <w:rPr>
          <w:bCs/>
          <w:color w:val="000000"/>
          <w:szCs w:val="21"/>
          <w:highlight w:val="white"/>
        </w:rPr>
        <w:tab/>
      </w:r>
      <w:r>
        <w:rPr>
          <w:bCs/>
          <w:color w:val="000000"/>
          <w:szCs w:val="21"/>
          <w:highlight w:val="white"/>
        </w:rPr>
        <w:t>样品的报送与封存</w:t>
      </w:r>
    </w:p>
    <w:p>
      <w:pPr>
        <w:spacing w:line="360" w:lineRule="auto"/>
        <w:ind w:firstLine="420" w:firstLineChars="200"/>
        <w:rPr>
          <w:bCs/>
          <w:color w:val="000000"/>
          <w:szCs w:val="21"/>
        </w:rPr>
      </w:pPr>
      <w:r>
        <w:rPr>
          <w:rFonts w:hint="eastAsia"/>
          <w:bCs/>
          <w:color w:val="000000"/>
          <w:szCs w:val="21"/>
          <w:highlight w:val="white"/>
        </w:rPr>
        <w:t>需要承包人报送样品的材料或工程设备，样品的种类、名称、规格、数量等要求均应在专用合同条款中约定。样品的报送程序如下：</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3）经发包人和监理人审批确认的样品应按约定的方法封样，封存的样品作为检验工程相关部分的标准之一。承包人在施工过程中不得使用与样品不符的材料或工程设备。</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60" w:lineRule="auto"/>
        <w:ind w:firstLine="420" w:firstLineChars="200"/>
        <w:outlineLvl w:val="4"/>
        <w:rPr>
          <w:bCs/>
          <w:color w:val="000000"/>
          <w:szCs w:val="21"/>
        </w:rPr>
      </w:pPr>
      <w:r>
        <w:rPr>
          <w:bCs/>
          <w:color w:val="000000"/>
          <w:szCs w:val="21"/>
          <w:highlight w:val="white"/>
        </w:rPr>
        <w:t>8.6.2 样品的保管</w:t>
      </w:r>
    </w:p>
    <w:p>
      <w:pPr>
        <w:spacing w:line="360" w:lineRule="auto"/>
        <w:ind w:firstLine="420" w:firstLineChars="200"/>
        <w:rPr>
          <w:bCs/>
          <w:color w:val="000000"/>
          <w:szCs w:val="21"/>
        </w:rPr>
      </w:pPr>
      <w:r>
        <w:rPr>
          <w:rFonts w:hint="eastAsia"/>
          <w:bCs/>
          <w:color w:val="000000"/>
          <w:szCs w:val="21"/>
          <w:highlight w:val="white"/>
        </w:rPr>
        <w:t>经批准的样品应由监理人负责封存于现场，承包人应在现场为保存样品提供适当和固定的场所并保持适当和良好的存储环境条件。</w:t>
      </w:r>
    </w:p>
    <w:p>
      <w:pPr>
        <w:pStyle w:val="5"/>
        <w:jc w:val="both"/>
      </w:pPr>
      <w:bookmarkStart w:id="688" w:name="_Toc24002"/>
      <w:r>
        <w:rPr>
          <w:highlight w:val="white"/>
        </w:rPr>
        <w:t>8.7材料与工程设备的替代</w:t>
      </w:r>
      <w:bookmarkEnd w:id="688"/>
    </w:p>
    <w:p>
      <w:pPr>
        <w:spacing w:line="360" w:lineRule="auto"/>
        <w:ind w:firstLine="420" w:firstLineChars="200"/>
        <w:rPr>
          <w:bCs/>
          <w:color w:val="000000"/>
          <w:szCs w:val="21"/>
        </w:rPr>
      </w:pPr>
      <w:r>
        <w:rPr>
          <w:bCs/>
          <w:color w:val="000000"/>
          <w:szCs w:val="21"/>
          <w:highlight w:val="white"/>
        </w:rPr>
        <w:t>8.7.1 出现下列情况需要使用替代材料和工程设备的，承包人应按照第8.7.2项约定的程序执行：</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1）基准日期后生效的法律规定禁止使用的；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2）发包人要求使用替代品的；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3）因其他原因必须使用替代品的。</w:t>
      </w:r>
    </w:p>
    <w:p>
      <w:pPr>
        <w:spacing w:line="360" w:lineRule="auto"/>
        <w:ind w:firstLine="420" w:firstLineChars="200"/>
        <w:rPr>
          <w:bCs/>
          <w:color w:val="000000"/>
          <w:szCs w:val="21"/>
        </w:rPr>
      </w:pPr>
      <w:r>
        <w:rPr>
          <w:bCs/>
          <w:color w:val="000000"/>
          <w:szCs w:val="21"/>
          <w:highlight w:val="white"/>
        </w:rPr>
        <w:t>8.7.2 承包人应在使用替代材料和工程设备28天前书面通知监理人，并附下列文件：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1）被替代的材料和工程设备的名称、数量、规格、型号、品牌、性能、价格及其他相关资料；</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2）替代品的名称、数量、规格、型号、品牌、性能、价格及其他相关资料；</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3）替代品与被替代产品之间的差异以及使用替代品可能对工程产生的影响；</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4）替代品与被替代产品的价格差异；</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5）使用替代品的理由和原因说明；</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6）监理人要求的其他文件。</w:t>
      </w:r>
    </w:p>
    <w:p>
      <w:pPr>
        <w:spacing w:line="360" w:lineRule="auto"/>
        <w:ind w:firstLine="420" w:firstLineChars="200"/>
        <w:rPr>
          <w:bCs/>
          <w:color w:val="000000"/>
          <w:szCs w:val="21"/>
        </w:rPr>
      </w:pPr>
      <w:r>
        <w:rPr>
          <w:rFonts w:hint="eastAsia"/>
          <w:bCs/>
          <w:color w:val="000000"/>
          <w:szCs w:val="21"/>
          <w:highlight w:val="white"/>
        </w:rPr>
        <w:t>监理人应在收到通知后</w:t>
      </w:r>
      <w:r>
        <w:rPr>
          <w:bCs/>
          <w:color w:val="000000"/>
          <w:szCs w:val="21"/>
          <w:highlight w:val="white"/>
        </w:rPr>
        <w:t>14天内向承包人发出经发包人签认的书面指示；监理人逾期发出书面指示的，视为发包人和监理人同意使用替代品。</w:t>
      </w:r>
    </w:p>
    <w:p>
      <w:pPr>
        <w:spacing w:line="360" w:lineRule="auto"/>
        <w:ind w:firstLine="420" w:firstLineChars="200"/>
        <w:rPr>
          <w:bCs/>
          <w:color w:val="000000"/>
          <w:szCs w:val="21"/>
        </w:rPr>
      </w:pPr>
      <w:r>
        <w:rPr>
          <w:bCs/>
          <w:color w:val="000000"/>
          <w:szCs w:val="21"/>
          <w:highlight w:val="whit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5"/>
        <w:jc w:val="both"/>
      </w:pPr>
      <w:bookmarkStart w:id="689" w:name="_Toc5173"/>
      <w:r>
        <w:rPr>
          <w:highlight w:val="white"/>
        </w:rPr>
        <w:t>8.8施工设备和临时设施</w:t>
      </w:r>
      <w:bookmarkEnd w:id="689"/>
    </w:p>
    <w:p>
      <w:pPr>
        <w:spacing w:line="360" w:lineRule="auto"/>
        <w:ind w:firstLine="420" w:firstLineChars="200"/>
        <w:outlineLvl w:val="4"/>
        <w:rPr>
          <w:bCs/>
          <w:color w:val="000000"/>
          <w:szCs w:val="21"/>
        </w:rPr>
      </w:pPr>
      <w:r>
        <w:rPr>
          <w:bCs/>
          <w:color w:val="000000"/>
          <w:szCs w:val="21"/>
          <w:highlight w:val="white"/>
        </w:rPr>
        <w:t>8.8.1 承包人提供的施工设备和临时设施</w:t>
      </w:r>
    </w:p>
    <w:p>
      <w:pPr>
        <w:spacing w:line="360" w:lineRule="auto"/>
        <w:ind w:firstLine="420" w:firstLineChars="200"/>
        <w:rPr>
          <w:bCs/>
          <w:color w:val="000000"/>
          <w:szCs w:val="21"/>
        </w:rPr>
      </w:pPr>
      <w:r>
        <w:rPr>
          <w:rFonts w:hint="eastAsia"/>
          <w:bCs/>
          <w:color w:val="000000"/>
          <w:szCs w:val="21"/>
          <w:highlight w:val="white"/>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bCs/>
          <w:color w:val="000000"/>
          <w:szCs w:val="21"/>
        </w:rPr>
      </w:pPr>
      <w:r>
        <w:rPr>
          <w:rFonts w:hint="eastAsia"/>
          <w:bCs/>
          <w:color w:val="000000"/>
          <w:szCs w:val="21"/>
          <w:highlight w:val="white"/>
        </w:rPr>
        <w:t>除专用合同条款另有约定外，承包人应自行承担修建临时设施的费用，需要临时占地的，应由发包人办理申请手续并承担相应费用。</w:t>
      </w:r>
    </w:p>
    <w:p>
      <w:pPr>
        <w:spacing w:line="360" w:lineRule="auto"/>
        <w:ind w:firstLine="420" w:firstLineChars="200"/>
        <w:outlineLvl w:val="4"/>
        <w:rPr>
          <w:bCs/>
          <w:color w:val="000000"/>
          <w:szCs w:val="21"/>
        </w:rPr>
      </w:pPr>
      <w:r>
        <w:rPr>
          <w:bCs/>
          <w:color w:val="000000"/>
          <w:szCs w:val="21"/>
          <w:highlight w:val="white"/>
        </w:rPr>
        <w:t>8.8.2发包人提供的施工设备和临时设施</w:t>
      </w:r>
    </w:p>
    <w:p>
      <w:pPr>
        <w:spacing w:line="360" w:lineRule="auto"/>
        <w:ind w:firstLine="420" w:firstLineChars="200"/>
        <w:rPr>
          <w:bCs/>
          <w:color w:val="000000"/>
          <w:szCs w:val="21"/>
        </w:rPr>
      </w:pPr>
      <w:r>
        <w:rPr>
          <w:rFonts w:hint="eastAsia"/>
          <w:bCs/>
          <w:color w:val="000000"/>
          <w:szCs w:val="21"/>
          <w:highlight w:val="white"/>
        </w:rPr>
        <w:t>发包人提供的施工设备或临时设施在专用合同条款中约定。</w:t>
      </w:r>
    </w:p>
    <w:p>
      <w:pPr>
        <w:spacing w:line="360" w:lineRule="auto"/>
        <w:ind w:firstLine="420" w:firstLineChars="200"/>
        <w:outlineLvl w:val="4"/>
        <w:rPr>
          <w:bCs/>
          <w:color w:val="000000"/>
          <w:szCs w:val="21"/>
        </w:rPr>
      </w:pPr>
      <w:r>
        <w:rPr>
          <w:bCs/>
          <w:color w:val="000000"/>
          <w:szCs w:val="21"/>
          <w:highlight w:val="white"/>
        </w:rPr>
        <w:t>8.8.3要求承包人增加或更换施工设备</w:t>
      </w:r>
    </w:p>
    <w:p>
      <w:pPr>
        <w:spacing w:line="360" w:lineRule="auto"/>
        <w:ind w:firstLine="420" w:firstLineChars="200"/>
        <w:rPr>
          <w:bCs/>
          <w:color w:val="000000"/>
          <w:szCs w:val="21"/>
        </w:rPr>
      </w:pPr>
      <w:r>
        <w:rPr>
          <w:rFonts w:hint="eastAsia"/>
          <w:bCs/>
          <w:color w:val="000000"/>
          <w:szCs w:val="21"/>
          <w:highlight w:val="white"/>
        </w:rPr>
        <w:t>承包人使用的施工设备不能满足合同进度计划和（或）质量要求时，监理人有权要求承包人增加或更换施工设备，承包人应及时增加或更换，由此增加的费用和（或）延误的工期由承包人承担。</w:t>
      </w:r>
    </w:p>
    <w:p>
      <w:pPr>
        <w:pStyle w:val="5"/>
        <w:jc w:val="both"/>
      </w:pPr>
      <w:bookmarkStart w:id="690" w:name="_Toc3446"/>
      <w:r>
        <w:rPr>
          <w:highlight w:val="white"/>
        </w:rPr>
        <w:t>8.9材料与设备专用要求</w:t>
      </w:r>
      <w:bookmarkEnd w:id="690"/>
    </w:p>
    <w:p>
      <w:pPr>
        <w:spacing w:line="360" w:lineRule="auto"/>
        <w:ind w:firstLine="420" w:firstLineChars="200"/>
        <w:rPr>
          <w:bCs/>
          <w:color w:val="000000"/>
          <w:szCs w:val="21"/>
        </w:rPr>
      </w:pPr>
      <w:r>
        <w:rPr>
          <w:rFonts w:hint="eastAsia"/>
          <w:bCs/>
          <w:color w:val="000000"/>
          <w:szCs w:val="21"/>
          <w:highlight w:val="whit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pStyle w:val="4"/>
        <w:keepNext w:val="0"/>
        <w:keepLines w:val="0"/>
      </w:pPr>
      <w:bookmarkStart w:id="691" w:name="_Toc26648"/>
      <w:r>
        <w:rPr>
          <w:highlight w:val="white"/>
        </w:rPr>
        <w:t>9. 试验与检验</w:t>
      </w:r>
      <w:bookmarkEnd w:id="691"/>
    </w:p>
    <w:p>
      <w:pPr>
        <w:pStyle w:val="5"/>
        <w:jc w:val="both"/>
      </w:pPr>
      <w:bookmarkStart w:id="692" w:name="_Toc28789"/>
      <w:r>
        <w:rPr>
          <w:highlight w:val="white"/>
        </w:rPr>
        <w:t>9.1试验设备与试验人员</w:t>
      </w:r>
      <w:bookmarkEnd w:id="692"/>
    </w:p>
    <w:p>
      <w:pPr>
        <w:spacing w:line="360" w:lineRule="auto"/>
        <w:ind w:firstLine="420" w:firstLineChars="200"/>
        <w:rPr>
          <w:bCs/>
          <w:color w:val="000000"/>
          <w:szCs w:val="21"/>
        </w:rPr>
      </w:pPr>
      <w:r>
        <w:rPr>
          <w:bCs/>
          <w:color w:val="000000"/>
          <w:szCs w:val="21"/>
          <w:highlight w:val="whit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rPr>
          <w:bCs/>
          <w:color w:val="000000"/>
          <w:szCs w:val="21"/>
        </w:rPr>
      </w:pPr>
      <w:r>
        <w:rPr>
          <w:bCs/>
          <w:color w:val="000000"/>
          <w:szCs w:val="21"/>
          <w:highlight w:val="white"/>
        </w:rPr>
        <w:t>9.1.2 承包人应按专用合同条款的约定提供试验设备、取样装置、试验场所和试验条件，并向监理人提交相应进场计划表。</w:t>
      </w:r>
    </w:p>
    <w:p>
      <w:pPr>
        <w:spacing w:line="360" w:lineRule="auto"/>
        <w:ind w:firstLine="420" w:firstLineChars="200"/>
        <w:rPr>
          <w:bCs/>
          <w:color w:val="000000"/>
          <w:szCs w:val="21"/>
        </w:rPr>
      </w:pPr>
      <w:r>
        <w:rPr>
          <w:rFonts w:hint="eastAsia"/>
          <w:bCs/>
          <w:color w:val="000000"/>
          <w:szCs w:val="21"/>
          <w:highlight w:val="whit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rPr>
          <w:bCs/>
          <w:color w:val="000000"/>
          <w:szCs w:val="21"/>
        </w:rPr>
      </w:pPr>
      <w:r>
        <w:rPr>
          <w:bCs/>
          <w:color w:val="000000"/>
          <w:szCs w:val="21"/>
          <w:highlight w:val="white"/>
        </w:rPr>
        <w:t>9.1.3 承包人应向监理人提交试验人员的名单及其岗位、资格等证明资料，试验人员必须能够熟练进行相应的检测试验，承包人对试验人员的试验程序和试验结果的正确性负责。</w:t>
      </w:r>
    </w:p>
    <w:p>
      <w:pPr>
        <w:pStyle w:val="5"/>
        <w:jc w:val="both"/>
      </w:pPr>
      <w:bookmarkStart w:id="693" w:name="_Toc3137"/>
      <w:r>
        <w:rPr>
          <w:highlight w:val="white"/>
        </w:rPr>
        <w:t>9.2取样</w:t>
      </w:r>
      <w:bookmarkEnd w:id="693"/>
    </w:p>
    <w:p>
      <w:pPr>
        <w:spacing w:line="360" w:lineRule="auto"/>
        <w:ind w:firstLine="420" w:firstLineChars="200"/>
        <w:rPr>
          <w:bCs/>
          <w:color w:val="000000"/>
          <w:szCs w:val="21"/>
        </w:rPr>
      </w:pPr>
      <w:r>
        <w:rPr>
          <w:rFonts w:hint="eastAsia"/>
          <w:bCs/>
          <w:color w:val="000000"/>
          <w:szCs w:val="21"/>
          <w:highlight w:val="white"/>
        </w:rPr>
        <w:t>试验属于自检性质的，承包人可以单独取样。试验属于监理人抽检性质的，可由监理人取样，也可由承包人的试验人员在监理人的监督下取样。</w:t>
      </w:r>
    </w:p>
    <w:p>
      <w:pPr>
        <w:pStyle w:val="5"/>
        <w:jc w:val="both"/>
      </w:pPr>
      <w:bookmarkStart w:id="694" w:name="_Toc24862"/>
      <w:r>
        <w:rPr>
          <w:highlight w:val="white"/>
        </w:rPr>
        <w:t>9.3材料、工程设备和工程的试验和检验</w:t>
      </w:r>
      <w:bookmarkEnd w:id="694"/>
    </w:p>
    <w:p>
      <w:pPr>
        <w:spacing w:line="360" w:lineRule="auto"/>
        <w:ind w:firstLine="420" w:firstLineChars="200"/>
        <w:rPr>
          <w:bCs/>
          <w:color w:val="000000"/>
          <w:szCs w:val="21"/>
        </w:rPr>
      </w:pPr>
      <w:r>
        <w:rPr>
          <w:bCs/>
          <w:color w:val="000000"/>
          <w:szCs w:val="21"/>
          <w:highlight w:val="whit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bCs/>
          <w:color w:val="000000"/>
          <w:szCs w:val="21"/>
        </w:rPr>
      </w:pPr>
      <w:r>
        <w:rPr>
          <w:bCs/>
          <w:color w:val="000000"/>
          <w:szCs w:val="21"/>
          <w:highlight w:val="whit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rPr>
          <w:bCs/>
          <w:color w:val="000000"/>
          <w:szCs w:val="21"/>
        </w:rPr>
      </w:pPr>
      <w:r>
        <w:rPr>
          <w:bCs/>
          <w:color w:val="000000"/>
          <w:szCs w:val="21"/>
          <w:highlight w:val="whit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
        <w:jc w:val="both"/>
      </w:pPr>
      <w:bookmarkStart w:id="695" w:name="_Toc21749"/>
      <w:r>
        <w:rPr>
          <w:highlight w:val="white"/>
        </w:rPr>
        <w:t>9.4现场工艺试验</w:t>
      </w:r>
      <w:bookmarkEnd w:id="695"/>
    </w:p>
    <w:p>
      <w:pPr>
        <w:spacing w:line="360" w:lineRule="auto"/>
        <w:ind w:firstLine="420" w:firstLineChars="200"/>
        <w:rPr>
          <w:bCs/>
          <w:color w:val="000000"/>
          <w:szCs w:val="21"/>
        </w:rPr>
      </w:pPr>
      <w:r>
        <w:rPr>
          <w:rFonts w:hint="eastAsia"/>
          <w:bCs/>
          <w:color w:val="000000"/>
          <w:szCs w:val="21"/>
          <w:highlight w:val="white"/>
        </w:rPr>
        <w:t>承包人应按合同约定或监理人指示进行现场工艺试验。对大型的现场工艺试验，监理人认为必要时，承包人应根据监理人提出的工艺试验要求，编制工艺试验措施计划，报送监理人审查。</w:t>
      </w:r>
    </w:p>
    <w:p>
      <w:pPr>
        <w:pStyle w:val="4"/>
        <w:keepNext w:val="0"/>
        <w:keepLines w:val="0"/>
      </w:pPr>
      <w:bookmarkStart w:id="696" w:name="_Toc8346"/>
      <w:r>
        <w:rPr>
          <w:highlight w:val="white"/>
        </w:rPr>
        <w:t>10. 变更</w:t>
      </w:r>
      <w:bookmarkEnd w:id="696"/>
    </w:p>
    <w:p>
      <w:pPr>
        <w:pStyle w:val="5"/>
        <w:jc w:val="both"/>
      </w:pPr>
      <w:bookmarkStart w:id="697" w:name="_Toc3296"/>
      <w:r>
        <w:rPr>
          <w:highlight w:val="white"/>
        </w:rPr>
        <w:t>10.1变更的范围</w:t>
      </w:r>
      <w:bookmarkEnd w:id="697"/>
    </w:p>
    <w:p>
      <w:pPr>
        <w:spacing w:line="360" w:lineRule="auto"/>
        <w:ind w:firstLine="420" w:firstLineChars="200"/>
        <w:rPr>
          <w:bCs/>
          <w:color w:val="000000"/>
          <w:szCs w:val="21"/>
        </w:rPr>
      </w:pPr>
      <w:r>
        <w:rPr>
          <w:rFonts w:hint="eastAsia"/>
          <w:bCs/>
          <w:color w:val="000000"/>
          <w:szCs w:val="21"/>
          <w:highlight w:val="white"/>
        </w:rPr>
        <w:t>除专用合同条款另有约定外，合同履行过程中发生以下情形的，应按照本条约定进行变更：</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1）增加或减少合同中任何工作，或追加额外的工作；</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2）取消合同中任何工作，但转由他人实施的工作除外；</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3）改变合同中任何工作的质量标准或其他特性；</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4）改变工程的基线、标高、位置和尺寸；</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5）改变工程的时间安排或实施顺序。</w:t>
      </w:r>
    </w:p>
    <w:p>
      <w:pPr>
        <w:pStyle w:val="5"/>
        <w:jc w:val="both"/>
      </w:pPr>
      <w:bookmarkStart w:id="698" w:name="_Toc19553"/>
      <w:r>
        <w:rPr>
          <w:highlight w:val="white"/>
        </w:rPr>
        <w:t>10.2变更权</w:t>
      </w:r>
      <w:bookmarkEnd w:id="698"/>
    </w:p>
    <w:p>
      <w:pPr>
        <w:spacing w:line="360" w:lineRule="auto"/>
        <w:ind w:firstLine="420" w:firstLineChars="200"/>
        <w:rPr>
          <w:bCs/>
          <w:color w:val="000000"/>
          <w:szCs w:val="21"/>
        </w:rPr>
      </w:pPr>
      <w:r>
        <w:rPr>
          <w:rFonts w:hint="eastAsia"/>
          <w:bCs/>
          <w:color w:val="000000"/>
          <w:szCs w:val="21"/>
          <w:highlight w:val="whit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60" w:lineRule="auto"/>
        <w:ind w:firstLine="420" w:firstLineChars="200"/>
        <w:rPr>
          <w:bCs/>
          <w:color w:val="000000"/>
          <w:szCs w:val="21"/>
        </w:rPr>
      </w:pPr>
      <w:r>
        <w:rPr>
          <w:rFonts w:hint="eastAsia"/>
          <w:bCs/>
          <w:color w:val="000000"/>
          <w:szCs w:val="21"/>
          <w:highlight w:val="white"/>
        </w:rPr>
        <w:t>涉及设计变更的，应由设计人提供变更后的图纸和说明。如变更超过原设计标准或批准的建设规模时，发包人应及时办理规划、设计变更等审批手续。</w:t>
      </w:r>
    </w:p>
    <w:p>
      <w:pPr>
        <w:pStyle w:val="5"/>
        <w:jc w:val="both"/>
      </w:pPr>
      <w:bookmarkStart w:id="699" w:name="_Toc27408"/>
      <w:r>
        <w:rPr>
          <w:highlight w:val="white"/>
        </w:rPr>
        <w:t>10.3变更程序</w:t>
      </w:r>
      <w:bookmarkEnd w:id="699"/>
    </w:p>
    <w:p>
      <w:pPr>
        <w:spacing w:line="360" w:lineRule="auto"/>
        <w:ind w:firstLine="420" w:firstLineChars="200"/>
        <w:outlineLvl w:val="4"/>
        <w:rPr>
          <w:bCs/>
          <w:color w:val="000000"/>
          <w:szCs w:val="21"/>
        </w:rPr>
      </w:pPr>
      <w:r>
        <w:rPr>
          <w:bCs/>
          <w:color w:val="000000"/>
          <w:szCs w:val="21"/>
          <w:highlight w:val="white"/>
        </w:rPr>
        <w:t>10.3.1 发包人提出变更</w:t>
      </w:r>
    </w:p>
    <w:p>
      <w:pPr>
        <w:spacing w:line="360" w:lineRule="auto"/>
        <w:ind w:firstLine="420" w:firstLineChars="200"/>
        <w:rPr>
          <w:bCs/>
          <w:color w:val="000000"/>
          <w:szCs w:val="21"/>
        </w:rPr>
      </w:pPr>
      <w:r>
        <w:rPr>
          <w:rFonts w:hint="eastAsia"/>
          <w:bCs/>
          <w:color w:val="000000"/>
          <w:szCs w:val="21"/>
          <w:highlight w:val="white"/>
        </w:rPr>
        <w:t>发包人提出变更的，应通过监理人向承包人发出变更指示，变更指示应说明计划变更的工程范围和变更的内容。</w:t>
      </w:r>
    </w:p>
    <w:p>
      <w:pPr>
        <w:spacing w:line="360" w:lineRule="auto"/>
        <w:ind w:firstLine="420" w:firstLineChars="200"/>
        <w:outlineLvl w:val="4"/>
        <w:rPr>
          <w:bCs/>
          <w:color w:val="000000"/>
          <w:szCs w:val="21"/>
        </w:rPr>
      </w:pPr>
      <w:r>
        <w:rPr>
          <w:bCs/>
          <w:color w:val="000000"/>
          <w:szCs w:val="21"/>
          <w:highlight w:val="white"/>
        </w:rPr>
        <w:t>10.3.2 监理人提出变更建议</w:t>
      </w:r>
    </w:p>
    <w:p>
      <w:pPr>
        <w:spacing w:line="360" w:lineRule="auto"/>
        <w:ind w:firstLine="420" w:firstLineChars="200"/>
        <w:rPr>
          <w:bCs/>
          <w:color w:val="000000"/>
          <w:szCs w:val="21"/>
        </w:rPr>
      </w:pPr>
      <w:r>
        <w:rPr>
          <w:rFonts w:hint="eastAsia"/>
          <w:bCs/>
          <w:color w:val="000000"/>
          <w:szCs w:val="21"/>
          <w:highlight w:val="whit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60" w:lineRule="auto"/>
        <w:ind w:firstLine="420" w:firstLineChars="200"/>
        <w:outlineLvl w:val="4"/>
        <w:rPr>
          <w:bCs/>
          <w:color w:val="000000"/>
          <w:szCs w:val="21"/>
        </w:rPr>
      </w:pPr>
      <w:r>
        <w:rPr>
          <w:bCs/>
          <w:color w:val="000000"/>
          <w:szCs w:val="21"/>
          <w:highlight w:val="white"/>
        </w:rPr>
        <w:t>10.3.3 变更执行</w:t>
      </w:r>
    </w:p>
    <w:p>
      <w:pPr>
        <w:spacing w:line="360" w:lineRule="auto"/>
        <w:ind w:firstLine="420" w:firstLineChars="200"/>
        <w:rPr>
          <w:bCs/>
          <w:color w:val="000000"/>
          <w:szCs w:val="21"/>
        </w:rPr>
      </w:pPr>
      <w:r>
        <w:rPr>
          <w:rFonts w:hint="eastAsia"/>
          <w:bCs/>
          <w:color w:val="000000"/>
          <w:szCs w:val="21"/>
          <w:highlight w:val="white"/>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bCs/>
          <w:color w:val="000000"/>
          <w:szCs w:val="21"/>
          <w:highlight w:val="white"/>
        </w:rPr>
        <w:t>10.4款〔变更估价〕约定确定变更估价。</w:t>
      </w:r>
    </w:p>
    <w:p>
      <w:pPr>
        <w:pStyle w:val="5"/>
        <w:jc w:val="both"/>
      </w:pPr>
      <w:bookmarkStart w:id="700" w:name="_Toc30943"/>
      <w:r>
        <w:rPr>
          <w:highlight w:val="white"/>
        </w:rPr>
        <w:t>10.4变更估价</w:t>
      </w:r>
      <w:bookmarkEnd w:id="700"/>
    </w:p>
    <w:p>
      <w:pPr>
        <w:spacing w:line="360" w:lineRule="auto"/>
        <w:ind w:firstLine="420" w:firstLineChars="200"/>
        <w:outlineLvl w:val="4"/>
        <w:rPr>
          <w:bCs/>
          <w:color w:val="000000"/>
          <w:szCs w:val="21"/>
        </w:rPr>
      </w:pPr>
      <w:r>
        <w:rPr>
          <w:bCs/>
          <w:color w:val="000000"/>
          <w:szCs w:val="21"/>
          <w:highlight w:val="white"/>
        </w:rPr>
        <w:t>10.4.1 变更估价原则</w:t>
      </w:r>
    </w:p>
    <w:p>
      <w:pPr>
        <w:spacing w:line="360" w:lineRule="auto"/>
        <w:ind w:firstLine="420" w:firstLineChars="200"/>
        <w:rPr>
          <w:bCs/>
          <w:color w:val="000000"/>
          <w:szCs w:val="21"/>
        </w:rPr>
      </w:pPr>
      <w:r>
        <w:rPr>
          <w:rFonts w:hint="eastAsia"/>
          <w:bCs/>
          <w:color w:val="000000"/>
          <w:szCs w:val="21"/>
          <w:highlight w:val="white"/>
        </w:rPr>
        <w:t>除专用合同条款另有约定外，变更估价按照本款约定处理：</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1）已标价工程量清单或预算书有相同项目的，按照相同项目单价认定；</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2）已标价工程量清单或预算书中无相同项目，但有类似项目的，参照类似项目的单价认定；</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60" w:lineRule="auto"/>
        <w:ind w:firstLine="420" w:firstLineChars="200"/>
        <w:outlineLvl w:val="4"/>
        <w:rPr>
          <w:bCs/>
          <w:color w:val="000000"/>
          <w:szCs w:val="21"/>
        </w:rPr>
      </w:pPr>
      <w:r>
        <w:rPr>
          <w:bCs/>
          <w:color w:val="000000"/>
          <w:szCs w:val="21"/>
          <w:highlight w:val="white"/>
        </w:rPr>
        <w:t>10.4.2 变更估价程序</w:t>
      </w:r>
    </w:p>
    <w:p>
      <w:pPr>
        <w:spacing w:line="360" w:lineRule="auto"/>
        <w:ind w:firstLine="420" w:firstLineChars="200"/>
        <w:rPr>
          <w:bCs/>
          <w:color w:val="000000"/>
          <w:szCs w:val="21"/>
        </w:rPr>
      </w:pPr>
      <w:r>
        <w:rPr>
          <w:rFonts w:hint="eastAsia"/>
          <w:bCs/>
          <w:color w:val="000000"/>
          <w:szCs w:val="21"/>
          <w:highlight w:val="white"/>
        </w:rPr>
        <w:t>承包人应在收到变更指示后</w:t>
      </w:r>
      <w:r>
        <w:rPr>
          <w:bCs/>
          <w:color w:val="000000"/>
          <w:szCs w:val="21"/>
          <w:highlight w:val="white"/>
        </w:rPr>
        <w:t>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ind w:firstLine="420" w:firstLineChars="200"/>
        <w:rPr>
          <w:bCs/>
          <w:color w:val="000000"/>
          <w:szCs w:val="21"/>
        </w:rPr>
      </w:pPr>
      <w:r>
        <w:rPr>
          <w:rFonts w:hint="eastAsia"/>
          <w:bCs/>
          <w:color w:val="000000"/>
          <w:szCs w:val="21"/>
          <w:highlight w:val="white"/>
        </w:rPr>
        <w:t>因变更引起的价格调整应计入最近一期的进度款中支付。</w:t>
      </w:r>
    </w:p>
    <w:p>
      <w:pPr>
        <w:pStyle w:val="5"/>
        <w:jc w:val="both"/>
      </w:pPr>
      <w:bookmarkStart w:id="701" w:name="_Toc19855"/>
      <w:r>
        <w:rPr>
          <w:highlight w:val="white"/>
        </w:rPr>
        <w:t>10.5承包人的合理化建议</w:t>
      </w:r>
      <w:bookmarkEnd w:id="701"/>
    </w:p>
    <w:p>
      <w:pPr>
        <w:spacing w:line="360" w:lineRule="auto"/>
        <w:ind w:firstLine="420" w:firstLineChars="200"/>
        <w:rPr>
          <w:bCs/>
          <w:color w:val="000000"/>
          <w:szCs w:val="21"/>
        </w:rPr>
      </w:pPr>
      <w:r>
        <w:rPr>
          <w:rFonts w:hint="eastAsia"/>
          <w:bCs/>
          <w:color w:val="000000"/>
          <w:szCs w:val="21"/>
          <w:highlight w:val="white"/>
        </w:rPr>
        <w:t>承包人提出合理化建议的，应向监理人提交合理化建议说明，说明建议的内容和理由，以及实施该建议对合同价格和工期的影响。</w:t>
      </w:r>
    </w:p>
    <w:p>
      <w:pPr>
        <w:spacing w:line="360" w:lineRule="auto"/>
        <w:ind w:firstLine="420" w:firstLineChars="200"/>
        <w:rPr>
          <w:bCs/>
          <w:color w:val="000000"/>
          <w:szCs w:val="21"/>
        </w:rPr>
      </w:pPr>
      <w:r>
        <w:rPr>
          <w:rFonts w:hint="eastAsia"/>
          <w:bCs/>
          <w:color w:val="000000"/>
          <w:szCs w:val="21"/>
          <w:highlight w:val="white"/>
        </w:rPr>
        <w:t>除专用合同条款另有约定外，监理人应在收到承包人提交的合理化建议后</w:t>
      </w:r>
      <w:r>
        <w:rPr>
          <w:bCs/>
          <w:color w:val="000000"/>
          <w:szCs w:val="21"/>
          <w:highlight w:val="white"/>
        </w:rPr>
        <w:t>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60" w:lineRule="auto"/>
        <w:ind w:firstLine="420" w:firstLineChars="200"/>
        <w:rPr>
          <w:bCs/>
          <w:color w:val="000000"/>
          <w:szCs w:val="21"/>
        </w:rPr>
      </w:pPr>
      <w:r>
        <w:rPr>
          <w:rFonts w:hint="eastAsia"/>
          <w:bCs/>
          <w:color w:val="000000"/>
          <w:szCs w:val="21"/>
          <w:highlight w:val="white"/>
        </w:rPr>
        <w:t>合理化建议降低了合同价格或者提高了工程经济效益的，发包人可对承包人给予奖励，奖励的方法和金额在专用合同条款中约定。</w:t>
      </w:r>
    </w:p>
    <w:p>
      <w:pPr>
        <w:pStyle w:val="5"/>
        <w:jc w:val="both"/>
      </w:pPr>
      <w:bookmarkStart w:id="702" w:name="_Toc25109"/>
      <w:r>
        <w:rPr>
          <w:highlight w:val="white"/>
        </w:rPr>
        <w:t>10.6变更引起的工期调整</w:t>
      </w:r>
      <w:bookmarkEnd w:id="702"/>
      <w:r>
        <w:rPr>
          <w:highlight w:val="white"/>
        </w:rPr>
        <w:t xml:space="preserve">   </w:t>
      </w:r>
    </w:p>
    <w:p>
      <w:pPr>
        <w:spacing w:line="360" w:lineRule="auto"/>
        <w:ind w:firstLine="420" w:firstLineChars="200"/>
        <w:rPr>
          <w:bCs/>
          <w:color w:val="000000"/>
          <w:szCs w:val="21"/>
        </w:rPr>
      </w:pPr>
      <w:r>
        <w:rPr>
          <w:rFonts w:hint="eastAsia"/>
          <w:bCs/>
          <w:color w:val="000000"/>
          <w:szCs w:val="21"/>
          <w:highlight w:val="white"/>
        </w:rPr>
        <w:t>因变更引起工期变化的，合同当事人均可要求调整合同工期，由合同当事人按照第</w:t>
      </w:r>
      <w:r>
        <w:rPr>
          <w:bCs/>
          <w:color w:val="000000"/>
          <w:szCs w:val="21"/>
          <w:highlight w:val="white"/>
        </w:rPr>
        <w:t>4.4款〔商定或确定〕并参考工程所在地的工期定额标准确定增减工期天数。</w:t>
      </w:r>
    </w:p>
    <w:p>
      <w:pPr>
        <w:pStyle w:val="5"/>
        <w:jc w:val="both"/>
      </w:pPr>
      <w:bookmarkStart w:id="703" w:name="_Toc1526"/>
      <w:r>
        <w:rPr>
          <w:highlight w:val="white"/>
        </w:rPr>
        <w:t>10.7暂估价</w:t>
      </w:r>
      <w:bookmarkEnd w:id="703"/>
    </w:p>
    <w:p>
      <w:pPr>
        <w:spacing w:line="360" w:lineRule="auto"/>
        <w:ind w:firstLine="420" w:firstLineChars="200"/>
        <w:rPr>
          <w:bCs/>
          <w:color w:val="000000"/>
          <w:szCs w:val="21"/>
        </w:rPr>
      </w:pPr>
      <w:r>
        <w:rPr>
          <w:rFonts w:hint="eastAsia"/>
          <w:bCs/>
          <w:color w:val="000000"/>
          <w:szCs w:val="21"/>
          <w:highlight w:val="white"/>
        </w:rPr>
        <w:t>暂估价专业分包工程、服务、材料和工程设备的明细由合同当事人在专用合同条款中约定。</w:t>
      </w:r>
    </w:p>
    <w:p>
      <w:pPr>
        <w:spacing w:line="360" w:lineRule="auto"/>
        <w:ind w:firstLine="420" w:firstLineChars="200"/>
        <w:outlineLvl w:val="4"/>
        <w:rPr>
          <w:bCs/>
          <w:color w:val="000000"/>
          <w:szCs w:val="21"/>
        </w:rPr>
      </w:pPr>
      <w:r>
        <w:rPr>
          <w:bCs/>
          <w:color w:val="000000"/>
          <w:szCs w:val="21"/>
          <w:highlight w:val="white"/>
        </w:rPr>
        <w:t>10.7.1 依法必须招标的暂估价项目</w:t>
      </w:r>
    </w:p>
    <w:p>
      <w:pPr>
        <w:spacing w:line="360" w:lineRule="auto"/>
        <w:ind w:firstLine="420" w:firstLineChars="200"/>
        <w:rPr>
          <w:bCs/>
          <w:color w:val="000000"/>
          <w:szCs w:val="21"/>
        </w:rPr>
      </w:pPr>
      <w:r>
        <w:rPr>
          <w:rFonts w:hint="eastAsia"/>
          <w:bCs/>
          <w:color w:val="000000"/>
          <w:szCs w:val="21"/>
          <w:highlight w:val="white"/>
        </w:rPr>
        <w:t>对于依法必须招标的暂估价项目，采取以下第</w:t>
      </w:r>
      <w:r>
        <w:rPr>
          <w:bCs/>
          <w:color w:val="000000"/>
          <w:szCs w:val="21"/>
          <w:highlight w:val="white"/>
        </w:rPr>
        <w:t>1种方式确定。合同当事人也可以在专用合同条款中选择其他招标方式。</w:t>
      </w:r>
    </w:p>
    <w:p>
      <w:pPr>
        <w:spacing w:line="360" w:lineRule="auto"/>
        <w:ind w:firstLine="420" w:firstLineChars="200"/>
        <w:rPr>
          <w:bCs/>
          <w:color w:val="000000"/>
          <w:szCs w:val="21"/>
        </w:rPr>
      </w:pPr>
      <w:r>
        <w:rPr>
          <w:rFonts w:hint="eastAsia"/>
          <w:bCs/>
          <w:color w:val="000000"/>
          <w:szCs w:val="21"/>
          <w:highlight w:val="white"/>
        </w:rPr>
        <w:t>第</w:t>
      </w:r>
      <w:r>
        <w:rPr>
          <w:bCs/>
          <w:color w:val="000000"/>
          <w:szCs w:val="21"/>
          <w:highlight w:val="white"/>
        </w:rPr>
        <w:t>1种方式：对于依法必须招标的暂估价项目，由承包人招标，对该暂估价项目的确认和批准按照以下约定执行：</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ind w:firstLine="420" w:firstLineChars="200"/>
        <w:rPr>
          <w:bCs/>
          <w:color w:val="000000"/>
          <w:szCs w:val="21"/>
        </w:rPr>
      </w:pPr>
      <w:r>
        <w:rPr>
          <w:bCs/>
          <w:color w:val="000000"/>
          <w:szCs w:val="21"/>
          <w:highlight w:val="whit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rPr>
          <w:bCs/>
          <w:color w:val="000000"/>
          <w:szCs w:val="21"/>
        </w:rPr>
      </w:pPr>
      <w:r>
        <w:rPr>
          <w:rFonts w:hint="eastAsia"/>
          <w:bCs/>
          <w:color w:val="000000"/>
          <w:szCs w:val="21"/>
          <w:highlight w:val="white"/>
        </w:rPr>
        <w:t>第</w:t>
      </w:r>
      <w:r>
        <w:rPr>
          <w:bCs/>
          <w:color w:val="000000"/>
          <w:szCs w:val="21"/>
          <w:highlight w:val="white"/>
        </w:rPr>
        <w:t>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outlineLvl w:val="4"/>
        <w:rPr>
          <w:bCs/>
          <w:color w:val="000000"/>
          <w:szCs w:val="21"/>
        </w:rPr>
      </w:pPr>
      <w:r>
        <w:rPr>
          <w:bCs/>
          <w:color w:val="000000"/>
          <w:szCs w:val="21"/>
          <w:highlight w:val="white"/>
        </w:rPr>
        <w:t>10.7.2不属于依法必须招标的暂估价项目</w:t>
      </w:r>
    </w:p>
    <w:p>
      <w:pPr>
        <w:spacing w:line="360" w:lineRule="auto"/>
        <w:ind w:firstLine="420" w:firstLineChars="200"/>
        <w:rPr>
          <w:bCs/>
          <w:color w:val="000000"/>
          <w:szCs w:val="21"/>
        </w:rPr>
      </w:pPr>
      <w:r>
        <w:rPr>
          <w:rFonts w:hint="eastAsia"/>
          <w:bCs/>
          <w:color w:val="000000"/>
          <w:szCs w:val="21"/>
          <w:highlight w:val="white"/>
        </w:rPr>
        <w:t>除专用合同条款另有约定外，对于不属于依法必须招标的暂估价项目，采取以下第</w:t>
      </w:r>
      <w:r>
        <w:rPr>
          <w:bCs/>
          <w:color w:val="000000"/>
          <w:szCs w:val="21"/>
          <w:highlight w:val="white"/>
        </w:rPr>
        <w:t xml:space="preserve">1种方式确定： </w:t>
      </w:r>
    </w:p>
    <w:p>
      <w:pPr>
        <w:spacing w:line="360" w:lineRule="auto"/>
        <w:ind w:firstLine="420" w:firstLineChars="200"/>
        <w:rPr>
          <w:bCs/>
          <w:color w:val="000000"/>
          <w:szCs w:val="21"/>
        </w:rPr>
      </w:pPr>
      <w:r>
        <w:rPr>
          <w:rFonts w:hint="eastAsia"/>
          <w:bCs/>
          <w:color w:val="000000"/>
          <w:szCs w:val="21"/>
          <w:highlight w:val="white"/>
        </w:rPr>
        <w:t>第</w:t>
      </w:r>
      <w:r>
        <w:rPr>
          <w:bCs/>
          <w:color w:val="000000"/>
          <w:szCs w:val="21"/>
          <w:highlight w:val="white"/>
        </w:rPr>
        <w:t>1种方式：对于不属于依法必须招标的暂估价项目，按本项约定确认和批准：</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2）发包人认为承包人确定的供应商、分包人无法满足工程质量或合同要求的，发包人可以要求承包人重新确定暂估价项目的供应商、分包人</w:t>
      </w:r>
      <w:r>
        <w:rPr>
          <w:rFonts w:hint="eastAsia"/>
          <w:bCs/>
          <w:color w:val="000000"/>
          <w:szCs w:val="21"/>
          <w:highlight w:val="white"/>
        </w:rPr>
        <w:t>；</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3）承包人应当在签订暂估价合同后7天内，将暂估价合同副本报送发包人留存。</w:t>
      </w:r>
    </w:p>
    <w:p>
      <w:pPr>
        <w:spacing w:line="360" w:lineRule="auto"/>
        <w:ind w:firstLine="420" w:firstLineChars="200"/>
        <w:rPr>
          <w:bCs/>
          <w:color w:val="000000"/>
          <w:szCs w:val="21"/>
        </w:rPr>
      </w:pPr>
      <w:r>
        <w:rPr>
          <w:rFonts w:hint="eastAsia"/>
          <w:bCs/>
          <w:color w:val="000000"/>
          <w:szCs w:val="21"/>
          <w:highlight w:val="white"/>
        </w:rPr>
        <w:t>第</w:t>
      </w:r>
      <w:r>
        <w:rPr>
          <w:bCs/>
          <w:color w:val="000000"/>
          <w:szCs w:val="21"/>
          <w:highlight w:val="white"/>
        </w:rPr>
        <w:t>2种方式：承包人按照第10.7.1项〔依法必须招标的暂估价项目〕约定的第1种方式确定暂估价项目。</w:t>
      </w:r>
    </w:p>
    <w:p>
      <w:pPr>
        <w:spacing w:line="360" w:lineRule="auto"/>
        <w:ind w:firstLine="420" w:firstLineChars="200"/>
        <w:rPr>
          <w:bCs/>
          <w:color w:val="000000"/>
          <w:szCs w:val="21"/>
        </w:rPr>
      </w:pPr>
      <w:r>
        <w:rPr>
          <w:rFonts w:hint="eastAsia"/>
          <w:bCs/>
          <w:color w:val="000000"/>
          <w:szCs w:val="21"/>
          <w:highlight w:val="white"/>
        </w:rPr>
        <w:t>第</w:t>
      </w:r>
      <w:r>
        <w:rPr>
          <w:bCs/>
          <w:color w:val="000000"/>
          <w:szCs w:val="21"/>
          <w:highlight w:val="white"/>
        </w:rPr>
        <w:t>3种方式：承包人直接实施的暂估价项目</w:t>
      </w:r>
    </w:p>
    <w:p>
      <w:pPr>
        <w:spacing w:line="360" w:lineRule="auto"/>
        <w:ind w:firstLine="420" w:firstLineChars="200"/>
        <w:rPr>
          <w:bCs/>
          <w:color w:val="000000"/>
          <w:szCs w:val="21"/>
        </w:rPr>
      </w:pPr>
      <w:r>
        <w:rPr>
          <w:rFonts w:hint="eastAsia"/>
          <w:bCs/>
          <w:color w:val="000000"/>
          <w:szCs w:val="21"/>
          <w:highlight w:val="whit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rPr>
          <w:bCs/>
          <w:color w:val="000000"/>
          <w:szCs w:val="21"/>
        </w:rPr>
      </w:pPr>
      <w:r>
        <w:rPr>
          <w:bCs/>
          <w:color w:val="000000"/>
          <w:szCs w:val="21"/>
          <w:highlight w:val="whit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
        <w:jc w:val="both"/>
      </w:pPr>
      <w:bookmarkStart w:id="704" w:name="_Toc27243"/>
      <w:r>
        <w:rPr>
          <w:highlight w:val="white"/>
        </w:rPr>
        <w:t>10.8暂列金额</w:t>
      </w:r>
      <w:bookmarkEnd w:id="704"/>
    </w:p>
    <w:p>
      <w:pPr>
        <w:spacing w:line="360" w:lineRule="auto"/>
        <w:ind w:firstLine="420" w:firstLineChars="200"/>
        <w:rPr>
          <w:bCs/>
          <w:color w:val="000000"/>
          <w:szCs w:val="21"/>
        </w:rPr>
      </w:pPr>
      <w:r>
        <w:rPr>
          <w:rFonts w:hint="eastAsia"/>
          <w:bCs/>
          <w:color w:val="000000"/>
          <w:szCs w:val="21"/>
          <w:highlight w:val="white"/>
        </w:rPr>
        <w:t>暂列金额应按照发包人的要求使用，发包人的要求应通过监理人发出。合同当事人可以在专用合同条款中协商确定有关事项。</w:t>
      </w:r>
    </w:p>
    <w:p>
      <w:pPr>
        <w:pStyle w:val="5"/>
        <w:jc w:val="both"/>
      </w:pPr>
      <w:bookmarkStart w:id="705" w:name="_Toc12146"/>
      <w:r>
        <w:rPr>
          <w:highlight w:val="white"/>
        </w:rPr>
        <w:t>10.9计日工</w:t>
      </w:r>
      <w:bookmarkEnd w:id="705"/>
      <w:r>
        <w:rPr>
          <w:highlight w:val="white"/>
        </w:rPr>
        <w:t xml:space="preserve"> </w:t>
      </w:r>
    </w:p>
    <w:p>
      <w:pPr>
        <w:spacing w:line="360" w:lineRule="auto"/>
        <w:ind w:firstLine="420" w:firstLineChars="200"/>
        <w:rPr>
          <w:bCs/>
          <w:color w:val="000000"/>
          <w:szCs w:val="21"/>
        </w:rPr>
      </w:pPr>
      <w:r>
        <w:rPr>
          <w:rFonts w:hint="eastAsia"/>
          <w:bCs/>
          <w:color w:val="000000"/>
          <w:szCs w:val="21"/>
          <w:highlight w:val="whit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bCs/>
          <w:color w:val="000000"/>
          <w:szCs w:val="21"/>
          <w:highlight w:val="white"/>
        </w:rPr>
        <w:t>4.4款〔商定或确定〕确定计日工的单价。</w:t>
      </w:r>
    </w:p>
    <w:p>
      <w:pPr>
        <w:spacing w:line="360" w:lineRule="auto"/>
        <w:ind w:firstLine="420" w:firstLineChars="200"/>
        <w:rPr>
          <w:bCs/>
          <w:color w:val="000000"/>
          <w:szCs w:val="21"/>
        </w:rPr>
      </w:pPr>
      <w:r>
        <w:rPr>
          <w:rFonts w:hint="eastAsia"/>
          <w:bCs/>
          <w:color w:val="000000"/>
          <w:szCs w:val="21"/>
          <w:highlight w:val="white"/>
        </w:rPr>
        <w:t>采用计日工计价的任何一项工作，承包人应在该项工作实施过程中，每天提交以下报表和有关凭证报送监理人审查：</w:t>
      </w:r>
    </w:p>
    <w:p>
      <w:pPr>
        <w:spacing w:line="360" w:lineRule="auto"/>
        <w:ind w:firstLine="420" w:firstLineChars="200"/>
        <w:outlineLvl w:val="4"/>
        <w:rPr>
          <w:bCs/>
          <w:color w:val="000000"/>
          <w:szCs w:val="21"/>
        </w:rPr>
      </w:pPr>
      <w:r>
        <w:rPr>
          <w:rFonts w:hint="eastAsia"/>
          <w:bCs/>
          <w:color w:val="000000"/>
          <w:szCs w:val="21"/>
          <w:highlight w:val="white"/>
        </w:rPr>
        <w:t>（</w:t>
      </w:r>
      <w:r>
        <w:rPr>
          <w:bCs/>
          <w:color w:val="000000"/>
          <w:szCs w:val="21"/>
          <w:highlight w:val="white"/>
        </w:rPr>
        <w:t>1）工作名称、内容和数量；</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2）投入该工作的所有人员的姓名、专业、工种、级别和耗用工时；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3）投入该工作的材料类别和数量；</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4）投入该工作的施工设备型号、台数和耗用台时；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5）其他有关资料和凭证。</w:t>
      </w:r>
    </w:p>
    <w:p>
      <w:pPr>
        <w:spacing w:line="360" w:lineRule="auto"/>
        <w:ind w:firstLine="420" w:firstLineChars="200"/>
        <w:rPr>
          <w:bCs/>
          <w:color w:val="000000"/>
          <w:szCs w:val="21"/>
        </w:rPr>
      </w:pPr>
      <w:r>
        <w:rPr>
          <w:bCs/>
          <w:color w:val="000000"/>
          <w:szCs w:val="21"/>
          <w:highlight w:val="white"/>
        </w:rPr>
        <w:t xml:space="preserve"> 计日工由承包人汇总后，列入最近一期进度付款申请单，由监理人审查并经发包人批准后列入进度付款。</w:t>
      </w:r>
    </w:p>
    <w:p>
      <w:pPr>
        <w:pStyle w:val="4"/>
        <w:keepNext w:val="0"/>
        <w:keepLines w:val="0"/>
      </w:pPr>
      <w:bookmarkStart w:id="706" w:name="_Toc8475"/>
      <w:r>
        <w:rPr>
          <w:highlight w:val="white"/>
        </w:rPr>
        <w:t>11. 价格调整</w:t>
      </w:r>
      <w:bookmarkEnd w:id="706"/>
    </w:p>
    <w:p>
      <w:pPr>
        <w:pStyle w:val="5"/>
        <w:jc w:val="both"/>
      </w:pPr>
      <w:bookmarkStart w:id="707" w:name="_Toc527"/>
      <w:r>
        <w:rPr>
          <w:highlight w:val="white"/>
        </w:rPr>
        <w:t>11.1市场价格波动引起的调整</w:t>
      </w:r>
      <w:bookmarkEnd w:id="707"/>
    </w:p>
    <w:p>
      <w:pPr>
        <w:spacing w:line="360" w:lineRule="auto"/>
        <w:ind w:firstLine="420" w:firstLineChars="200"/>
        <w:rPr>
          <w:bCs/>
          <w:color w:val="000000"/>
          <w:szCs w:val="21"/>
        </w:rPr>
      </w:pPr>
      <w:r>
        <w:rPr>
          <w:rFonts w:hint="eastAsia"/>
          <w:bCs/>
          <w:color w:val="000000"/>
          <w:szCs w:val="21"/>
          <w:highlight w:val="whit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outlineLvl w:val="4"/>
        <w:rPr>
          <w:bCs/>
          <w:color w:val="000000"/>
          <w:szCs w:val="21"/>
        </w:rPr>
      </w:pPr>
      <w:r>
        <w:rPr>
          <w:rFonts w:hint="eastAsia"/>
          <w:bCs/>
          <w:color w:val="000000"/>
          <w:szCs w:val="21"/>
          <w:highlight w:val="white"/>
        </w:rPr>
        <w:t>第</w:t>
      </w:r>
      <w:r>
        <w:rPr>
          <w:bCs/>
          <w:color w:val="000000"/>
          <w:szCs w:val="21"/>
          <w:highlight w:val="white"/>
        </w:rPr>
        <w:t>1种方式：采用价格指数进行价格调整。</w:t>
      </w:r>
    </w:p>
    <w:p>
      <w:pPr>
        <w:spacing w:line="360" w:lineRule="auto"/>
        <w:ind w:firstLine="420" w:firstLineChars="200"/>
        <w:outlineLvl w:val="5"/>
        <w:rPr>
          <w:bCs/>
          <w:color w:val="000000"/>
          <w:szCs w:val="21"/>
        </w:rPr>
      </w:pPr>
      <w:r>
        <w:rPr>
          <w:rFonts w:hint="eastAsia"/>
          <w:bCs/>
          <w:color w:val="000000"/>
          <w:szCs w:val="21"/>
          <w:highlight w:val="white"/>
        </w:rPr>
        <w:t>（</w:t>
      </w:r>
      <w:r>
        <w:rPr>
          <w:bCs/>
          <w:color w:val="000000"/>
          <w:szCs w:val="21"/>
          <w:highlight w:val="white"/>
        </w:rPr>
        <w:t>1）价格调整公式</w:t>
      </w:r>
    </w:p>
    <w:p>
      <w:pPr>
        <w:spacing w:line="360" w:lineRule="auto"/>
        <w:ind w:firstLine="420" w:firstLineChars="200"/>
        <w:rPr>
          <w:bCs/>
          <w:color w:val="000000"/>
          <w:szCs w:val="21"/>
        </w:rPr>
      </w:pPr>
      <w:r>
        <w:rPr>
          <w:rFonts w:hint="eastAsia"/>
          <w:bCs/>
          <w:color w:val="000000"/>
          <w:szCs w:val="21"/>
          <w:highlight w:val="white"/>
        </w:rPr>
        <w:t>因人工、材料和设备等价格波动影响合同价格时，根据专用合同条款中约定的数据，按以下公式计算差额并调整合同价格：</w:t>
      </w:r>
    </w:p>
    <w:p>
      <w:pPr>
        <w:spacing w:line="360" w:lineRule="auto"/>
        <w:ind w:firstLine="40" w:firstLineChars="200"/>
        <w:jc w:val="center"/>
        <w:rPr>
          <w:bCs/>
          <w:color w:val="000000"/>
          <w:szCs w:val="21"/>
        </w:rPr>
      </w:pPr>
      <w:r>
        <w:rPr>
          <w:rFonts w:hint="eastAsia" w:hAnsi="宋体"/>
          <w:color w:val="000000"/>
          <w:position w:val="-30"/>
          <w:sz w:val="2"/>
          <w:szCs w:val="32"/>
        </w:rPr>
        <w:object>
          <v:shape id="_x0000_i1025" o:spt="75" type="#_x0000_t75" style="height:44.25pt;width:360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spacing w:line="360" w:lineRule="auto"/>
        <w:ind w:firstLine="420" w:firstLineChars="200"/>
        <w:rPr>
          <w:bCs/>
          <w:color w:val="000000"/>
          <w:szCs w:val="21"/>
        </w:rPr>
      </w:pPr>
      <w:r>
        <w:rPr>
          <w:rFonts w:hint="eastAsia"/>
          <w:bCs/>
          <w:color w:val="000000"/>
          <w:szCs w:val="21"/>
          <w:highlight w:val="white"/>
        </w:rPr>
        <w:t>公式中：</w:t>
      </w:r>
      <w:r>
        <w:rPr>
          <w:rFonts w:eastAsia="仿宋_GB2312"/>
          <w:color w:val="000000"/>
          <w:sz w:val="30"/>
          <w:szCs w:val="32"/>
          <w:highlight w:val="white"/>
        </w:rPr>
        <w:t>ΔP</w:t>
      </w:r>
      <w:r>
        <w:rPr>
          <w:bCs/>
          <w:color w:val="000000"/>
          <w:szCs w:val="21"/>
          <w:highlight w:val="white"/>
        </w:rPr>
        <w:t>——需调整的价格差额；</w:t>
      </w:r>
    </w:p>
    <w:p>
      <w:pPr>
        <w:spacing w:line="360" w:lineRule="auto"/>
        <w:ind w:firstLine="420" w:firstLineChars="200"/>
        <w:rPr>
          <w:bCs/>
          <w:color w:val="000000"/>
          <w:szCs w:val="21"/>
        </w:rPr>
      </w:pPr>
      <w:r>
        <w:rPr>
          <w:bCs/>
          <w:color w:val="000000"/>
          <w:szCs w:val="21"/>
          <w:highlight w:val="white"/>
        </w:rPr>
        <w:t xml:space="preserve"> </w:t>
      </w:r>
      <w:r>
        <w:rPr>
          <w:rFonts w:eastAsia="仿宋_GB2312"/>
          <w:color w:val="000000"/>
          <w:position w:val="-6"/>
          <w:sz w:val="30"/>
          <w:szCs w:val="32"/>
        </w:rPr>
        <w:object>
          <v:shape id="_x0000_i1026" o:spt="75" type="#_x0000_t75" style="height:18pt;width:18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bCs/>
          <w:color w:val="000000"/>
          <w:szCs w:val="21"/>
          <w:highlight w:val="white"/>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ind w:firstLine="600" w:firstLineChars="200"/>
        <w:rPr>
          <w:bCs/>
          <w:color w:val="000000"/>
          <w:szCs w:val="21"/>
        </w:rPr>
      </w:pPr>
      <w:r>
        <w:rPr>
          <w:rFonts w:eastAsia="仿宋_GB2312"/>
          <w:color w:val="000000"/>
          <w:sz w:val="30"/>
          <w:szCs w:val="32"/>
          <w:highlight w:val="white"/>
        </w:rPr>
        <w:t>A</w:t>
      </w:r>
      <w:r>
        <w:rPr>
          <w:bCs/>
          <w:color w:val="000000"/>
          <w:szCs w:val="21"/>
          <w:highlight w:val="white"/>
        </w:rPr>
        <w:t>——定值权重（即不调部分的权重）；</w:t>
      </w:r>
    </w:p>
    <w:p>
      <w:pPr>
        <w:spacing w:line="360" w:lineRule="auto"/>
        <w:ind w:firstLine="420" w:firstLineChars="200"/>
        <w:rPr>
          <w:bCs/>
          <w:color w:val="000000"/>
          <w:szCs w:val="21"/>
        </w:rPr>
      </w:pPr>
      <w:r>
        <w:rPr>
          <w:bCs/>
          <w:color w:val="000000"/>
          <w:szCs w:val="21"/>
          <w:highlight w:val="white"/>
        </w:rPr>
        <w:t xml:space="preserve"> </w:t>
      </w:r>
      <w:r>
        <w:rPr>
          <w:rFonts w:eastAsia="仿宋_GB2312"/>
          <w:color w:val="000000"/>
          <w:position w:val="-10"/>
          <w:sz w:val="30"/>
          <w:szCs w:val="32"/>
        </w:rPr>
        <w:object>
          <v:shape id="_x0000_i1027" o:spt="75" type="#_x0000_t75" style="height:21pt;width:101.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bCs/>
          <w:color w:val="000000"/>
          <w:szCs w:val="21"/>
          <w:highlight w:val="white"/>
        </w:rPr>
        <w:t>——各可调因子的变值权重（即可调部分的权重），为各可调因子在签约合同价中所占的比例；</w:t>
      </w:r>
    </w:p>
    <w:p>
      <w:pPr>
        <w:spacing w:line="360" w:lineRule="auto"/>
        <w:ind w:firstLine="420" w:firstLineChars="200"/>
        <w:rPr>
          <w:bCs/>
          <w:color w:val="000000"/>
          <w:szCs w:val="21"/>
        </w:rPr>
      </w:pPr>
      <w:r>
        <w:rPr>
          <w:bCs/>
          <w:color w:val="000000"/>
          <w:szCs w:val="21"/>
          <w:highlight w:val="white"/>
        </w:rPr>
        <w:t xml:space="preserve"> </w:t>
      </w:r>
      <w:r>
        <w:rPr>
          <w:rFonts w:eastAsia="仿宋_GB2312"/>
          <w:color w:val="000000"/>
          <w:position w:val="-10"/>
          <w:sz w:val="30"/>
          <w:szCs w:val="32"/>
        </w:rPr>
        <w:object>
          <v:shape id="_x0000_i1028" o:spt="75" type="#_x0000_t75" style="height:20.25pt;width:102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bCs/>
          <w:color w:val="000000"/>
          <w:szCs w:val="21"/>
          <w:highlight w:val="white"/>
        </w:rPr>
        <w:t>——各可调因子的现行价格指数，指约定的付款证书相关周期最后一天的前42天的各可调因子的价格指数；</w:t>
      </w:r>
    </w:p>
    <w:p>
      <w:pPr>
        <w:spacing w:line="360" w:lineRule="auto"/>
        <w:ind w:firstLine="420" w:firstLineChars="200"/>
        <w:rPr>
          <w:bCs/>
          <w:color w:val="000000"/>
          <w:szCs w:val="21"/>
        </w:rPr>
      </w:pPr>
      <w:r>
        <w:rPr>
          <w:bCs/>
          <w:color w:val="000000"/>
          <w:szCs w:val="21"/>
          <w:highlight w:val="white"/>
        </w:rPr>
        <w:t xml:space="preserve"> </w:t>
      </w:r>
      <w:r>
        <w:rPr>
          <w:rFonts w:eastAsia="仿宋_GB2312"/>
          <w:color w:val="000000"/>
          <w:position w:val="-10"/>
          <w:sz w:val="30"/>
          <w:szCs w:val="32"/>
        </w:rPr>
        <w:object>
          <v:shape id="_x0000_i1029" o:spt="75" type="#_x0000_t75" style="height:20.25pt;width:108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bCs/>
          <w:color w:val="000000"/>
          <w:szCs w:val="21"/>
          <w:highlight w:val="white"/>
        </w:rPr>
        <w:t>——各可调因子的基本价格指数，指基准日期的各可调因子的价格指数。</w:t>
      </w:r>
    </w:p>
    <w:p>
      <w:pPr>
        <w:spacing w:line="360" w:lineRule="auto"/>
        <w:ind w:firstLine="420" w:firstLineChars="200"/>
        <w:rPr>
          <w:bCs/>
          <w:color w:val="000000"/>
          <w:szCs w:val="21"/>
        </w:rPr>
      </w:pPr>
      <w:r>
        <w:rPr>
          <w:rFonts w:hint="eastAsia"/>
          <w:bCs/>
          <w:color w:val="000000"/>
          <w:szCs w:val="21"/>
          <w:highlight w:val="whit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60" w:lineRule="auto"/>
        <w:ind w:firstLine="420" w:firstLineChars="200"/>
        <w:outlineLvl w:val="5"/>
        <w:rPr>
          <w:bCs/>
          <w:color w:val="000000"/>
          <w:szCs w:val="21"/>
        </w:rPr>
      </w:pPr>
      <w:r>
        <w:rPr>
          <w:rFonts w:hint="eastAsia"/>
          <w:bCs/>
          <w:color w:val="000000"/>
          <w:szCs w:val="21"/>
          <w:highlight w:val="white"/>
        </w:rPr>
        <w:t>（</w:t>
      </w:r>
      <w:r>
        <w:rPr>
          <w:bCs/>
          <w:color w:val="000000"/>
          <w:szCs w:val="21"/>
          <w:highlight w:val="white"/>
        </w:rPr>
        <w:t>2）暂时确定调整差额</w:t>
      </w:r>
    </w:p>
    <w:p>
      <w:pPr>
        <w:spacing w:line="360" w:lineRule="auto"/>
        <w:ind w:firstLine="420" w:firstLineChars="200"/>
        <w:rPr>
          <w:bCs/>
          <w:color w:val="000000"/>
          <w:szCs w:val="21"/>
        </w:rPr>
      </w:pPr>
      <w:r>
        <w:rPr>
          <w:rFonts w:hint="eastAsia"/>
          <w:bCs/>
          <w:color w:val="000000"/>
          <w:szCs w:val="21"/>
          <w:highlight w:val="white"/>
        </w:rPr>
        <w:t>在计算调整差额时无现行价格指数的，合同当事人同意暂用前次价格指数计算。实际价格指数有调整的，合同当事人进行相应调整。</w:t>
      </w:r>
    </w:p>
    <w:p>
      <w:pPr>
        <w:spacing w:line="360" w:lineRule="auto"/>
        <w:ind w:firstLine="420" w:firstLineChars="200"/>
        <w:outlineLvl w:val="5"/>
        <w:rPr>
          <w:bCs/>
          <w:color w:val="000000"/>
          <w:szCs w:val="21"/>
        </w:rPr>
      </w:pPr>
      <w:r>
        <w:rPr>
          <w:rFonts w:hint="eastAsia"/>
          <w:bCs/>
          <w:color w:val="000000"/>
          <w:szCs w:val="21"/>
          <w:highlight w:val="white"/>
        </w:rPr>
        <w:t>（</w:t>
      </w:r>
      <w:r>
        <w:rPr>
          <w:bCs/>
          <w:color w:val="000000"/>
          <w:szCs w:val="21"/>
          <w:highlight w:val="white"/>
        </w:rPr>
        <w:t>3）权重的调整</w:t>
      </w:r>
    </w:p>
    <w:p>
      <w:pPr>
        <w:spacing w:line="360" w:lineRule="auto"/>
        <w:ind w:firstLine="420" w:firstLineChars="200"/>
        <w:rPr>
          <w:bCs/>
          <w:color w:val="000000"/>
          <w:szCs w:val="21"/>
        </w:rPr>
      </w:pPr>
      <w:r>
        <w:rPr>
          <w:rFonts w:hint="eastAsia"/>
          <w:bCs/>
          <w:color w:val="000000"/>
          <w:szCs w:val="21"/>
          <w:highlight w:val="white"/>
        </w:rPr>
        <w:t>因变更导致合同约定的权重不合理时，按照第</w:t>
      </w:r>
      <w:r>
        <w:rPr>
          <w:bCs/>
          <w:color w:val="000000"/>
          <w:szCs w:val="21"/>
          <w:highlight w:val="white"/>
        </w:rPr>
        <w:t>4.4款〔商定或确定〕执行。</w:t>
      </w:r>
    </w:p>
    <w:p>
      <w:pPr>
        <w:spacing w:line="360" w:lineRule="auto"/>
        <w:ind w:firstLine="420" w:firstLineChars="200"/>
        <w:outlineLvl w:val="5"/>
        <w:rPr>
          <w:bCs/>
          <w:color w:val="000000"/>
          <w:szCs w:val="21"/>
        </w:rPr>
      </w:pPr>
      <w:r>
        <w:rPr>
          <w:rFonts w:hint="eastAsia"/>
          <w:bCs/>
          <w:color w:val="000000"/>
          <w:szCs w:val="21"/>
          <w:highlight w:val="white"/>
        </w:rPr>
        <w:t>（</w:t>
      </w:r>
      <w:r>
        <w:rPr>
          <w:bCs/>
          <w:color w:val="000000"/>
          <w:szCs w:val="21"/>
          <w:highlight w:val="white"/>
        </w:rPr>
        <w:t>4）因承包人原因工期延误后的价格调整</w:t>
      </w:r>
    </w:p>
    <w:p>
      <w:pPr>
        <w:spacing w:line="360" w:lineRule="auto"/>
        <w:ind w:firstLine="420" w:firstLineChars="200"/>
        <w:rPr>
          <w:bCs/>
          <w:color w:val="000000"/>
          <w:szCs w:val="21"/>
        </w:rPr>
      </w:pPr>
      <w:r>
        <w:rPr>
          <w:rFonts w:hint="eastAsia"/>
          <w:bCs/>
          <w:color w:val="000000"/>
          <w:szCs w:val="21"/>
          <w:highlight w:val="whit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outlineLvl w:val="4"/>
        <w:rPr>
          <w:bCs/>
          <w:color w:val="000000"/>
          <w:szCs w:val="21"/>
        </w:rPr>
      </w:pPr>
      <w:r>
        <w:rPr>
          <w:rFonts w:hint="eastAsia"/>
          <w:bCs/>
          <w:color w:val="000000"/>
          <w:szCs w:val="21"/>
          <w:highlight w:val="white"/>
        </w:rPr>
        <w:t>第</w:t>
      </w:r>
      <w:r>
        <w:rPr>
          <w:bCs/>
          <w:color w:val="000000"/>
          <w:szCs w:val="21"/>
          <w:highlight w:val="white"/>
        </w:rPr>
        <w:t>2种方式：采用造价信息进行价格调整。</w:t>
      </w:r>
    </w:p>
    <w:p>
      <w:pPr>
        <w:spacing w:line="360" w:lineRule="auto"/>
        <w:ind w:firstLine="420" w:firstLineChars="200"/>
        <w:rPr>
          <w:bCs/>
          <w:color w:val="000000"/>
          <w:szCs w:val="21"/>
        </w:rPr>
      </w:pPr>
      <w:r>
        <w:rPr>
          <w:rFonts w:hint="eastAsia"/>
          <w:bCs/>
          <w:color w:val="000000"/>
          <w:szCs w:val="21"/>
          <w:highlight w:val="whit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2）材料、工程设备价格变化的价款调整按照发包人提供的基准价格，按以下风险范围规定执行</w:t>
      </w:r>
      <w:r>
        <w:rPr>
          <w:rFonts w:hint="eastAsia"/>
          <w:bCs/>
          <w:color w:val="000000"/>
          <w:szCs w:val="21"/>
          <w:highlight w:val="white"/>
        </w:rPr>
        <w:t>：</w:t>
      </w:r>
    </w:p>
    <w:p>
      <w:pPr>
        <w:spacing w:line="360" w:lineRule="auto"/>
        <w:ind w:firstLine="420" w:firstLineChars="200"/>
        <w:rPr>
          <w:bCs/>
          <w:color w:val="000000"/>
          <w:szCs w:val="21"/>
        </w:rPr>
      </w:pPr>
      <w:r>
        <w:rPr>
          <w:rFonts w:hint="eastAsia"/>
          <w:bCs/>
          <w:color w:val="000000"/>
          <w:szCs w:val="21"/>
          <w:highlight w:val="white"/>
        </w:rPr>
        <w:t>①承包人在已标价工程量清单或预算书中载明材料单价低于基准价格的：除专用合同条款另有约定外，合同履行期间材料单价涨幅以基准价格为基础超过</w:t>
      </w:r>
      <w:r>
        <w:rPr>
          <w:bCs/>
          <w:color w:val="000000"/>
          <w:szCs w:val="21"/>
          <w:highlight w:val="white"/>
        </w:rPr>
        <w:t>5%时，或材料单价跌幅以在已标价工程量清单或预算书中载明材料单价为基础超过5%时，其超过部分据实调整。</w:t>
      </w:r>
    </w:p>
    <w:p>
      <w:pPr>
        <w:spacing w:line="360" w:lineRule="auto"/>
        <w:ind w:firstLine="420" w:firstLineChars="200"/>
        <w:rPr>
          <w:bCs/>
          <w:color w:val="000000"/>
          <w:szCs w:val="21"/>
        </w:rPr>
      </w:pPr>
      <w:r>
        <w:rPr>
          <w:rFonts w:hint="eastAsia"/>
          <w:bCs/>
          <w:color w:val="000000"/>
          <w:szCs w:val="21"/>
          <w:highlight w:val="white"/>
        </w:rPr>
        <w:t>②承包人在已标价工程量清单或预算书中载明材料单价高于基准价格的：除专用合同条款另有约定外，合同履行期间材料单价跌幅以基准价格为基础超过</w:t>
      </w:r>
      <w:r>
        <w:rPr>
          <w:bCs/>
          <w:color w:val="000000"/>
          <w:szCs w:val="21"/>
          <w:highlight w:val="white"/>
        </w:rPr>
        <w:t>5%时，材料单价涨幅以在已标价工程量清单或预算书中载明材料单价为基础超过5%时，其超过部分据实调整。</w:t>
      </w:r>
    </w:p>
    <w:p>
      <w:pPr>
        <w:spacing w:line="360" w:lineRule="auto"/>
        <w:ind w:firstLine="420" w:firstLineChars="200"/>
        <w:rPr>
          <w:bCs/>
          <w:color w:val="000000"/>
          <w:szCs w:val="21"/>
        </w:rPr>
      </w:pPr>
      <w:r>
        <w:rPr>
          <w:rFonts w:hint="eastAsia"/>
          <w:bCs/>
          <w:color w:val="000000"/>
          <w:szCs w:val="21"/>
          <w:highlight w:val="white"/>
        </w:rPr>
        <w:t>③承包人在已标价工程量清单或预算书中载明材料单价等于基准价格的：除专用合同条款另有约定外，合同履行期间材料单价涨跌幅以基准价格为基础超过±</w:t>
      </w:r>
      <w:r>
        <w:rPr>
          <w:bCs/>
          <w:color w:val="000000"/>
          <w:szCs w:val="21"/>
          <w:highlight w:val="white"/>
        </w:rPr>
        <w:t>5%时，其超过部分据实调整。</w:t>
      </w:r>
    </w:p>
    <w:p>
      <w:pPr>
        <w:spacing w:line="360" w:lineRule="auto"/>
        <w:ind w:firstLine="420" w:firstLineChars="200"/>
        <w:rPr>
          <w:bCs/>
          <w:color w:val="000000"/>
          <w:szCs w:val="21"/>
        </w:rPr>
      </w:pPr>
      <w:r>
        <w:rPr>
          <w:rFonts w:hint="eastAsia"/>
          <w:bCs/>
          <w:color w:val="000000"/>
          <w:szCs w:val="21"/>
          <w:highlight w:val="white"/>
        </w:rPr>
        <w:t>④承包人应在采购材料前将采购数量和新的材料单价报发包人核对，发包人确认用于工程时，发包人应确认采购材料的数量和单价。发包人在收到承包人报送的确认资料后</w:t>
      </w:r>
      <w:r>
        <w:rPr>
          <w:bCs/>
          <w:color w:val="000000"/>
          <w:szCs w:val="21"/>
          <w:highlight w:val="white"/>
        </w:rPr>
        <w:t>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bCs/>
          <w:color w:val="000000"/>
          <w:szCs w:val="21"/>
        </w:rPr>
      </w:pPr>
      <w:r>
        <w:rPr>
          <w:rFonts w:hint="eastAsia"/>
          <w:bCs/>
          <w:color w:val="000000"/>
          <w:szCs w:val="21"/>
          <w:highlight w:val="whit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outlineLvl w:val="4"/>
        <w:rPr>
          <w:bCs/>
          <w:color w:val="000000"/>
          <w:szCs w:val="21"/>
        </w:rPr>
      </w:pPr>
      <w:r>
        <w:rPr>
          <w:rFonts w:hint="eastAsia"/>
          <w:bCs/>
          <w:color w:val="000000"/>
          <w:szCs w:val="21"/>
          <w:highlight w:val="white"/>
        </w:rPr>
        <w:t>第</w:t>
      </w:r>
      <w:r>
        <w:rPr>
          <w:bCs/>
          <w:color w:val="000000"/>
          <w:szCs w:val="21"/>
          <w:highlight w:val="white"/>
        </w:rPr>
        <w:t>3种方式：专用合同条款约定的其他方式。</w:t>
      </w:r>
    </w:p>
    <w:p>
      <w:pPr>
        <w:pStyle w:val="5"/>
        <w:jc w:val="both"/>
      </w:pPr>
      <w:bookmarkStart w:id="708" w:name="_Toc5334"/>
      <w:r>
        <w:rPr>
          <w:highlight w:val="white"/>
        </w:rPr>
        <w:t>11.2法律变化引起的调整</w:t>
      </w:r>
      <w:bookmarkEnd w:id="708"/>
    </w:p>
    <w:p>
      <w:pPr>
        <w:spacing w:line="360" w:lineRule="auto"/>
        <w:ind w:firstLine="420" w:firstLineChars="200"/>
        <w:rPr>
          <w:bCs/>
          <w:color w:val="000000"/>
          <w:szCs w:val="21"/>
        </w:rPr>
      </w:pPr>
      <w:r>
        <w:rPr>
          <w:rFonts w:hint="eastAsia"/>
          <w:bCs/>
          <w:color w:val="000000"/>
          <w:szCs w:val="21"/>
          <w:highlight w:val="white"/>
        </w:rPr>
        <w:t>基准日期后，法律变化导致承包人在合同履行过程中所需要的费用发生除第</w:t>
      </w:r>
      <w:r>
        <w:rPr>
          <w:bCs/>
          <w:color w:val="000000"/>
          <w:szCs w:val="21"/>
          <w:highlight w:val="white"/>
        </w:rPr>
        <w:t>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rPr>
          <w:bCs/>
          <w:color w:val="000000"/>
          <w:szCs w:val="21"/>
        </w:rPr>
      </w:pPr>
      <w:r>
        <w:rPr>
          <w:rFonts w:hint="eastAsia"/>
          <w:bCs/>
          <w:color w:val="000000"/>
          <w:szCs w:val="21"/>
          <w:highlight w:val="white"/>
        </w:rPr>
        <w:t>因法律变化引起的合同价格和工期调整，合同当事人无法达成一致的，由总监理工程师按第</w:t>
      </w:r>
      <w:r>
        <w:rPr>
          <w:bCs/>
          <w:color w:val="000000"/>
          <w:szCs w:val="21"/>
          <w:highlight w:val="white"/>
        </w:rPr>
        <w:t>4.4款〔商定或确定〕的约定处理。</w:t>
      </w:r>
    </w:p>
    <w:p>
      <w:pPr>
        <w:spacing w:line="360" w:lineRule="auto"/>
        <w:ind w:firstLine="420" w:firstLineChars="200"/>
        <w:rPr>
          <w:bCs/>
          <w:color w:val="000000"/>
          <w:szCs w:val="21"/>
        </w:rPr>
      </w:pPr>
      <w:r>
        <w:rPr>
          <w:rFonts w:hint="eastAsia"/>
          <w:bCs/>
          <w:color w:val="000000"/>
          <w:szCs w:val="21"/>
          <w:highlight w:val="white"/>
        </w:rPr>
        <w:t>因承包人原因造成工期延误，在工期延误期间出现法律变化的，由此增加的费用和（或）延误的工期由承包人承担。</w:t>
      </w:r>
    </w:p>
    <w:p>
      <w:pPr>
        <w:pStyle w:val="4"/>
        <w:keepNext w:val="0"/>
        <w:keepLines w:val="0"/>
      </w:pPr>
      <w:bookmarkStart w:id="709" w:name="_Toc30025"/>
      <w:r>
        <w:rPr>
          <w:highlight w:val="white"/>
        </w:rPr>
        <w:t>12. 合同价格、计量与支付</w:t>
      </w:r>
      <w:bookmarkEnd w:id="709"/>
    </w:p>
    <w:p>
      <w:pPr>
        <w:pStyle w:val="5"/>
        <w:jc w:val="both"/>
      </w:pPr>
      <w:bookmarkStart w:id="710" w:name="_Toc7306"/>
      <w:r>
        <w:rPr>
          <w:highlight w:val="white"/>
        </w:rPr>
        <w:t>12.1 合同价格形式</w:t>
      </w:r>
      <w:bookmarkEnd w:id="710"/>
    </w:p>
    <w:p>
      <w:pPr>
        <w:spacing w:line="360" w:lineRule="auto"/>
        <w:ind w:firstLine="420" w:firstLineChars="200"/>
        <w:rPr>
          <w:bCs/>
          <w:color w:val="000000"/>
          <w:szCs w:val="21"/>
        </w:rPr>
      </w:pPr>
      <w:r>
        <w:rPr>
          <w:rFonts w:hint="eastAsia"/>
          <w:bCs/>
          <w:color w:val="000000"/>
          <w:szCs w:val="21"/>
          <w:highlight w:val="white"/>
        </w:rPr>
        <w:t>发包人和承包人应在合同协议书中选择下列一种合同价格形式：</w:t>
      </w:r>
      <w:r>
        <w:rPr>
          <w:bCs/>
          <w:color w:val="000000"/>
          <w:szCs w:val="21"/>
          <w:highlight w:val="white"/>
        </w:rPr>
        <w:t xml:space="preserve"> </w:t>
      </w:r>
    </w:p>
    <w:p>
      <w:pPr>
        <w:spacing w:line="360" w:lineRule="auto"/>
        <w:ind w:firstLine="420" w:firstLineChars="200"/>
        <w:outlineLvl w:val="2"/>
        <w:rPr>
          <w:bCs/>
          <w:color w:val="000000"/>
          <w:szCs w:val="21"/>
        </w:rPr>
      </w:pPr>
      <w:r>
        <w:rPr>
          <w:bCs/>
          <w:color w:val="000000"/>
          <w:szCs w:val="21"/>
          <w:highlight w:val="white"/>
        </w:rPr>
        <w:t>1、单价合同</w:t>
      </w:r>
    </w:p>
    <w:p>
      <w:pPr>
        <w:spacing w:line="360" w:lineRule="auto"/>
        <w:ind w:firstLine="420" w:firstLineChars="200"/>
        <w:rPr>
          <w:bCs/>
          <w:color w:val="000000"/>
          <w:szCs w:val="21"/>
        </w:rPr>
      </w:pPr>
      <w:r>
        <w:rPr>
          <w:rFonts w:hint="eastAsia"/>
          <w:bCs/>
          <w:color w:val="000000"/>
          <w:szCs w:val="21"/>
          <w:highlight w:val="whit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bCs/>
          <w:color w:val="000000"/>
          <w:szCs w:val="21"/>
          <w:highlight w:val="white"/>
        </w:rPr>
        <w:t>11.1款〔市场价格波动引起的调整〕约定执行。</w:t>
      </w:r>
    </w:p>
    <w:p>
      <w:pPr>
        <w:spacing w:line="360" w:lineRule="auto"/>
        <w:ind w:firstLine="420" w:firstLineChars="200"/>
        <w:outlineLvl w:val="2"/>
        <w:rPr>
          <w:bCs/>
          <w:color w:val="000000"/>
          <w:szCs w:val="21"/>
        </w:rPr>
      </w:pPr>
      <w:r>
        <w:rPr>
          <w:bCs/>
          <w:color w:val="000000"/>
          <w:szCs w:val="21"/>
          <w:highlight w:val="white"/>
        </w:rPr>
        <w:t>2、总价合同</w:t>
      </w:r>
    </w:p>
    <w:p>
      <w:pPr>
        <w:spacing w:line="360" w:lineRule="auto"/>
        <w:ind w:firstLine="420" w:firstLineChars="200"/>
        <w:rPr>
          <w:bCs/>
          <w:color w:val="000000"/>
          <w:szCs w:val="21"/>
        </w:rPr>
      </w:pPr>
      <w:r>
        <w:rPr>
          <w:rFonts w:hint="eastAsia"/>
          <w:bCs/>
          <w:color w:val="000000"/>
          <w:szCs w:val="21"/>
          <w:highlight w:val="whit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bCs/>
          <w:color w:val="000000"/>
          <w:szCs w:val="21"/>
          <w:highlight w:val="white"/>
        </w:rPr>
        <w:t>11.1款〔市场价格波动引起的调整〕、因法律变化引起的调整按第11.2款〔法律变化引起的调整〕约定执行。</w:t>
      </w:r>
    </w:p>
    <w:p>
      <w:pPr>
        <w:spacing w:line="360" w:lineRule="auto"/>
        <w:ind w:firstLine="420" w:firstLineChars="200"/>
        <w:outlineLvl w:val="2"/>
        <w:rPr>
          <w:bCs/>
          <w:color w:val="000000"/>
          <w:szCs w:val="21"/>
        </w:rPr>
      </w:pPr>
      <w:r>
        <w:rPr>
          <w:bCs/>
          <w:color w:val="000000"/>
          <w:szCs w:val="21"/>
          <w:highlight w:val="white"/>
        </w:rPr>
        <w:t>3、其它价格形式</w:t>
      </w:r>
    </w:p>
    <w:p>
      <w:pPr>
        <w:spacing w:line="360" w:lineRule="auto"/>
        <w:ind w:firstLine="420" w:firstLineChars="200"/>
        <w:rPr>
          <w:bCs/>
          <w:color w:val="000000"/>
          <w:szCs w:val="21"/>
        </w:rPr>
      </w:pPr>
      <w:r>
        <w:rPr>
          <w:rFonts w:hint="eastAsia"/>
          <w:bCs/>
          <w:color w:val="000000"/>
          <w:szCs w:val="21"/>
          <w:highlight w:val="white"/>
        </w:rPr>
        <w:t>合同当事人可在专用合同条款中约定其他合同价格形式。</w:t>
      </w:r>
    </w:p>
    <w:p>
      <w:pPr>
        <w:pStyle w:val="5"/>
        <w:jc w:val="both"/>
      </w:pPr>
      <w:bookmarkStart w:id="711" w:name="_Toc21550"/>
      <w:r>
        <w:rPr>
          <w:highlight w:val="white"/>
        </w:rPr>
        <w:t>12.2预付款</w:t>
      </w:r>
      <w:bookmarkEnd w:id="711"/>
    </w:p>
    <w:p>
      <w:pPr>
        <w:spacing w:line="360" w:lineRule="auto"/>
        <w:ind w:firstLine="420" w:firstLineChars="200"/>
        <w:outlineLvl w:val="4"/>
        <w:rPr>
          <w:bCs/>
          <w:color w:val="000000"/>
          <w:szCs w:val="21"/>
        </w:rPr>
      </w:pPr>
      <w:r>
        <w:rPr>
          <w:bCs/>
          <w:color w:val="000000"/>
          <w:szCs w:val="21"/>
          <w:highlight w:val="white"/>
        </w:rPr>
        <w:t>12.2.1预付款的支付</w:t>
      </w:r>
    </w:p>
    <w:p>
      <w:pPr>
        <w:spacing w:line="360" w:lineRule="auto"/>
        <w:ind w:firstLine="420" w:firstLineChars="200"/>
        <w:rPr>
          <w:bCs/>
          <w:color w:val="000000"/>
          <w:szCs w:val="21"/>
        </w:rPr>
      </w:pPr>
      <w:r>
        <w:rPr>
          <w:rFonts w:hint="eastAsia"/>
          <w:bCs/>
          <w:color w:val="000000"/>
          <w:szCs w:val="21"/>
          <w:highlight w:val="white"/>
        </w:rPr>
        <w:t>预付款的支付按照专用合同条款约定执行，但至迟应在开工通知载明的开工日期</w:t>
      </w:r>
      <w:r>
        <w:rPr>
          <w:bCs/>
          <w:color w:val="000000"/>
          <w:szCs w:val="21"/>
          <w:highlight w:val="white"/>
        </w:rPr>
        <w:t>7天前支付。预付款应当用于材料、工程设备、施工设备的采购及修建临时工程、组织施工队伍进场等。</w:t>
      </w:r>
    </w:p>
    <w:p>
      <w:pPr>
        <w:spacing w:line="360" w:lineRule="auto"/>
        <w:ind w:firstLine="420" w:firstLineChars="200"/>
        <w:rPr>
          <w:bCs/>
          <w:color w:val="000000"/>
          <w:szCs w:val="21"/>
        </w:rPr>
      </w:pPr>
      <w:r>
        <w:rPr>
          <w:rFonts w:hint="eastAsia"/>
          <w:bCs/>
          <w:color w:val="000000"/>
          <w:szCs w:val="21"/>
          <w:highlight w:val="white"/>
        </w:rPr>
        <w:t>除专用合同条款另有约定外，预付款在进度付款中同比例扣回。在颁发工程接收证书前，提前解除合同的，尚未扣完的预付款应与合同价款一并结算。</w:t>
      </w:r>
    </w:p>
    <w:p>
      <w:pPr>
        <w:spacing w:line="360" w:lineRule="auto"/>
        <w:ind w:firstLine="420" w:firstLineChars="200"/>
        <w:rPr>
          <w:bCs/>
          <w:color w:val="000000"/>
          <w:szCs w:val="21"/>
        </w:rPr>
      </w:pPr>
      <w:r>
        <w:rPr>
          <w:rFonts w:hint="eastAsia"/>
          <w:bCs/>
          <w:color w:val="000000"/>
          <w:szCs w:val="21"/>
          <w:highlight w:val="white"/>
        </w:rPr>
        <w:t>发包人逾期支付预付款超过</w:t>
      </w:r>
      <w:r>
        <w:rPr>
          <w:bCs/>
          <w:color w:val="000000"/>
          <w:szCs w:val="21"/>
          <w:highlight w:val="white"/>
        </w:rPr>
        <w:t>7天的，承包人有权向发包人发出要求预付的催告通知，发包人收到通知后7天内仍未支付的，承包人有权暂停施工，并按第16.1.1项〔发包人违约的情形〕执行。</w:t>
      </w:r>
    </w:p>
    <w:p>
      <w:pPr>
        <w:spacing w:line="360" w:lineRule="auto"/>
        <w:ind w:firstLine="420" w:firstLineChars="200"/>
        <w:outlineLvl w:val="4"/>
        <w:rPr>
          <w:bCs/>
          <w:color w:val="000000"/>
          <w:szCs w:val="21"/>
        </w:rPr>
      </w:pPr>
      <w:r>
        <w:rPr>
          <w:bCs/>
          <w:color w:val="000000"/>
          <w:szCs w:val="21"/>
          <w:highlight w:val="white"/>
        </w:rPr>
        <w:t>12.2.2 预付款担保</w:t>
      </w:r>
    </w:p>
    <w:p>
      <w:pPr>
        <w:spacing w:line="360" w:lineRule="auto"/>
        <w:ind w:firstLine="420" w:firstLineChars="200"/>
        <w:rPr>
          <w:bCs/>
          <w:color w:val="000000"/>
          <w:szCs w:val="21"/>
        </w:rPr>
      </w:pPr>
      <w:r>
        <w:rPr>
          <w:rFonts w:hint="eastAsia"/>
          <w:bCs/>
          <w:color w:val="000000"/>
          <w:szCs w:val="21"/>
          <w:highlight w:val="white"/>
        </w:rPr>
        <w:t>发包人要求承包人提供预付款担保的，承包人应在发包人支付预付款</w:t>
      </w:r>
      <w:r>
        <w:rPr>
          <w:bCs/>
          <w:color w:val="000000"/>
          <w:szCs w:val="21"/>
          <w:highlight w:val="white"/>
        </w:rPr>
        <w:t>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rPr>
          <w:bCs/>
          <w:color w:val="000000"/>
          <w:szCs w:val="21"/>
        </w:rPr>
      </w:pPr>
      <w:r>
        <w:rPr>
          <w:rFonts w:hint="eastAsia"/>
          <w:bCs/>
          <w:color w:val="000000"/>
          <w:szCs w:val="21"/>
          <w:highlight w:val="white"/>
        </w:rPr>
        <w:t>发包人在工程款中逐期扣回预付款后，预付款担保额度应相应减少，但剩余的预付款担保金额不得低于未被扣回的预付款金额。</w:t>
      </w:r>
    </w:p>
    <w:p>
      <w:pPr>
        <w:pStyle w:val="5"/>
        <w:jc w:val="both"/>
      </w:pPr>
      <w:bookmarkStart w:id="712" w:name="_Toc20345"/>
      <w:r>
        <w:rPr>
          <w:highlight w:val="white"/>
        </w:rPr>
        <w:t>12.3计量</w:t>
      </w:r>
      <w:bookmarkEnd w:id="712"/>
    </w:p>
    <w:p>
      <w:pPr>
        <w:spacing w:line="360" w:lineRule="auto"/>
        <w:ind w:firstLine="420" w:firstLineChars="200"/>
        <w:outlineLvl w:val="4"/>
        <w:rPr>
          <w:bCs/>
          <w:color w:val="000000"/>
          <w:szCs w:val="21"/>
        </w:rPr>
      </w:pPr>
      <w:r>
        <w:rPr>
          <w:bCs/>
          <w:color w:val="000000"/>
          <w:szCs w:val="21"/>
          <w:highlight w:val="white"/>
        </w:rPr>
        <w:t>12.3.1 计量原则</w:t>
      </w:r>
    </w:p>
    <w:p>
      <w:pPr>
        <w:spacing w:line="360" w:lineRule="auto"/>
        <w:ind w:firstLine="420" w:firstLineChars="200"/>
        <w:rPr>
          <w:bCs/>
          <w:color w:val="000000"/>
          <w:szCs w:val="21"/>
        </w:rPr>
      </w:pPr>
      <w:r>
        <w:rPr>
          <w:rFonts w:hint="eastAsia"/>
          <w:bCs/>
          <w:color w:val="000000"/>
          <w:szCs w:val="21"/>
          <w:highlight w:val="whit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outlineLvl w:val="4"/>
        <w:rPr>
          <w:bCs/>
          <w:color w:val="000000"/>
          <w:szCs w:val="21"/>
        </w:rPr>
      </w:pPr>
      <w:r>
        <w:rPr>
          <w:bCs/>
          <w:color w:val="000000"/>
          <w:szCs w:val="21"/>
          <w:highlight w:val="white"/>
        </w:rPr>
        <w:t>12.3.2 计量周期</w:t>
      </w:r>
    </w:p>
    <w:p>
      <w:pPr>
        <w:spacing w:line="360" w:lineRule="auto"/>
        <w:ind w:firstLine="420" w:firstLineChars="200"/>
        <w:rPr>
          <w:bCs/>
          <w:color w:val="000000"/>
          <w:szCs w:val="21"/>
        </w:rPr>
      </w:pPr>
      <w:r>
        <w:rPr>
          <w:rFonts w:hint="eastAsia"/>
          <w:bCs/>
          <w:color w:val="000000"/>
          <w:szCs w:val="21"/>
          <w:highlight w:val="white"/>
        </w:rPr>
        <w:t>除专用合同条款另有约定外，工程量的计量按月进行。</w:t>
      </w:r>
    </w:p>
    <w:p>
      <w:pPr>
        <w:spacing w:line="360" w:lineRule="auto"/>
        <w:ind w:firstLine="420" w:firstLineChars="200"/>
        <w:outlineLvl w:val="4"/>
        <w:rPr>
          <w:bCs/>
          <w:color w:val="000000"/>
          <w:szCs w:val="21"/>
        </w:rPr>
      </w:pPr>
      <w:r>
        <w:rPr>
          <w:bCs/>
          <w:color w:val="000000"/>
          <w:szCs w:val="21"/>
          <w:highlight w:val="white"/>
        </w:rPr>
        <w:t>12.3.3 单价合同的计量</w:t>
      </w:r>
    </w:p>
    <w:p>
      <w:pPr>
        <w:spacing w:line="360" w:lineRule="auto"/>
        <w:ind w:firstLine="420" w:firstLineChars="200"/>
        <w:rPr>
          <w:bCs/>
          <w:color w:val="000000"/>
          <w:szCs w:val="21"/>
        </w:rPr>
      </w:pPr>
      <w:r>
        <w:rPr>
          <w:rFonts w:hint="eastAsia"/>
          <w:bCs/>
          <w:color w:val="000000"/>
          <w:szCs w:val="21"/>
          <w:highlight w:val="white"/>
        </w:rPr>
        <w:t>除专用合同条款另有约定外，单价合同的计量按照本项约定执行：</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1）承包人应于每月25日向监理人报送上月20日至当月19日已完成的工程量报告，并附具进度付款申请单、已完成工程量报表和有关资料。</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outlineLvl w:val="4"/>
        <w:rPr>
          <w:bCs/>
          <w:color w:val="000000"/>
          <w:szCs w:val="21"/>
        </w:rPr>
      </w:pPr>
      <w:r>
        <w:rPr>
          <w:bCs/>
          <w:color w:val="000000"/>
          <w:szCs w:val="21"/>
          <w:highlight w:val="white"/>
        </w:rPr>
        <w:t>12.3.4 总价合同的计量</w:t>
      </w:r>
    </w:p>
    <w:p>
      <w:pPr>
        <w:spacing w:line="360" w:lineRule="auto"/>
        <w:ind w:firstLine="420" w:firstLineChars="200"/>
        <w:rPr>
          <w:bCs/>
          <w:color w:val="000000"/>
          <w:szCs w:val="21"/>
        </w:rPr>
      </w:pPr>
      <w:r>
        <w:rPr>
          <w:rFonts w:hint="eastAsia"/>
          <w:bCs/>
          <w:color w:val="000000"/>
          <w:szCs w:val="21"/>
          <w:highlight w:val="white"/>
        </w:rPr>
        <w:t>除专用合同条款另有约定外，按月计量支付的总价合同，按照本项约定执行：</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1）承包人应于每月25日向监理人报送上月20日至当月19日已完成的工程量报告，并附具进度付款申请单、已完成工程量报表和有关资料。</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3）监理人未在收到承包人提交的工程量报表后的7天内完成复核的，承包人提交的工程量报告中的工程量视为承包人实际完成的工程量。</w:t>
      </w:r>
    </w:p>
    <w:p>
      <w:pPr>
        <w:spacing w:line="360" w:lineRule="auto"/>
        <w:ind w:firstLine="420" w:firstLineChars="200"/>
        <w:rPr>
          <w:bCs/>
          <w:color w:val="000000"/>
          <w:szCs w:val="21"/>
        </w:rPr>
      </w:pPr>
      <w:r>
        <w:rPr>
          <w:bCs/>
          <w:color w:val="000000"/>
          <w:szCs w:val="21"/>
          <w:highlight w:val="white"/>
        </w:rPr>
        <w:t>12.3.5 总价合同采用支付分解表计量支付的，可以按照第12.3.4项〔总价合同的计量〕约定进行计量，但合同价款按照支付分解表进行支付。</w:t>
      </w:r>
    </w:p>
    <w:p>
      <w:pPr>
        <w:spacing w:line="360" w:lineRule="auto"/>
        <w:ind w:firstLine="420" w:firstLineChars="200"/>
        <w:outlineLvl w:val="4"/>
        <w:rPr>
          <w:bCs/>
          <w:color w:val="000000"/>
          <w:szCs w:val="21"/>
        </w:rPr>
      </w:pPr>
      <w:r>
        <w:rPr>
          <w:bCs/>
          <w:color w:val="000000"/>
          <w:szCs w:val="21"/>
          <w:highlight w:val="white"/>
        </w:rPr>
        <w:t>12.3.6 其他价格形式合同的计量</w:t>
      </w:r>
    </w:p>
    <w:p>
      <w:pPr>
        <w:spacing w:line="360" w:lineRule="auto"/>
        <w:ind w:firstLine="420" w:firstLineChars="200"/>
        <w:rPr>
          <w:bCs/>
          <w:color w:val="000000"/>
          <w:szCs w:val="21"/>
        </w:rPr>
      </w:pPr>
      <w:r>
        <w:rPr>
          <w:rFonts w:hint="eastAsia"/>
          <w:bCs/>
          <w:color w:val="000000"/>
          <w:szCs w:val="21"/>
          <w:highlight w:val="white"/>
        </w:rPr>
        <w:t>合同当事人可在专用合同条款中约定其他价格形式合同的计量方式和程序。</w:t>
      </w:r>
    </w:p>
    <w:p>
      <w:pPr>
        <w:pStyle w:val="5"/>
        <w:jc w:val="both"/>
      </w:pPr>
      <w:bookmarkStart w:id="713" w:name="_Toc14239"/>
      <w:r>
        <w:rPr>
          <w:highlight w:val="white"/>
        </w:rPr>
        <w:t>12.4工程进度款支付</w:t>
      </w:r>
      <w:bookmarkEnd w:id="713"/>
    </w:p>
    <w:p>
      <w:pPr>
        <w:spacing w:line="360" w:lineRule="auto"/>
        <w:ind w:firstLine="420" w:firstLineChars="200"/>
        <w:outlineLvl w:val="4"/>
        <w:rPr>
          <w:bCs/>
          <w:color w:val="000000"/>
          <w:szCs w:val="21"/>
        </w:rPr>
      </w:pPr>
      <w:r>
        <w:rPr>
          <w:bCs/>
          <w:color w:val="000000"/>
          <w:szCs w:val="21"/>
          <w:highlight w:val="white"/>
        </w:rPr>
        <w:t>12.4.1 付款周期</w:t>
      </w:r>
    </w:p>
    <w:p>
      <w:pPr>
        <w:spacing w:line="360" w:lineRule="auto"/>
        <w:ind w:firstLine="420" w:firstLineChars="200"/>
        <w:rPr>
          <w:bCs/>
          <w:color w:val="000000"/>
          <w:szCs w:val="21"/>
        </w:rPr>
      </w:pPr>
      <w:r>
        <w:rPr>
          <w:rFonts w:hint="eastAsia"/>
          <w:bCs/>
          <w:color w:val="000000"/>
          <w:szCs w:val="21"/>
          <w:highlight w:val="white"/>
        </w:rPr>
        <w:t>除专用合同条款另有约定外，付款周期应按照第</w:t>
      </w:r>
      <w:r>
        <w:rPr>
          <w:bCs/>
          <w:color w:val="000000"/>
          <w:szCs w:val="21"/>
          <w:highlight w:val="white"/>
        </w:rPr>
        <w:t>12.3.2项〔计量周期〕的约定与计量周期保持一致。</w:t>
      </w:r>
    </w:p>
    <w:p>
      <w:pPr>
        <w:spacing w:line="360" w:lineRule="auto"/>
        <w:ind w:firstLine="420" w:firstLineChars="200"/>
        <w:outlineLvl w:val="4"/>
        <w:rPr>
          <w:bCs/>
          <w:color w:val="000000"/>
          <w:szCs w:val="21"/>
        </w:rPr>
      </w:pPr>
      <w:r>
        <w:rPr>
          <w:bCs/>
          <w:color w:val="000000"/>
          <w:szCs w:val="21"/>
          <w:highlight w:val="white"/>
        </w:rPr>
        <w:t>12.4.2 进度付款申请单的编制</w:t>
      </w:r>
    </w:p>
    <w:p>
      <w:pPr>
        <w:spacing w:line="360" w:lineRule="auto"/>
        <w:ind w:firstLine="420" w:firstLineChars="200"/>
        <w:rPr>
          <w:bCs/>
          <w:color w:val="000000"/>
          <w:szCs w:val="21"/>
        </w:rPr>
      </w:pPr>
      <w:r>
        <w:rPr>
          <w:rFonts w:hint="eastAsia"/>
          <w:bCs/>
          <w:color w:val="000000"/>
          <w:szCs w:val="21"/>
          <w:highlight w:val="white"/>
        </w:rPr>
        <w:t>除专用合同条款另有约定外，进度付款申请单应包括下列内容：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1）截至本次付款周期已完成工作对应的金额；</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2）根据第10条〔变更〕应增加和扣减的变更金额；</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3）根据第12.2款〔预付款〕约定应支付的预付款和扣减的返还预付款；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4）根据第15.3款〔质量保证金〕约定应扣减的质量保证金；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5）根据第19条〔索赔〕应增加和扣减的索赔金额；</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6）对已签发的进度款支付证书中出现错误的修正，应在本次进度付款中支付或扣除的金额；</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7）根据合同约定应增加和扣减的其他金额。</w:t>
      </w:r>
    </w:p>
    <w:p>
      <w:pPr>
        <w:spacing w:line="360" w:lineRule="auto"/>
        <w:ind w:firstLine="420" w:firstLineChars="200"/>
        <w:outlineLvl w:val="4"/>
        <w:rPr>
          <w:bCs/>
          <w:color w:val="000000"/>
          <w:szCs w:val="21"/>
        </w:rPr>
      </w:pPr>
      <w:r>
        <w:rPr>
          <w:bCs/>
          <w:color w:val="000000"/>
          <w:szCs w:val="21"/>
          <w:highlight w:val="white"/>
        </w:rPr>
        <w:t>12.4.3 进度付款申请单的提交</w:t>
      </w:r>
    </w:p>
    <w:p>
      <w:pPr>
        <w:spacing w:line="360" w:lineRule="auto"/>
        <w:ind w:firstLine="420" w:firstLineChars="200"/>
        <w:outlineLvl w:val="5"/>
        <w:rPr>
          <w:bCs/>
          <w:color w:val="000000"/>
          <w:szCs w:val="21"/>
        </w:rPr>
      </w:pPr>
      <w:r>
        <w:rPr>
          <w:rFonts w:hint="eastAsia"/>
          <w:bCs/>
          <w:color w:val="000000"/>
          <w:szCs w:val="21"/>
          <w:highlight w:val="white"/>
        </w:rPr>
        <w:t>（</w:t>
      </w:r>
      <w:r>
        <w:rPr>
          <w:bCs/>
          <w:color w:val="000000"/>
          <w:szCs w:val="21"/>
          <w:highlight w:val="white"/>
        </w:rPr>
        <w:t>1）单价合同进度付款申请单的提交</w:t>
      </w:r>
    </w:p>
    <w:p>
      <w:pPr>
        <w:spacing w:line="360" w:lineRule="auto"/>
        <w:ind w:firstLine="420" w:firstLineChars="200"/>
        <w:rPr>
          <w:bCs/>
          <w:color w:val="000000"/>
          <w:szCs w:val="21"/>
        </w:rPr>
      </w:pPr>
      <w:r>
        <w:rPr>
          <w:rFonts w:hint="eastAsia"/>
          <w:bCs/>
          <w:color w:val="000000"/>
          <w:szCs w:val="21"/>
          <w:highlight w:val="white"/>
        </w:rPr>
        <w:t>单价合同的进度付款申请单，按照第</w:t>
      </w:r>
      <w:r>
        <w:rPr>
          <w:bCs/>
          <w:color w:val="000000"/>
          <w:szCs w:val="21"/>
          <w:highlight w:val="white"/>
        </w:rPr>
        <w:t>12.3.3项〔单价合同的计量〕约定的时间按月向监理人提交，并附上已完成工程量报表和有关资料。单价合同中的总价项目按月进行支付分解，并汇总列入当期进度付款申请单。</w:t>
      </w:r>
    </w:p>
    <w:p>
      <w:pPr>
        <w:spacing w:line="360" w:lineRule="auto"/>
        <w:ind w:firstLine="420" w:firstLineChars="200"/>
        <w:outlineLvl w:val="5"/>
        <w:rPr>
          <w:bCs/>
          <w:color w:val="000000"/>
          <w:szCs w:val="21"/>
        </w:rPr>
      </w:pPr>
      <w:r>
        <w:rPr>
          <w:rFonts w:hint="eastAsia"/>
          <w:bCs/>
          <w:color w:val="000000"/>
          <w:szCs w:val="21"/>
          <w:highlight w:val="white"/>
        </w:rPr>
        <w:t>（</w:t>
      </w:r>
      <w:r>
        <w:rPr>
          <w:bCs/>
          <w:color w:val="000000"/>
          <w:szCs w:val="21"/>
          <w:highlight w:val="white"/>
        </w:rPr>
        <w:t>2）总价合同进度付款申请单的提交</w:t>
      </w:r>
    </w:p>
    <w:p>
      <w:pPr>
        <w:spacing w:line="360" w:lineRule="auto"/>
        <w:ind w:firstLine="420" w:firstLineChars="200"/>
        <w:rPr>
          <w:bCs/>
          <w:color w:val="000000"/>
          <w:szCs w:val="21"/>
        </w:rPr>
      </w:pPr>
      <w:r>
        <w:rPr>
          <w:rFonts w:hint="eastAsia"/>
          <w:bCs/>
          <w:color w:val="000000"/>
          <w:szCs w:val="21"/>
          <w:highlight w:val="white"/>
        </w:rPr>
        <w:t>总价合同按月计量支付的，承包人按照第</w:t>
      </w:r>
      <w:r>
        <w:rPr>
          <w:bCs/>
          <w:color w:val="000000"/>
          <w:szCs w:val="21"/>
          <w:highlight w:val="white"/>
        </w:rPr>
        <w:t>12.3.4项〔总价合同的计量〕约定的时间按月向监理人提交进度付款申请单，并附上已完成工程量报表和有关资料。</w:t>
      </w:r>
    </w:p>
    <w:p>
      <w:pPr>
        <w:spacing w:line="360" w:lineRule="auto"/>
        <w:ind w:firstLine="420" w:firstLineChars="200"/>
        <w:rPr>
          <w:bCs/>
          <w:color w:val="000000"/>
          <w:szCs w:val="21"/>
        </w:rPr>
      </w:pPr>
      <w:r>
        <w:rPr>
          <w:rFonts w:hint="eastAsia"/>
          <w:bCs/>
          <w:color w:val="000000"/>
          <w:szCs w:val="21"/>
          <w:highlight w:val="white"/>
        </w:rPr>
        <w:t>总价合同按支付分解表支付的，承包人应按照第</w:t>
      </w:r>
      <w:r>
        <w:rPr>
          <w:bCs/>
          <w:color w:val="000000"/>
          <w:szCs w:val="21"/>
          <w:highlight w:val="white"/>
        </w:rPr>
        <w:t>12.4.6项〔支付分解表〕及第12.4.2项〔进度付款申请单的编制〕的约定向监理人提交进度付款申请单。</w:t>
      </w:r>
    </w:p>
    <w:p>
      <w:pPr>
        <w:spacing w:line="360" w:lineRule="auto"/>
        <w:ind w:firstLine="420" w:firstLineChars="200"/>
        <w:outlineLvl w:val="5"/>
        <w:rPr>
          <w:bCs/>
          <w:color w:val="000000"/>
          <w:szCs w:val="21"/>
        </w:rPr>
      </w:pPr>
      <w:r>
        <w:rPr>
          <w:rFonts w:hint="eastAsia"/>
          <w:bCs/>
          <w:color w:val="000000"/>
          <w:szCs w:val="21"/>
          <w:highlight w:val="white"/>
        </w:rPr>
        <w:t>（</w:t>
      </w:r>
      <w:r>
        <w:rPr>
          <w:bCs/>
          <w:color w:val="000000"/>
          <w:szCs w:val="21"/>
          <w:highlight w:val="white"/>
        </w:rPr>
        <w:t>3）其他价格形式合同的进度付款申请单的提交</w:t>
      </w:r>
    </w:p>
    <w:p>
      <w:pPr>
        <w:spacing w:line="360" w:lineRule="auto"/>
        <w:ind w:firstLine="420" w:firstLineChars="200"/>
        <w:rPr>
          <w:bCs/>
          <w:color w:val="000000"/>
          <w:szCs w:val="21"/>
        </w:rPr>
      </w:pPr>
      <w:r>
        <w:rPr>
          <w:rFonts w:hint="eastAsia"/>
          <w:bCs/>
          <w:color w:val="000000"/>
          <w:szCs w:val="21"/>
          <w:highlight w:val="white"/>
        </w:rPr>
        <w:t>合同当事人可在专用合同条款中约定其他价格形式合同的进度付款申请单的编制和提交程序。</w:t>
      </w:r>
    </w:p>
    <w:p>
      <w:pPr>
        <w:spacing w:line="360" w:lineRule="auto"/>
        <w:ind w:firstLine="420" w:firstLineChars="200"/>
        <w:outlineLvl w:val="4"/>
        <w:rPr>
          <w:bCs/>
          <w:color w:val="000000"/>
          <w:szCs w:val="21"/>
        </w:rPr>
      </w:pPr>
      <w:r>
        <w:rPr>
          <w:bCs/>
          <w:color w:val="000000"/>
          <w:szCs w:val="21"/>
          <w:highlight w:val="white"/>
        </w:rPr>
        <w:t>12.4.4 进度款审核和支付</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60" w:lineRule="auto"/>
        <w:ind w:firstLine="420" w:firstLineChars="200"/>
        <w:rPr>
          <w:bCs/>
          <w:color w:val="000000"/>
          <w:szCs w:val="21"/>
        </w:rPr>
      </w:pPr>
      <w:r>
        <w:rPr>
          <w:rFonts w:hint="eastAsia"/>
          <w:bCs/>
          <w:color w:val="000000"/>
          <w:szCs w:val="21"/>
          <w:highlight w:val="white"/>
        </w:rPr>
        <w:t>发包人和监理人对承包人的进度付款申请单有异议的，有权要求承包人修正和提供补充资料，承包人应提交修正后的进度付款申请单。监理人应在收到承包人修正后的进度付款申请单及相关资料后</w:t>
      </w:r>
      <w:r>
        <w:rPr>
          <w:bCs/>
          <w:color w:val="000000"/>
          <w:szCs w:val="21"/>
          <w:highlight w:val="white"/>
        </w:rPr>
        <w:t>7天内完成审查并报送发包人，发包人应在收到监理人报送的进度付款申请单及相关资料后7天内，向承包人签发无异议部分的临时进度款支付证书。存在争议的部分，按照第20条〔争议解决〕的约定处理。</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3）发包人签发进度款支付证书或临时进度款支付证书，不表明发包人已同意、批准或接受了承包人完成的相应部分的工作。</w:t>
      </w:r>
    </w:p>
    <w:p>
      <w:pPr>
        <w:spacing w:line="360" w:lineRule="auto"/>
        <w:ind w:firstLine="420" w:firstLineChars="200"/>
        <w:outlineLvl w:val="4"/>
        <w:rPr>
          <w:bCs/>
          <w:color w:val="000000"/>
          <w:szCs w:val="21"/>
        </w:rPr>
      </w:pPr>
      <w:r>
        <w:rPr>
          <w:bCs/>
          <w:color w:val="000000"/>
          <w:szCs w:val="21"/>
          <w:highlight w:val="white"/>
        </w:rPr>
        <w:t>12.4.5 进度付款的修正</w:t>
      </w:r>
    </w:p>
    <w:p>
      <w:pPr>
        <w:spacing w:line="360" w:lineRule="auto"/>
        <w:ind w:firstLine="420" w:firstLineChars="200"/>
        <w:rPr>
          <w:bCs/>
          <w:color w:val="000000"/>
          <w:szCs w:val="21"/>
        </w:rPr>
      </w:pPr>
      <w:r>
        <w:rPr>
          <w:rFonts w:hint="eastAsia"/>
          <w:bCs/>
          <w:color w:val="000000"/>
          <w:szCs w:val="21"/>
          <w:highlight w:val="white"/>
        </w:rPr>
        <w:t>在对已签发的进度款支付证书进行阶段汇总和复核中发现错误、遗漏或重复的，发包人和承包人均有权提出修正申请。经发包人和承包人同意的修正，应在下期进度付款中支付或扣除。</w:t>
      </w:r>
    </w:p>
    <w:p>
      <w:pPr>
        <w:spacing w:line="360" w:lineRule="auto"/>
        <w:ind w:firstLine="420" w:firstLineChars="200"/>
        <w:outlineLvl w:val="4"/>
        <w:rPr>
          <w:bCs/>
          <w:color w:val="000000"/>
          <w:szCs w:val="21"/>
        </w:rPr>
      </w:pPr>
      <w:r>
        <w:rPr>
          <w:bCs/>
          <w:color w:val="000000"/>
          <w:szCs w:val="21"/>
          <w:highlight w:val="white"/>
        </w:rPr>
        <w:t>12.4.6 支付分解表</w:t>
      </w:r>
    </w:p>
    <w:p>
      <w:pPr>
        <w:spacing w:line="360" w:lineRule="auto"/>
        <w:ind w:firstLine="420" w:firstLineChars="200"/>
        <w:outlineLvl w:val="2"/>
        <w:rPr>
          <w:bCs/>
          <w:color w:val="000000"/>
          <w:szCs w:val="21"/>
        </w:rPr>
      </w:pPr>
      <w:r>
        <w:rPr>
          <w:bCs/>
          <w:color w:val="000000"/>
          <w:szCs w:val="21"/>
          <w:highlight w:val="white"/>
        </w:rPr>
        <w:t>1、支付分解表的编制要求</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1）支付分解表中所列的每期付款金额，应为第12.4.2项〔进度付款申请单的编制〕第（1）目的估算金额；</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2）实际进度与施工进度计划不一致的，合同当事人可按照第4.4款〔商定或确定〕修改支付分解表；</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3）不采用支付分解表的，承包人应向发包人和监理人提交按季度编制的支付估算分解表，用于支付参考。</w:t>
      </w:r>
    </w:p>
    <w:p>
      <w:pPr>
        <w:spacing w:line="360" w:lineRule="auto"/>
        <w:ind w:firstLine="420" w:firstLineChars="200"/>
        <w:outlineLvl w:val="2"/>
        <w:rPr>
          <w:bCs/>
          <w:color w:val="000000"/>
          <w:szCs w:val="21"/>
        </w:rPr>
      </w:pPr>
      <w:r>
        <w:rPr>
          <w:bCs/>
          <w:color w:val="000000"/>
          <w:szCs w:val="21"/>
          <w:highlight w:val="white"/>
        </w:rPr>
        <w:t>2、总价合同支付分解表的编制与审批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rPr>
          <w:bCs/>
          <w:color w:val="000000"/>
          <w:szCs w:val="21"/>
        </w:rPr>
      </w:pPr>
      <w:r>
        <w:rPr>
          <w:bCs/>
          <w:color w:val="000000"/>
          <w:szCs w:val="21"/>
          <w:highlight w:val="white"/>
        </w:rPr>
        <w:t xml:space="preserve">    （3）发包人逾期未完成支付分解表审批的，也未及时要求承包人进行修正和提供补充资料的，则承包人提交的支付分解表视为已经获得发包人批准。</w:t>
      </w:r>
    </w:p>
    <w:p>
      <w:pPr>
        <w:spacing w:line="360" w:lineRule="auto"/>
        <w:ind w:firstLine="420" w:firstLineChars="200"/>
        <w:outlineLvl w:val="2"/>
        <w:rPr>
          <w:bCs/>
          <w:color w:val="000000"/>
          <w:szCs w:val="21"/>
        </w:rPr>
      </w:pPr>
      <w:r>
        <w:rPr>
          <w:bCs/>
          <w:color w:val="000000"/>
          <w:szCs w:val="21"/>
          <w:highlight w:val="white"/>
        </w:rPr>
        <w:t>3、单价合同的总价项目支付分解表的编制与审批</w:t>
      </w:r>
    </w:p>
    <w:p>
      <w:pPr>
        <w:spacing w:line="360" w:lineRule="auto"/>
        <w:ind w:firstLine="420" w:firstLineChars="200"/>
        <w:rPr>
          <w:bCs/>
          <w:color w:val="000000"/>
          <w:szCs w:val="21"/>
        </w:rPr>
      </w:pPr>
      <w:r>
        <w:rPr>
          <w:rFonts w:hint="eastAsia"/>
          <w:bCs/>
          <w:color w:val="000000"/>
          <w:szCs w:val="21"/>
          <w:highlight w:val="whit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5"/>
        <w:jc w:val="both"/>
      </w:pPr>
      <w:bookmarkStart w:id="714" w:name="_Toc28425"/>
      <w:r>
        <w:rPr>
          <w:highlight w:val="white"/>
        </w:rPr>
        <w:t>12.5支付账户</w:t>
      </w:r>
      <w:bookmarkEnd w:id="714"/>
    </w:p>
    <w:p>
      <w:pPr>
        <w:spacing w:line="360" w:lineRule="auto"/>
        <w:ind w:firstLine="420" w:firstLineChars="200"/>
        <w:rPr>
          <w:bCs/>
          <w:color w:val="000000"/>
          <w:szCs w:val="21"/>
        </w:rPr>
      </w:pPr>
      <w:r>
        <w:rPr>
          <w:rFonts w:hint="eastAsia"/>
          <w:bCs/>
          <w:color w:val="000000"/>
          <w:szCs w:val="21"/>
          <w:highlight w:val="white"/>
        </w:rPr>
        <w:t>发包人应将合同价款支付至合同协议书中约定的承包人账户。</w:t>
      </w:r>
    </w:p>
    <w:p>
      <w:pPr>
        <w:pStyle w:val="4"/>
        <w:keepNext w:val="0"/>
        <w:keepLines w:val="0"/>
      </w:pPr>
      <w:bookmarkStart w:id="715" w:name="_Toc16231"/>
      <w:r>
        <w:rPr>
          <w:highlight w:val="white"/>
        </w:rPr>
        <w:t>13. 验收和工程试车</w:t>
      </w:r>
      <w:bookmarkEnd w:id="715"/>
    </w:p>
    <w:p>
      <w:pPr>
        <w:pStyle w:val="5"/>
        <w:jc w:val="both"/>
      </w:pPr>
      <w:bookmarkStart w:id="716" w:name="_Toc22505"/>
      <w:r>
        <w:rPr>
          <w:highlight w:val="white"/>
        </w:rPr>
        <w:t>13.1分部分项工程验收</w:t>
      </w:r>
      <w:bookmarkEnd w:id="716"/>
    </w:p>
    <w:p>
      <w:pPr>
        <w:spacing w:line="360" w:lineRule="auto"/>
        <w:ind w:firstLine="420" w:firstLineChars="200"/>
        <w:rPr>
          <w:bCs/>
          <w:color w:val="000000"/>
          <w:szCs w:val="21"/>
        </w:rPr>
      </w:pPr>
      <w:r>
        <w:rPr>
          <w:bCs/>
          <w:color w:val="000000"/>
          <w:szCs w:val="21"/>
          <w:highlight w:val="white"/>
        </w:rPr>
        <w:t xml:space="preserve">13.1.1 </w:t>
      </w:r>
      <w:r>
        <w:rPr>
          <w:rFonts w:hint="eastAsia"/>
          <w:bCs/>
          <w:color w:val="000000"/>
          <w:szCs w:val="21"/>
          <w:highlight w:val="white"/>
        </w:rPr>
        <w:t>分部分项工程质量应符合国家有关工程施工验收规范、标准及合同约定，承包人应按照施工组织设计的要求完成分部分项工程施工</w:t>
      </w:r>
      <w:r>
        <w:rPr>
          <w:bCs/>
          <w:color w:val="000000"/>
          <w:szCs w:val="21"/>
          <w:highlight w:val="white"/>
        </w:rPr>
        <w:t>。</w:t>
      </w:r>
    </w:p>
    <w:p>
      <w:pPr>
        <w:spacing w:line="360" w:lineRule="auto"/>
        <w:ind w:firstLine="420" w:firstLineChars="200"/>
        <w:rPr>
          <w:bCs/>
          <w:color w:val="000000"/>
          <w:szCs w:val="21"/>
        </w:rPr>
      </w:pPr>
      <w:r>
        <w:rPr>
          <w:bCs/>
          <w:color w:val="000000"/>
          <w:szCs w:val="21"/>
          <w:highlight w:val="whit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rPr>
          <w:bCs/>
          <w:color w:val="000000"/>
          <w:szCs w:val="21"/>
        </w:rPr>
      </w:pPr>
      <w:r>
        <w:rPr>
          <w:rFonts w:hint="eastAsia"/>
          <w:bCs/>
          <w:color w:val="000000"/>
          <w:szCs w:val="21"/>
          <w:highlight w:val="white"/>
        </w:rPr>
        <w:t>分部分项工程的验收资料应当作为竣工资料的组成部分。</w:t>
      </w:r>
    </w:p>
    <w:p>
      <w:pPr>
        <w:pStyle w:val="5"/>
        <w:jc w:val="both"/>
      </w:pPr>
      <w:bookmarkStart w:id="717" w:name="_Toc26948"/>
      <w:r>
        <w:rPr>
          <w:highlight w:val="white"/>
        </w:rPr>
        <w:t>13.2竣工验收</w:t>
      </w:r>
      <w:bookmarkEnd w:id="717"/>
    </w:p>
    <w:p>
      <w:pPr>
        <w:spacing w:line="360" w:lineRule="auto"/>
        <w:ind w:firstLine="420" w:firstLineChars="200"/>
        <w:outlineLvl w:val="4"/>
        <w:rPr>
          <w:bCs/>
          <w:color w:val="000000"/>
          <w:szCs w:val="21"/>
        </w:rPr>
      </w:pPr>
      <w:r>
        <w:rPr>
          <w:bCs/>
          <w:color w:val="000000"/>
          <w:szCs w:val="21"/>
          <w:highlight w:val="white"/>
        </w:rPr>
        <w:t>13.2.1竣工验收条件</w:t>
      </w:r>
    </w:p>
    <w:p>
      <w:pPr>
        <w:spacing w:line="360" w:lineRule="auto"/>
        <w:ind w:firstLine="420" w:firstLineChars="200"/>
        <w:rPr>
          <w:bCs/>
          <w:color w:val="000000"/>
          <w:szCs w:val="21"/>
        </w:rPr>
      </w:pPr>
      <w:r>
        <w:rPr>
          <w:rFonts w:hint="eastAsia"/>
          <w:bCs/>
          <w:color w:val="000000"/>
          <w:szCs w:val="21"/>
          <w:highlight w:val="white"/>
        </w:rPr>
        <w:t>工程具备以下条件的，承包人可以申请竣工验收：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2）已按合同约定编制了甩项工作和缺陷修补工作清单以及相应的施工计划；</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3）已按合同约定的内容和份数备齐竣工资料。</w:t>
      </w:r>
    </w:p>
    <w:p>
      <w:pPr>
        <w:spacing w:line="360" w:lineRule="auto"/>
        <w:ind w:firstLine="420" w:firstLineChars="200"/>
        <w:outlineLvl w:val="4"/>
        <w:rPr>
          <w:bCs/>
          <w:color w:val="000000"/>
          <w:szCs w:val="21"/>
        </w:rPr>
      </w:pPr>
      <w:r>
        <w:rPr>
          <w:bCs/>
          <w:color w:val="000000"/>
          <w:szCs w:val="21"/>
          <w:highlight w:val="white"/>
        </w:rPr>
        <w:t>13.2.2竣工验收程序</w:t>
      </w:r>
    </w:p>
    <w:p>
      <w:pPr>
        <w:spacing w:line="360" w:lineRule="auto"/>
        <w:ind w:firstLine="420" w:firstLineChars="200"/>
        <w:rPr>
          <w:bCs/>
          <w:color w:val="000000"/>
          <w:szCs w:val="21"/>
        </w:rPr>
      </w:pPr>
      <w:r>
        <w:rPr>
          <w:rFonts w:hint="eastAsia"/>
          <w:bCs/>
          <w:color w:val="000000"/>
          <w:szCs w:val="21"/>
          <w:highlight w:val="white"/>
        </w:rPr>
        <w:t>除专用合同条款另有约定外，承包人申请竣工验收的，应当按照以下程序进行：</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rPr>
          <w:bCs/>
          <w:color w:val="000000"/>
          <w:szCs w:val="21"/>
        </w:rPr>
      </w:pPr>
      <w:r>
        <w:rPr>
          <w:rFonts w:hint="eastAsia"/>
          <w:bCs/>
          <w:color w:val="000000"/>
          <w:szCs w:val="21"/>
          <w:highlight w:val="whit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outlineLvl w:val="4"/>
        <w:rPr>
          <w:bCs/>
          <w:color w:val="000000"/>
          <w:szCs w:val="21"/>
        </w:rPr>
      </w:pPr>
      <w:r>
        <w:rPr>
          <w:bCs/>
          <w:color w:val="000000"/>
          <w:szCs w:val="21"/>
          <w:highlight w:val="white"/>
        </w:rPr>
        <w:t>13.2.3竣工日期</w:t>
      </w:r>
    </w:p>
    <w:p>
      <w:pPr>
        <w:spacing w:line="360" w:lineRule="auto"/>
        <w:ind w:firstLine="420" w:firstLineChars="200"/>
        <w:rPr>
          <w:bCs/>
          <w:color w:val="000000"/>
          <w:szCs w:val="21"/>
        </w:rPr>
      </w:pPr>
      <w:r>
        <w:rPr>
          <w:rFonts w:hint="eastAsia"/>
          <w:bCs/>
          <w:color w:val="000000"/>
          <w:szCs w:val="21"/>
          <w:highlight w:val="white"/>
        </w:rPr>
        <w:t>工程经竣工验收合格的，以承包人提交竣工验收申请报告之日为实际竣工日期，并在工程接收证书中载明；因发包人原因，未在监理人收到承包人提交的竣工验收申请报告</w:t>
      </w:r>
      <w:r>
        <w:rPr>
          <w:bCs/>
          <w:color w:val="000000"/>
          <w:szCs w:val="21"/>
          <w:highlight w:val="white"/>
        </w:rPr>
        <w:t>42天内完成竣工验收，或完成竣工验收不予签发工程接收证书的，以提交竣工验收申请报告的日期为实际竣工日期；工程未经竣工验收，发包人擅自使用的，以转移占有工程之日为实际竣工日期。</w:t>
      </w:r>
    </w:p>
    <w:p>
      <w:pPr>
        <w:spacing w:line="360" w:lineRule="auto"/>
        <w:ind w:firstLine="420" w:firstLineChars="200"/>
        <w:outlineLvl w:val="4"/>
        <w:rPr>
          <w:bCs/>
          <w:color w:val="000000"/>
          <w:szCs w:val="21"/>
        </w:rPr>
      </w:pPr>
      <w:r>
        <w:rPr>
          <w:bCs/>
          <w:color w:val="000000"/>
          <w:szCs w:val="21"/>
          <w:highlight w:val="white"/>
        </w:rPr>
        <w:t>13.2.4 拒绝接收全部或部分工程</w:t>
      </w:r>
    </w:p>
    <w:p>
      <w:pPr>
        <w:spacing w:line="360" w:lineRule="auto"/>
        <w:ind w:firstLine="420" w:firstLineChars="200"/>
        <w:rPr>
          <w:bCs/>
          <w:color w:val="000000"/>
          <w:szCs w:val="21"/>
        </w:rPr>
      </w:pPr>
      <w:r>
        <w:rPr>
          <w:rFonts w:hint="eastAsia"/>
          <w:bCs/>
          <w:color w:val="000000"/>
          <w:szCs w:val="21"/>
          <w:highlight w:val="whit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60" w:lineRule="auto"/>
        <w:ind w:firstLine="420" w:firstLineChars="200"/>
        <w:outlineLvl w:val="4"/>
        <w:rPr>
          <w:bCs/>
          <w:color w:val="000000"/>
          <w:szCs w:val="21"/>
        </w:rPr>
      </w:pPr>
      <w:r>
        <w:rPr>
          <w:bCs/>
          <w:color w:val="000000"/>
          <w:szCs w:val="21"/>
          <w:highlight w:val="white"/>
        </w:rPr>
        <w:t>13.2.5 移交、接收全部与部分工程</w:t>
      </w:r>
    </w:p>
    <w:p>
      <w:pPr>
        <w:spacing w:line="360" w:lineRule="auto"/>
        <w:ind w:firstLine="420" w:firstLineChars="200"/>
        <w:rPr>
          <w:bCs/>
          <w:color w:val="000000"/>
          <w:szCs w:val="21"/>
        </w:rPr>
      </w:pPr>
      <w:r>
        <w:rPr>
          <w:rFonts w:hint="eastAsia"/>
          <w:bCs/>
          <w:color w:val="000000"/>
          <w:szCs w:val="21"/>
          <w:highlight w:val="white"/>
        </w:rPr>
        <w:t>除专用合同条款另有约定外，合同当事人应当在颁发工程接收证书后</w:t>
      </w:r>
      <w:r>
        <w:rPr>
          <w:bCs/>
          <w:color w:val="000000"/>
          <w:szCs w:val="21"/>
          <w:highlight w:val="white"/>
        </w:rPr>
        <w:t>7天内完成工程的移交。</w:t>
      </w:r>
    </w:p>
    <w:p>
      <w:pPr>
        <w:spacing w:line="360" w:lineRule="auto"/>
        <w:ind w:firstLine="420" w:firstLineChars="200"/>
        <w:rPr>
          <w:bCs/>
          <w:color w:val="000000"/>
          <w:szCs w:val="21"/>
        </w:rPr>
      </w:pPr>
      <w:r>
        <w:rPr>
          <w:rFonts w:hint="eastAsia"/>
          <w:bCs/>
          <w:color w:val="000000"/>
          <w:szCs w:val="21"/>
          <w:highlight w:val="white"/>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60" w:lineRule="auto"/>
        <w:ind w:firstLine="420" w:firstLineChars="200"/>
        <w:rPr>
          <w:bCs/>
          <w:color w:val="000000"/>
          <w:szCs w:val="21"/>
        </w:rPr>
      </w:pPr>
      <w:r>
        <w:rPr>
          <w:rFonts w:hint="eastAsia"/>
          <w:bCs/>
          <w:color w:val="000000"/>
          <w:szCs w:val="21"/>
          <w:highlight w:val="white"/>
        </w:rPr>
        <w:t>承包人无正当理由不移交工程的，承包人应承担工程照管、成品保护、保管等与工程有关的各项费用，合同当事人可以在专用合同条款中另行约定承包人无正当理由不移交工程的违约责任。</w:t>
      </w:r>
    </w:p>
    <w:p>
      <w:pPr>
        <w:pStyle w:val="5"/>
        <w:jc w:val="both"/>
      </w:pPr>
      <w:bookmarkStart w:id="718" w:name="_Toc32125"/>
      <w:r>
        <w:rPr>
          <w:highlight w:val="white"/>
        </w:rPr>
        <w:t>13.3工程试车</w:t>
      </w:r>
      <w:bookmarkEnd w:id="718"/>
    </w:p>
    <w:p>
      <w:pPr>
        <w:spacing w:line="360" w:lineRule="auto"/>
        <w:ind w:firstLine="420" w:firstLineChars="200"/>
        <w:outlineLvl w:val="4"/>
        <w:rPr>
          <w:bCs/>
          <w:color w:val="000000"/>
          <w:szCs w:val="21"/>
        </w:rPr>
      </w:pPr>
      <w:r>
        <w:rPr>
          <w:bCs/>
          <w:color w:val="000000"/>
          <w:szCs w:val="21"/>
          <w:highlight w:val="white"/>
        </w:rPr>
        <w:t>13.3.1试车程序</w:t>
      </w:r>
    </w:p>
    <w:p>
      <w:pPr>
        <w:spacing w:line="360" w:lineRule="auto"/>
        <w:ind w:firstLine="420" w:firstLineChars="200"/>
        <w:rPr>
          <w:bCs/>
          <w:color w:val="000000"/>
          <w:szCs w:val="21"/>
        </w:rPr>
      </w:pPr>
      <w:r>
        <w:rPr>
          <w:rFonts w:hint="eastAsia"/>
          <w:bCs/>
          <w:color w:val="000000"/>
          <w:szCs w:val="21"/>
          <w:highlight w:val="white"/>
        </w:rPr>
        <w:t>工程需要试车的，除专用合同条款另有约定外，试车内容应与承包人承包范围相一致，试车费用由承包人承担。工程试车应按如下程序进行：</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rPr>
          <w:bCs/>
          <w:color w:val="000000"/>
          <w:szCs w:val="21"/>
        </w:rPr>
      </w:pPr>
      <w:r>
        <w:rPr>
          <w:rFonts w:hint="eastAsia"/>
          <w:bCs/>
          <w:color w:val="000000"/>
          <w:szCs w:val="21"/>
          <w:highlight w:val="white"/>
        </w:rPr>
        <w:t>监理人不能按时参加试车，应在试车前</w:t>
      </w:r>
      <w:r>
        <w:rPr>
          <w:bCs/>
          <w:color w:val="000000"/>
          <w:szCs w:val="21"/>
          <w:highlight w:val="white"/>
        </w:rPr>
        <w:t>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outlineLvl w:val="4"/>
        <w:rPr>
          <w:bCs/>
          <w:color w:val="000000"/>
          <w:szCs w:val="21"/>
        </w:rPr>
      </w:pPr>
      <w:r>
        <w:rPr>
          <w:bCs/>
          <w:color w:val="000000"/>
          <w:szCs w:val="21"/>
          <w:highlight w:val="white"/>
        </w:rPr>
        <w:t>13.3.2 试车中的责任</w:t>
      </w:r>
    </w:p>
    <w:p>
      <w:pPr>
        <w:spacing w:line="360" w:lineRule="auto"/>
        <w:ind w:firstLine="420" w:firstLineChars="200"/>
        <w:rPr>
          <w:bCs/>
          <w:color w:val="000000"/>
          <w:szCs w:val="21"/>
        </w:rPr>
      </w:pPr>
      <w:r>
        <w:rPr>
          <w:rFonts w:hint="eastAsia"/>
          <w:bCs/>
          <w:color w:val="000000"/>
          <w:szCs w:val="21"/>
          <w:highlight w:val="whit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rPr>
          <w:bCs/>
          <w:color w:val="000000"/>
          <w:szCs w:val="21"/>
        </w:rPr>
      </w:pPr>
      <w:r>
        <w:rPr>
          <w:rFonts w:hint="eastAsia"/>
          <w:bCs/>
          <w:color w:val="000000"/>
          <w:szCs w:val="21"/>
          <w:highlight w:val="whit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outlineLvl w:val="4"/>
        <w:rPr>
          <w:bCs/>
          <w:color w:val="000000"/>
          <w:szCs w:val="21"/>
        </w:rPr>
      </w:pPr>
      <w:r>
        <w:rPr>
          <w:bCs/>
          <w:color w:val="000000"/>
          <w:szCs w:val="21"/>
          <w:highlight w:val="white"/>
        </w:rPr>
        <w:t>13.3.3 投料试车</w:t>
      </w:r>
    </w:p>
    <w:p>
      <w:pPr>
        <w:spacing w:line="360" w:lineRule="auto"/>
        <w:ind w:firstLine="420" w:firstLineChars="200"/>
        <w:rPr>
          <w:bCs/>
          <w:color w:val="000000"/>
          <w:szCs w:val="21"/>
        </w:rPr>
      </w:pPr>
      <w:r>
        <w:rPr>
          <w:rFonts w:hint="eastAsia"/>
          <w:bCs/>
          <w:color w:val="000000"/>
          <w:szCs w:val="21"/>
          <w:highlight w:val="whit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rPr>
          <w:bCs/>
          <w:color w:val="000000"/>
          <w:szCs w:val="21"/>
        </w:rPr>
      </w:pPr>
      <w:r>
        <w:rPr>
          <w:rFonts w:hint="eastAsia"/>
          <w:bCs/>
          <w:color w:val="000000"/>
          <w:szCs w:val="21"/>
          <w:highlight w:val="whit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5"/>
        <w:jc w:val="both"/>
      </w:pPr>
      <w:bookmarkStart w:id="719" w:name="_Toc7457"/>
      <w:r>
        <w:rPr>
          <w:highlight w:val="white"/>
        </w:rPr>
        <w:t>13.4提前交付单位工程的验收</w:t>
      </w:r>
      <w:bookmarkEnd w:id="719"/>
    </w:p>
    <w:p>
      <w:pPr>
        <w:spacing w:line="360" w:lineRule="auto"/>
        <w:ind w:firstLine="420" w:firstLineChars="200"/>
        <w:rPr>
          <w:bCs/>
          <w:color w:val="000000"/>
          <w:szCs w:val="21"/>
        </w:rPr>
      </w:pPr>
      <w:r>
        <w:rPr>
          <w:bCs/>
          <w:color w:val="000000"/>
          <w:szCs w:val="21"/>
          <w:highlight w:val="whit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rPr>
          <w:bCs/>
          <w:color w:val="000000"/>
          <w:szCs w:val="21"/>
        </w:rPr>
      </w:pPr>
      <w:r>
        <w:rPr>
          <w:rFonts w:hint="eastAsia"/>
          <w:bCs/>
          <w:color w:val="000000"/>
          <w:szCs w:val="21"/>
          <w:highlight w:val="whit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rPr>
          <w:bCs/>
          <w:color w:val="000000"/>
          <w:szCs w:val="21"/>
        </w:rPr>
      </w:pPr>
      <w:r>
        <w:rPr>
          <w:bCs/>
          <w:color w:val="000000"/>
          <w:szCs w:val="21"/>
          <w:highlight w:val="white"/>
        </w:rPr>
        <w:t>13.4.2 发包人要求在工程竣工前交付单位工程，由此导致承包人费用增加和（或）工期延误的，由发包人承担由此增加的费用和（或）延误的工期，并支付承包人合理的利润。</w:t>
      </w:r>
    </w:p>
    <w:p>
      <w:pPr>
        <w:pStyle w:val="5"/>
        <w:jc w:val="both"/>
      </w:pPr>
      <w:bookmarkStart w:id="720" w:name="_Toc18878"/>
      <w:r>
        <w:rPr>
          <w:highlight w:val="white"/>
        </w:rPr>
        <w:t>13.5 施工期运行</w:t>
      </w:r>
      <w:bookmarkEnd w:id="720"/>
    </w:p>
    <w:p>
      <w:pPr>
        <w:spacing w:line="360" w:lineRule="auto"/>
        <w:ind w:firstLine="420" w:firstLineChars="200"/>
        <w:rPr>
          <w:bCs/>
          <w:color w:val="000000"/>
          <w:szCs w:val="21"/>
        </w:rPr>
      </w:pPr>
      <w:r>
        <w:rPr>
          <w:bCs/>
          <w:color w:val="000000"/>
          <w:szCs w:val="21"/>
          <w:highlight w:val="whit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rPr>
          <w:bCs/>
          <w:color w:val="000000"/>
          <w:szCs w:val="21"/>
        </w:rPr>
      </w:pPr>
      <w:r>
        <w:rPr>
          <w:bCs/>
          <w:color w:val="000000"/>
          <w:szCs w:val="21"/>
          <w:highlight w:val="white"/>
        </w:rPr>
        <w:t>13.5.2 在施工期运行中发现工程或工程设备损坏或存在缺陷的，由承包人按第15.2款〔缺陷责任期〕约定进行修复。</w:t>
      </w:r>
    </w:p>
    <w:p>
      <w:pPr>
        <w:pStyle w:val="5"/>
        <w:jc w:val="both"/>
      </w:pPr>
      <w:bookmarkStart w:id="721" w:name="_Toc32766"/>
      <w:r>
        <w:rPr>
          <w:highlight w:val="white"/>
        </w:rPr>
        <w:t>13.6 竣工退场</w:t>
      </w:r>
      <w:bookmarkEnd w:id="721"/>
    </w:p>
    <w:p>
      <w:pPr>
        <w:spacing w:line="360" w:lineRule="auto"/>
        <w:ind w:firstLine="420" w:firstLineChars="200"/>
        <w:outlineLvl w:val="4"/>
        <w:rPr>
          <w:bCs/>
          <w:color w:val="000000"/>
          <w:szCs w:val="21"/>
        </w:rPr>
      </w:pPr>
      <w:r>
        <w:rPr>
          <w:bCs/>
          <w:color w:val="000000"/>
          <w:szCs w:val="21"/>
          <w:highlight w:val="white"/>
        </w:rPr>
        <w:t>13.6.1 竣工退场</w:t>
      </w:r>
    </w:p>
    <w:p>
      <w:pPr>
        <w:spacing w:line="360" w:lineRule="auto"/>
        <w:ind w:firstLine="420" w:firstLineChars="200"/>
        <w:rPr>
          <w:bCs/>
          <w:color w:val="000000"/>
          <w:szCs w:val="21"/>
        </w:rPr>
      </w:pPr>
      <w:r>
        <w:rPr>
          <w:rFonts w:hint="eastAsia"/>
          <w:bCs/>
          <w:color w:val="000000"/>
          <w:szCs w:val="21"/>
          <w:highlight w:val="white"/>
        </w:rPr>
        <w:t>颁发工程接收证书后，承包人应按以下要求对施工现场进行清理：</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1）施工现场内残留的垃圾已全部清除出场；</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2）临时工程已拆除，场地已进行清理、平整或复原；</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3）按合同约定应撤离的人员、承包人施工设备和剩余的材料，包括废弃的施工设备和材料，已按计划撤离施工现场；</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4）施工现场周边及其附近道路、河道的施工堆积物，已全部清理；</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5）施工现场其他场地清理工作已全部完成。</w:t>
      </w:r>
    </w:p>
    <w:p>
      <w:pPr>
        <w:spacing w:line="360" w:lineRule="auto"/>
        <w:ind w:firstLine="420" w:firstLineChars="200"/>
        <w:rPr>
          <w:bCs/>
          <w:color w:val="000000"/>
          <w:szCs w:val="21"/>
        </w:rPr>
      </w:pPr>
      <w:r>
        <w:rPr>
          <w:rFonts w:hint="eastAsia"/>
          <w:bCs/>
          <w:color w:val="000000"/>
          <w:szCs w:val="21"/>
          <w:highlight w:val="whit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outlineLvl w:val="4"/>
        <w:rPr>
          <w:bCs/>
          <w:color w:val="000000"/>
          <w:szCs w:val="21"/>
        </w:rPr>
      </w:pPr>
      <w:r>
        <w:rPr>
          <w:bCs/>
          <w:color w:val="000000"/>
          <w:szCs w:val="21"/>
          <w:highlight w:val="white"/>
        </w:rPr>
        <w:t>13.6.2 地表还原</w:t>
      </w:r>
    </w:p>
    <w:p>
      <w:pPr>
        <w:spacing w:line="360" w:lineRule="auto"/>
        <w:ind w:firstLine="420" w:firstLineChars="200"/>
        <w:rPr>
          <w:bCs/>
          <w:color w:val="000000"/>
          <w:szCs w:val="21"/>
        </w:rPr>
      </w:pPr>
      <w:r>
        <w:rPr>
          <w:rFonts w:hint="eastAsia"/>
          <w:bCs/>
          <w:color w:val="000000"/>
          <w:szCs w:val="21"/>
          <w:highlight w:val="whit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4"/>
        <w:keepNext w:val="0"/>
        <w:keepLines w:val="0"/>
      </w:pPr>
      <w:bookmarkStart w:id="722" w:name="_Toc19685"/>
      <w:r>
        <w:rPr>
          <w:highlight w:val="white"/>
        </w:rPr>
        <w:t>14. 竣工结算</w:t>
      </w:r>
      <w:bookmarkEnd w:id="722"/>
    </w:p>
    <w:p>
      <w:pPr>
        <w:pStyle w:val="5"/>
        <w:jc w:val="both"/>
      </w:pPr>
      <w:bookmarkStart w:id="723" w:name="_Toc27499"/>
      <w:r>
        <w:rPr>
          <w:highlight w:val="white"/>
        </w:rPr>
        <w:t>14.1 竣工结算申请</w:t>
      </w:r>
      <w:bookmarkEnd w:id="723"/>
    </w:p>
    <w:p>
      <w:pPr>
        <w:spacing w:line="360" w:lineRule="auto"/>
        <w:ind w:firstLine="420" w:firstLineChars="200"/>
        <w:rPr>
          <w:bCs/>
          <w:color w:val="000000"/>
          <w:szCs w:val="21"/>
        </w:rPr>
      </w:pPr>
      <w:r>
        <w:rPr>
          <w:rFonts w:hint="eastAsia"/>
          <w:bCs/>
          <w:color w:val="000000"/>
          <w:szCs w:val="21"/>
          <w:highlight w:val="white"/>
        </w:rPr>
        <w:t>除专用合同条款另有约定外，承包人应在工程竣工验收合格后</w:t>
      </w:r>
      <w:r>
        <w:rPr>
          <w:bCs/>
          <w:color w:val="000000"/>
          <w:szCs w:val="21"/>
          <w:highlight w:val="white"/>
        </w:rPr>
        <w:t>28天内向发包人和监理人提交竣工结算申请单，并提交完整的结算资料，有关竣工结算申请单的资料清单和份数等要求由合同当事人在专用合同条款中约定。</w:t>
      </w:r>
    </w:p>
    <w:p>
      <w:pPr>
        <w:spacing w:line="360" w:lineRule="auto"/>
        <w:ind w:firstLine="420" w:firstLineChars="200"/>
        <w:rPr>
          <w:bCs/>
          <w:color w:val="000000"/>
          <w:szCs w:val="21"/>
        </w:rPr>
      </w:pPr>
      <w:r>
        <w:rPr>
          <w:rFonts w:hint="eastAsia"/>
          <w:bCs/>
          <w:color w:val="000000"/>
          <w:szCs w:val="21"/>
          <w:highlight w:val="white"/>
        </w:rPr>
        <w:t>除专用合同条款另有约定外，竣工结算申请单应包括以下内容：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1）竣工结算合同价格；</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2）发包人已支付承包人的款项；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3）应扣留的质量保证金</w:t>
      </w:r>
      <w:r>
        <w:rPr>
          <w:rFonts w:hint="eastAsia"/>
          <w:bCs/>
          <w:color w:val="000000"/>
          <w:szCs w:val="21"/>
          <w:highlight w:val="white"/>
        </w:rPr>
        <w:t>，已缴纳履约保证金的或提供其他工程质量担保方式的除外</w:t>
      </w:r>
      <w:r>
        <w:rPr>
          <w:bCs/>
          <w:color w:val="000000"/>
          <w:szCs w:val="21"/>
          <w:highlight w:val="white"/>
        </w:rPr>
        <w:t xml:space="preserve">； </w:t>
      </w:r>
    </w:p>
    <w:p>
      <w:pPr>
        <w:spacing w:line="360" w:lineRule="auto"/>
        <w:ind w:firstLine="420" w:firstLineChars="200"/>
        <w:outlineLvl w:val="4"/>
        <w:rPr>
          <w:bCs/>
          <w:color w:val="000000"/>
          <w:szCs w:val="21"/>
        </w:rPr>
      </w:pPr>
      <w:r>
        <w:rPr>
          <w:rFonts w:hint="eastAsia"/>
          <w:bCs/>
          <w:color w:val="000000"/>
          <w:szCs w:val="21"/>
          <w:highlight w:val="white"/>
        </w:rPr>
        <w:t>（</w:t>
      </w:r>
      <w:r>
        <w:rPr>
          <w:bCs/>
          <w:color w:val="000000"/>
          <w:szCs w:val="21"/>
          <w:highlight w:val="white"/>
        </w:rPr>
        <w:t>4）发包人应支付承包人的合同价款。</w:t>
      </w:r>
    </w:p>
    <w:p>
      <w:pPr>
        <w:pStyle w:val="5"/>
        <w:jc w:val="both"/>
      </w:pPr>
      <w:bookmarkStart w:id="724" w:name="_Toc17305"/>
      <w:r>
        <w:rPr>
          <w:highlight w:val="white"/>
        </w:rPr>
        <w:t>14.2 竣工结算审核</w:t>
      </w:r>
      <w:bookmarkEnd w:id="724"/>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60" w:lineRule="auto"/>
        <w:ind w:firstLine="420" w:firstLineChars="200"/>
        <w:rPr>
          <w:bCs/>
          <w:color w:val="000000"/>
          <w:szCs w:val="21"/>
        </w:rPr>
      </w:pPr>
      <w:r>
        <w:rPr>
          <w:rFonts w:hint="eastAsia"/>
          <w:bCs/>
          <w:color w:val="000000"/>
          <w:szCs w:val="21"/>
          <w:highlight w:val="white"/>
        </w:rPr>
        <w:t>发包人在收到承包人提交竣工结算申请书后</w:t>
      </w:r>
      <w:r>
        <w:rPr>
          <w:bCs/>
          <w:color w:val="000000"/>
          <w:szCs w:val="21"/>
          <w:highlight w:val="white"/>
        </w:rPr>
        <w:t>28天内未完成审批且未提出异议的，视为发包人认可承包人提交的竣工结算申请单，并自发包人收到承包人提交的竣工结算申请单后第29天起视为已签发竣工付款证书。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5"/>
        <w:jc w:val="both"/>
      </w:pPr>
      <w:bookmarkStart w:id="725" w:name="_Toc5500"/>
      <w:r>
        <w:rPr>
          <w:highlight w:val="white"/>
        </w:rPr>
        <w:t>14.3 甩项竣工协议</w:t>
      </w:r>
      <w:bookmarkEnd w:id="725"/>
    </w:p>
    <w:p>
      <w:pPr>
        <w:spacing w:line="360" w:lineRule="auto"/>
        <w:ind w:firstLine="420" w:firstLineChars="200"/>
        <w:rPr>
          <w:bCs/>
          <w:color w:val="000000"/>
          <w:szCs w:val="21"/>
        </w:rPr>
      </w:pPr>
      <w:r>
        <w:rPr>
          <w:rFonts w:hint="eastAsia"/>
          <w:bCs/>
          <w:color w:val="000000"/>
          <w:szCs w:val="21"/>
          <w:highlight w:val="white"/>
        </w:rPr>
        <w:t>发包人要求甩项竣工的，合同当事人应签订甩项竣工协议。在甩项竣工协议中应明确，合同当事人按照第</w:t>
      </w:r>
      <w:r>
        <w:rPr>
          <w:bCs/>
          <w:color w:val="000000"/>
          <w:szCs w:val="21"/>
          <w:highlight w:val="white"/>
        </w:rPr>
        <w:t>14.1款〔竣工结算申请〕及14.2款〔竣工结算审核〕的约定，对已完合格工程进行结算，并支付相应合同价款。</w:t>
      </w:r>
    </w:p>
    <w:p>
      <w:pPr>
        <w:pStyle w:val="5"/>
        <w:jc w:val="both"/>
      </w:pPr>
      <w:bookmarkStart w:id="726" w:name="_Toc28545"/>
      <w:r>
        <w:rPr>
          <w:highlight w:val="white"/>
        </w:rPr>
        <w:t>14.4 最终结清</w:t>
      </w:r>
      <w:bookmarkEnd w:id="726"/>
    </w:p>
    <w:p>
      <w:pPr>
        <w:spacing w:line="360" w:lineRule="auto"/>
        <w:ind w:firstLine="420" w:firstLineChars="200"/>
        <w:outlineLvl w:val="4"/>
        <w:rPr>
          <w:bCs/>
          <w:color w:val="000000"/>
          <w:szCs w:val="21"/>
        </w:rPr>
      </w:pPr>
      <w:r>
        <w:rPr>
          <w:bCs/>
          <w:color w:val="000000"/>
          <w:szCs w:val="21"/>
          <w:highlight w:val="white"/>
        </w:rPr>
        <w:t>14.4.1 最终结清申请单</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1）除专用合同条款另有约定外，承包人应在缺陷责任期终止证书颁发后7天内，按专用合同条款约定的份数向发包人提交最终结清申请单，并提供相关证明材料。</w:t>
      </w:r>
    </w:p>
    <w:p>
      <w:pPr>
        <w:spacing w:line="360" w:lineRule="auto"/>
        <w:ind w:firstLine="420" w:firstLineChars="200"/>
        <w:rPr>
          <w:bCs/>
          <w:color w:val="000000"/>
          <w:szCs w:val="21"/>
        </w:rPr>
      </w:pPr>
      <w:r>
        <w:rPr>
          <w:rFonts w:hint="eastAsia"/>
          <w:bCs/>
          <w:color w:val="000000"/>
          <w:szCs w:val="21"/>
          <w:highlight w:val="white"/>
        </w:rPr>
        <w:t>除专用合同条款另有约定外，最终结清申请单应列明质量保证金、应扣除的质量保证金、缺陷责任期内发生的增减费用。</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2）发包人对最终结清申请单内容有异议的，有权要求承包人进行修正和提供补充资料，承包人应向发包人提交修正后的最终结清申请单。</w:t>
      </w:r>
    </w:p>
    <w:p>
      <w:pPr>
        <w:spacing w:line="360" w:lineRule="auto"/>
        <w:ind w:firstLine="420" w:firstLineChars="200"/>
        <w:outlineLvl w:val="4"/>
        <w:rPr>
          <w:bCs/>
          <w:color w:val="000000"/>
          <w:szCs w:val="21"/>
        </w:rPr>
      </w:pPr>
      <w:r>
        <w:rPr>
          <w:bCs/>
          <w:color w:val="000000"/>
          <w:szCs w:val="21"/>
          <w:highlight w:val="white"/>
        </w:rPr>
        <w:t>14.4.2 最终结清证书和支付</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3）承包人对发包人颁发的最终结清证书有异议的，按第20条〔争议解决〕的约定办理。</w:t>
      </w:r>
    </w:p>
    <w:p>
      <w:pPr>
        <w:pStyle w:val="4"/>
        <w:keepNext w:val="0"/>
        <w:keepLines w:val="0"/>
      </w:pPr>
      <w:bookmarkStart w:id="727" w:name="_Toc5524"/>
      <w:r>
        <w:rPr>
          <w:highlight w:val="white"/>
        </w:rPr>
        <w:t>15. 缺陷责任与保修</w:t>
      </w:r>
      <w:bookmarkEnd w:id="727"/>
    </w:p>
    <w:p>
      <w:pPr>
        <w:pStyle w:val="5"/>
        <w:jc w:val="both"/>
      </w:pPr>
      <w:bookmarkStart w:id="728" w:name="_Toc23909"/>
      <w:r>
        <w:rPr>
          <w:highlight w:val="white"/>
        </w:rPr>
        <w:t>15.1 工程保修的原则</w:t>
      </w:r>
      <w:bookmarkEnd w:id="728"/>
    </w:p>
    <w:p>
      <w:pPr>
        <w:spacing w:line="360" w:lineRule="auto"/>
        <w:ind w:firstLine="420" w:firstLineChars="200"/>
        <w:rPr>
          <w:bCs/>
          <w:color w:val="000000"/>
          <w:szCs w:val="21"/>
        </w:rPr>
      </w:pPr>
      <w:r>
        <w:rPr>
          <w:rFonts w:hint="eastAsia"/>
          <w:bCs/>
          <w:color w:val="000000"/>
          <w:szCs w:val="21"/>
          <w:highlight w:val="white"/>
        </w:rPr>
        <w:t>在工程移交发包人后，因承包人原因产生的质量缺陷，承包人应承担质量缺陷责任和保修义务。缺陷责任期届满，承包人仍应按合同约定的工程各部位保修年限承担保修义务。</w:t>
      </w:r>
    </w:p>
    <w:p>
      <w:pPr>
        <w:pStyle w:val="5"/>
        <w:jc w:val="both"/>
      </w:pPr>
      <w:bookmarkStart w:id="729" w:name="_Toc5259"/>
      <w:r>
        <w:rPr>
          <w:highlight w:val="white"/>
        </w:rPr>
        <w:t>15.2 缺陷责任期</w:t>
      </w:r>
      <w:bookmarkEnd w:id="729"/>
    </w:p>
    <w:p>
      <w:pPr>
        <w:spacing w:line="360" w:lineRule="auto"/>
        <w:ind w:firstLine="420" w:firstLineChars="200"/>
        <w:rPr>
          <w:bCs/>
          <w:color w:val="000000"/>
          <w:szCs w:val="21"/>
        </w:rPr>
      </w:pPr>
      <w:r>
        <w:rPr>
          <w:bCs/>
          <w:color w:val="000000"/>
          <w:szCs w:val="21"/>
          <w:highlight w:val="white"/>
        </w:rPr>
        <w:t xml:space="preserve">15.2.1 </w:t>
      </w:r>
      <w:r>
        <w:rPr>
          <w:rFonts w:hint="eastAsia"/>
          <w:bCs/>
          <w:color w:val="000000"/>
          <w:szCs w:val="21"/>
          <w:highlight w:val="white"/>
        </w:rPr>
        <w:t>缺陷责任期从工程通过竣工验收之日起计算，合同当事人应在专用合同条款约定缺陷责任期的具体期限，但该期限最长不超过</w:t>
      </w:r>
      <w:r>
        <w:rPr>
          <w:bCs/>
          <w:color w:val="000000"/>
          <w:szCs w:val="21"/>
          <w:highlight w:val="white"/>
        </w:rPr>
        <w:t>24</w:t>
      </w:r>
      <w:r>
        <w:rPr>
          <w:rFonts w:hint="eastAsia"/>
          <w:bCs/>
          <w:color w:val="000000"/>
          <w:szCs w:val="21"/>
          <w:highlight w:val="white"/>
        </w:rPr>
        <w:t>个月。</w:t>
      </w:r>
    </w:p>
    <w:p>
      <w:pPr>
        <w:spacing w:line="360" w:lineRule="auto"/>
        <w:ind w:firstLine="420" w:firstLineChars="200"/>
        <w:rPr>
          <w:bCs/>
          <w:color w:val="000000"/>
          <w:szCs w:val="21"/>
        </w:rPr>
      </w:pPr>
      <w:r>
        <w:rPr>
          <w:rFonts w:hint="eastAsia"/>
          <w:bCs/>
          <w:color w:val="000000"/>
          <w:szCs w:val="21"/>
          <w:highlight w:val="whit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bCs/>
          <w:color w:val="000000"/>
          <w:szCs w:val="21"/>
          <w:highlight w:val="white"/>
        </w:rPr>
        <w:t>90</w:t>
      </w:r>
      <w:r>
        <w:rPr>
          <w:rFonts w:hint="eastAsia"/>
          <w:bCs/>
          <w:color w:val="000000"/>
          <w:szCs w:val="21"/>
          <w:highlight w:val="white"/>
        </w:rPr>
        <w:t>天后，工程自动进入缺陷责任期；发包人未经竣工验收擅自使用工程的，缺陷责任期自工程转移占有之日起开始计算。</w:t>
      </w:r>
    </w:p>
    <w:p>
      <w:pPr>
        <w:spacing w:line="360" w:lineRule="auto"/>
        <w:ind w:firstLine="420" w:firstLineChars="200"/>
        <w:rPr>
          <w:bCs/>
          <w:color w:val="000000"/>
          <w:szCs w:val="21"/>
        </w:rPr>
      </w:pPr>
      <w:r>
        <w:rPr>
          <w:bCs/>
          <w:color w:val="000000"/>
          <w:szCs w:val="21"/>
          <w:highlight w:val="white"/>
        </w:rPr>
        <w:t>15.2.2</w:t>
      </w:r>
      <w:r>
        <w:rPr>
          <w:rFonts w:hint="eastAsia"/>
          <w:bCs/>
          <w:color w:val="000000"/>
          <w:szCs w:val="21"/>
          <w:highlight w:val="whit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w:t>
      </w:r>
      <w:r>
        <w:rPr>
          <w:bCs/>
          <w:color w:val="000000"/>
          <w:szCs w:val="21"/>
          <w:highlight w:val="white"/>
        </w:rPr>
        <w:t>24</w:t>
      </w:r>
      <w:r>
        <w:rPr>
          <w:rFonts w:hint="eastAsia"/>
          <w:bCs/>
          <w:color w:val="000000"/>
          <w:szCs w:val="21"/>
          <w:highlight w:val="white"/>
        </w:rPr>
        <w:t>个月。</w:t>
      </w:r>
    </w:p>
    <w:p>
      <w:pPr>
        <w:spacing w:line="360" w:lineRule="auto"/>
        <w:ind w:firstLine="420" w:firstLineChars="200"/>
        <w:rPr>
          <w:bCs/>
          <w:color w:val="000000"/>
          <w:szCs w:val="21"/>
        </w:rPr>
      </w:pPr>
      <w:r>
        <w:rPr>
          <w:rFonts w:hint="eastAsia"/>
          <w:bCs/>
          <w:color w:val="000000"/>
          <w:szCs w:val="21"/>
          <w:highlight w:val="white"/>
        </w:rPr>
        <w:t>由他人原因造成的缺陷，发包人负责组织维修，承包人不承担费用，且发包人不得从保证金中扣除费用。</w:t>
      </w:r>
    </w:p>
    <w:p>
      <w:pPr>
        <w:spacing w:line="360" w:lineRule="auto"/>
        <w:ind w:firstLine="420" w:firstLineChars="200"/>
        <w:rPr>
          <w:bCs/>
          <w:color w:val="000000"/>
          <w:szCs w:val="21"/>
        </w:rPr>
      </w:pPr>
      <w:r>
        <w:rPr>
          <w:bCs/>
          <w:color w:val="000000"/>
          <w:szCs w:val="21"/>
          <w:highlight w:val="white"/>
        </w:rPr>
        <w:t>15.2.3 任何一项缺陷或损坏修复后，经检查证明其影响了工程或工程设备的使用性能，承包人应重新进行合同约定的试验和试运行，试验和试运行的全部费用应由责任方承担。</w:t>
      </w:r>
    </w:p>
    <w:p>
      <w:pPr>
        <w:spacing w:line="360" w:lineRule="auto"/>
        <w:ind w:firstLine="420" w:firstLineChars="200"/>
        <w:rPr>
          <w:bCs/>
          <w:color w:val="000000"/>
          <w:szCs w:val="21"/>
        </w:rPr>
      </w:pPr>
      <w:r>
        <w:rPr>
          <w:bCs/>
          <w:color w:val="000000"/>
          <w:szCs w:val="21"/>
          <w:highlight w:val="whit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5"/>
        <w:jc w:val="both"/>
      </w:pPr>
      <w:bookmarkStart w:id="730" w:name="_Toc10997"/>
      <w:r>
        <w:rPr>
          <w:highlight w:val="white"/>
        </w:rPr>
        <w:t>15.3 质量保证金</w:t>
      </w:r>
      <w:bookmarkEnd w:id="730"/>
    </w:p>
    <w:p>
      <w:pPr>
        <w:spacing w:line="360" w:lineRule="auto"/>
        <w:ind w:firstLine="420" w:firstLineChars="200"/>
        <w:rPr>
          <w:bCs/>
          <w:color w:val="000000"/>
          <w:szCs w:val="21"/>
        </w:rPr>
      </w:pPr>
      <w:r>
        <w:rPr>
          <w:rFonts w:hint="eastAsia"/>
          <w:bCs/>
          <w:color w:val="000000"/>
          <w:szCs w:val="21"/>
          <w:highlight w:val="white"/>
        </w:rPr>
        <w:t>经合同当事人协商一致扣留质量保证金的，应在专用合同条款中予以明确。</w:t>
      </w:r>
    </w:p>
    <w:p>
      <w:pPr>
        <w:spacing w:line="360" w:lineRule="auto"/>
        <w:ind w:firstLine="420" w:firstLineChars="200"/>
        <w:rPr>
          <w:bCs/>
          <w:color w:val="000000"/>
          <w:szCs w:val="21"/>
        </w:rPr>
      </w:pPr>
      <w:r>
        <w:rPr>
          <w:rFonts w:hint="eastAsia"/>
          <w:bCs/>
          <w:color w:val="000000"/>
          <w:szCs w:val="21"/>
          <w:highlight w:val="white"/>
        </w:rPr>
        <w:t>在工程项目竣工前，承包人已经提供履约担保的，发包人不得同时预留工程质量保证金。</w:t>
      </w:r>
    </w:p>
    <w:p>
      <w:pPr>
        <w:spacing w:line="360" w:lineRule="auto"/>
        <w:ind w:firstLine="420" w:firstLineChars="200"/>
        <w:outlineLvl w:val="4"/>
        <w:rPr>
          <w:bCs/>
          <w:color w:val="000000"/>
          <w:szCs w:val="21"/>
        </w:rPr>
      </w:pPr>
      <w:r>
        <w:rPr>
          <w:bCs/>
          <w:color w:val="000000"/>
          <w:szCs w:val="21"/>
          <w:highlight w:val="white"/>
        </w:rPr>
        <w:t>15.3.1 承包人提供质量保证金的方式</w:t>
      </w:r>
    </w:p>
    <w:p>
      <w:pPr>
        <w:spacing w:line="360" w:lineRule="auto"/>
        <w:ind w:firstLine="420" w:firstLineChars="200"/>
        <w:rPr>
          <w:bCs/>
          <w:color w:val="000000"/>
          <w:szCs w:val="21"/>
        </w:rPr>
      </w:pPr>
      <w:r>
        <w:rPr>
          <w:rFonts w:hint="eastAsia"/>
          <w:bCs/>
          <w:color w:val="000000"/>
          <w:szCs w:val="21"/>
          <w:highlight w:val="white"/>
        </w:rPr>
        <w:t>承包人提供质量保证金有以下三种方式：</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 xml:space="preserve">1）质量保证金保函； </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2）相应比例的工程款；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3）双方约定的其他方式。</w:t>
      </w:r>
    </w:p>
    <w:p>
      <w:pPr>
        <w:spacing w:line="360" w:lineRule="auto"/>
        <w:ind w:firstLine="420" w:firstLineChars="200"/>
        <w:rPr>
          <w:bCs/>
          <w:color w:val="000000"/>
          <w:szCs w:val="21"/>
        </w:rPr>
      </w:pPr>
      <w:r>
        <w:rPr>
          <w:rFonts w:hint="eastAsia"/>
          <w:bCs/>
          <w:color w:val="000000"/>
          <w:szCs w:val="21"/>
          <w:highlight w:val="white"/>
        </w:rPr>
        <w:t>除专用合同条款另有约定外，质量保证金原则上采用上述第（</w:t>
      </w:r>
      <w:r>
        <w:rPr>
          <w:bCs/>
          <w:color w:val="000000"/>
          <w:szCs w:val="21"/>
          <w:highlight w:val="white"/>
        </w:rPr>
        <w:t>1）种方式。</w:t>
      </w:r>
    </w:p>
    <w:p>
      <w:pPr>
        <w:spacing w:line="360" w:lineRule="auto"/>
        <w:ind w:firstLine="420" w:firstLineChars="200"/>
        <w:outlineLvl w:val="4"/>
        <w:rPr>
          <w:bCs/>
          <w:color w:val="000000"/>
          <w:szCs w:val="21"/>
        </w:rPr>
      </w:pPr>
      <w:r>
        <w:rPr>
          <w:bCs/>
          <w:color w:val="000000"/>
          <w:szCs w:val="21"/>
          <w:highlight w:val="white"/>
        </w:rPr>
        <w:t>15.3.2 质量保证金的扣留</w:t>
      </w:r>
    </w:p>
    <w:p>
      <w:pPr>
        <w:spacing w:line="360" w:lineRule="auto"/>
        <w:ind w:firstLine="420" w:firstLineChars="200"/>
        <w:rPr>
          <w:bCs/>
          <w:color w:val="000000"/>
          <w:szCs w:val="21"/>
        </w:rPr>
      </w:pPr>
      <w:r>
        <w:rPr>
          <w:rFonts w:hint="eastAsia"/>
          <w:bCs/>
          <w:color w:val="000000"/>
          <w:szCs w:val="21"/>
          <w:highlight w:val="white"/>
        </w:rPr>
        <w:t>质量保证金的扣留有以下三种方式：</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1）在支付工程进度款时逐次扣留，在此情形下，质量保证金的计算基数不包括预付款的支付、扣回以及价格调整的金额；</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2）工程竣工结算时一次性扣留质量保证金；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3）双方约定的其他扣留方式。</w:t>
      </w:r>
    </w:p>
    <w:p>
      <w:pPr>
        <w:spacing w:line="360" w:lineRule="auto"/>
        <w:ind w:firstLine="420" w:firstLineChars="200"/>
        <w:rPr>
          <w:bCs/>
          <w:color w:val="000000"/>
          <w:szCs w:val="21"/>
        </w:rPr>
      </w:pPr>
      <w:r>
        <w:rPr>
          <w:rFonts w:hint="eastAsia"/>
          <w:bCs/>
          <w:color w:val="000000"/>
          <w:szCs w:val="21"/>
          <w:highlight w:val="white"/>
        </w:rPr>
        <w:t>除专用合同条款另有约定外，质量保证金的扣留原则上采用上述第（</w:t>
      </w:r>
      <w:r>
        <w:rPr>
          <w:bCs/>
          <w:color w:val="000000"/>
          <w:szCs w:val="21"/>
          <w:highlight w:val="white"/>
        </w:rPr>
        <w:t>1</w:t>
      </w:r>
      <w:r>
        <w:rPr>
          <w:rFonts w:hint="eastAsia"/>
          <w:bCs/>
          <w:color w:val="000000"/>
          <w:szCs w:val="21"/>
          <w:highlight w:val="white"/>
        </w:rPr>
        <w:t>）种方式。</w:t>
      </w:r>
    </w:p>
    <w:p>
      <w:pPr>
        <w:spacing w:line="360" w:lineRule="auto"/>
        <w:ind w:firstLine="420" w:firstLineChars="200"/>
        <w:rPr>
          <w:bCs/>
          <w:color w:val="000000"/>
          <w:szCs w:val="21"/>
        </w:rPr>
      </w:pPr>
      <w:r>
        <w:rPr>
          <w:rFonts w:hint="eastAsia"/>
          <w:bCs/>
          <w:color w:val="000000"/>
          <w:szCs w:val="21"/>
          <w:highlight w:val="white"/>
        </w:rPr>
        <w:t>发包人累计扣留的质量保证金不得超过工程价款结算总额的</w:t>
      </w:r>
      <w:r>
        <w:rPr>
          <w:bCs/>
          <w:color w:val="000000"/>
          <w:szCs w:val="21"/>
          <w:highlight w:val="white"/>
        </w:rPr>
        <w:t>3%</w:t>
      </w:r>
      <w:r>
        <w:rPr>
          <w:rFonts w:hint="eastAsia"/>
          <w:bCs/>
          <w:color w:val="000000"/>
          <w:szCs w:val="21"/>
          <w:highlight w:val="white"/>
        </w:rPr>
        <w:t>。如承包人在发包人签发竣工付款证书后</w:t>
      </w:r>
      <w:r>
        <w:rPr>
          <w:bCs/>
          <w:color w:val="000000"/>
          <w:szCs w:val="21"/>
          <w:highlight w:val="white"/>
        </w:rPr>
        <w:t>28</w:t>
      </w:r>
      <w:r>
        <w:rPr>
          <w:rFonts w:hint="eastAsia"/>
          <w:bCs/>
          <w:color w:val="000000"/>
          <w:szCs w:val="21"/>
          <w:highlight w:val="white"/>
        </w:rPr>
        <w:t>天内提交质量保证金保函，发包人应同时退还扣留的作为质量保证金的工程价款。保函金额不得超过工程价款结算总额的</w:t>
      </w:r>
      <w:r>
        <w:rPr>
          <w:bCs/>
          <w:color w:val="000000"/>
          <w:szCs w:val="21"/>
          <w:highlight w:val="white"/>
        </w:rPr>
        <w:t>3%</w:t>
      </w:r>
      <w:r>
        <w:rPr>
          <w:rFonts w:hint="eastAsia"/>
          <w:bCs/>
          <w:color w:val="000000"/>
          <w:szCs w:val="21"/>
          <w:highlight w:val="white"/>
        </w:rPr>
        <w:t>。</w:t>
      </w:r>
    </w:p>
    <w:p>
      <w:pPr>
        <w:spacing w:line="360" w:lineRule="auto"/>
        <w:ind w:firstLine="420" w:firstLineChars="200"/>
        <w:rPr>
          <w:bCs/>
          <w:color w:val="000000"/>
          <w:szCs w:val="21"/>
        </w:rPr>
      </w:pPr>
      <w:r>
        <w:rPr>
          <w:rFonts w:hint="eastAsia"/>
          <w:bCs/>
          <w:color w:val="000000"/>
          <w:szCs w:val="21"/>
          <w:highlight w:val="white"/>
        </w:rPr>
        <w:t>发包人在退还质量保证金的同时按照中国人民银行发布的同期同类贷款基准利率支付利息。</w:t>
      </w:r>
    </w:p>
    <w:p>
      <w:pPr>
        <w:spacing w:line="360" w:lineRule="auto"/>
        <w:ind w:firstLine="420" w:firstLineChars="200"/>
        <w:outlineLvl w:val="4"/>
        <w:rPr>
          <w:bCs/>
          <w:color w:val="000000"/>
          <w:szCs w:val="21"/>
        </w:rPr>
      </w:pPr>
      <w:r>
        <w:rPr>
          <w:bCs/>
          <w:color w:val="000000"/>
          <w:szCs w:val="21"/>
          <w:highlight w:val="white"/>
        </w:rPr>
        <w:t>15.3.3 质量保证金的退还</w:t>
      </w:r>
    </w:p>
    <w:p>
      <w:pPr>
        <w:spacing w:line="360" w:lineRule="auto"/>
        <w:ind w:firstLine="420" w:firstLineChars="200"/>
        <w:rPr>
          <w:bCs/>
          <w:color w:val="000000"/>
          <w:szCs w:val="21"/>
        </w:rPr>
      </w:pPr>
      <w:r>
        <w:rPr>
          <w:rFonts w:hint="eastAsia"/>
          <w:bCs/>
          <w:color w:val="000000"/>
          <w:szCs w:val="21"/>
          <w:highlight w:val="white"/>
        </w:rPr>
        <w:t>缺陷责任期内，承包人认真履行合同约定的责任，到期后，承包人可向发包人申请返还保证金。</w:t>
      </w:r>
    </w:p>
    <w:p>
      <w:pPr>
        <w:spacing w:line="360" w:lineRule="auto"/>
        <w:ind w:firstLine="420" w:firstLineChars="200"/>
        <w:rPr>
          <w:bCs/>
          <w:color w:val="000000"/>
          <w:szCs w:val="21"/>
        </w:rPr>
      </w:pPr>
      <w:r>
        <w:rPr>
          <w:rFonts w:hint="eastAsia"/>
          <w:bCs/>
          <w:color w:val="000000"/>
          <w:szCs w:val="21"/>
          <w:highlight w:val="whit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60" w:lineRule="auto"/>
        <w:ind w:firstLine="420" w:firstLineChars="200"/>
        <w:rPr>
          <w:bCs/>
          <w:color w:val="000000"/>
          <w:szCs w:val="21"/>
        </w:rPr>
      </w:pPr>
      <w:r>
        <w:rPr>
          <w:rFonts w:hint="eastAsia"/>
          <w:bCs/>
          <w:color w:val="000000"/>
          <w:szCs w:val="21"/>
          <w:highlight w:val="white"/>
        </w:rPr>
        <w:t>发包人和承包人对保证金预留、返还以及工程维修质量、费用有争议的，按本合同第20条约定的争议和纠纷解决程序处理。</w:t>
      </w:r>
    </w:p>
    <w:p>
      <w:pPr>
        <w:pStyle w:val="5"/>
        <w:jc w:val="both"/>
      </w:pPr>
      <w:bookmarkStart w:id="731" w:name="_Toc21468"/>
      <w:r>
        <w:rPr>
          <w:highlight w:val="white"/>
        </w:rPr>
        <w:t>15.4 保修</w:t>
      </w:r>
      <w:bookmarkEnd w:id="731"/>
    </w:p>
    <w:p>
      <w:pPr>
        <w:spacing w:line="360" w:lineRule="auto"/>
        <w:ind w:firstLine="420" w:firstLineChars="200"/>
        <w:outlineLvl w:val="4"/>
        <w:rPr>
          <w:bCs/>
          <w:color w:val="000000"/>
          <w:szCs w:val="21"/>
        </w:rPr>
      </w:pPr>
      <w:r>
        <w:rPr>
          <w:bCs/>
          <w:color w:val="000000"/>
          <w:szCs w:val="21"/>
          <w:highlight w:val="white"/>
        </w:rPr>
        <w:t>15.4.1保修责任</w:t>
      </w:r>
    </w:p>
    <w:p>
      <w:pPr>
        <w:spacing w:line="360" w:lineRule="auto"/>
        <w:ind w:firstLine="420" w:firstLineChars="200"/>
        <w:rPr>
          <w:bCs/>
          <w:color w:val="000000"/>
          <w:szCs w:val="21"/>
        </w:rPr>
      </w:pPr>
      <w:r>
        <w:rPr>
          <w:rFonts w:hint="eastAsia"/>
          <w:bCs/>
          <w:color w:val="000000"/>
          <w:szCs w:val="21"/>
          <w:highlight w:val="whit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0" w:firstLineChars="200"/>
        <w:rPr>
          <w:bCs/>
          <w:color w:val="000000"/>
          <w:szCs w:val="21"/>
        </w:rPr>
      </w:pPr>
      <w:r>
        <w:rPr>
          <w:rFonts w:hint="eastAsia"/>
          <w:bCs/>
          <w:color w:val="000000"/>
          <w:szCs w:val="21"/>
          <w:highlight w:val="white"/>
        </w:rPr>
        <w:t>发包人未经竣工验收擅自使用工程的，保修期自转移占有之日起算。</w:t>
      </w:r>
    </w:p>
    <w:p>
      <w:pPr>
        <w:spacing w:line="360" w:lineRule="auto"/>
        <w:ind w:firstLine="420" w:firstLineChars="200"/>
        <w:outlineLvl w:val="4"/>
        <w:rPr>
          <w:bCs/>
          <w:color w:val="000000"/>
          <w:szCs w:val="21"/>
        </w:rPr>
      </w:pPr>
      <w:r>
        <w:rPr>
          <w:bCs/>
          <w:color w:val="000000"/>
          <w:szCs w:val="21"/>
          <w:highlight w:val="white"/>
        </w:rPr>
        <w:t>15.4.2 修复费用</w:t>
      </w:r>
    </w:p>
    <w:p>
      <w:pPr>
        <w:spacing w:line="360" w:lineRule="auto"/>
        <w:ind w:firstLine="420" w:firstLineChars="200"/>
        <w:rPr>
          <w:bCs/>
          <w:color w:val="000000"/>
          <w:szCs w:val="21"/>
        </w:rPr>
      </w:pPr>
      <w:r>
        <w:rPr>
          <w:rFonts w:hint="eastAsia"/>
          <w:bCs/>
          <w:color w:val="000000"/>
          <w:szCs w:val="21"/>
          <w:highlight w:val="white"/>
        </w:rPr>
        <w:t>保修期内，修复的费用按照以下约定处理：</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1）保修期内，因承包人原因造成工程的缺陷、损坏，承包人应负责修复，并承担修复的费用以及因工程的缺陷、损坏造成的人身伤害和财产损失；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2）保修期内，因发包人使用不当造成工程的缺陷、损坏，可以委托承包人修复，但发包人应承担修复的费用，并支付承包人合理利润；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20" w:firstLineChars="200"/>
        <w:outlineLvl w:val="4"/>
        <w:rPr>
          <w:bCs/>
          <w:color w:val="000000"/>
          <w:szCs w:val="21"/>
        </w:rPr>
      </w:pPr>
      <w:r>
        <w:rPr>
          <w:bCs/>
          <w:color w:val="000000"/>
          <w:szCs w:val="21"/>
          <w:highlight w:val="white"/>
        </w:rPr>
        <w:t>15.4.3 修复通知</w:t>
      </w:r>
    </w:p>
    <w:p>
      <w:pPr>
        <w:spacing w:line="360" w:lineRule="auto"/>
        <w:ind w:firstLine="420" w:firstLineChars="200"/>
        <w:rPr>
          <w:bCs/>
          <w:color w:val="000000"/>
          <w:szCs w:val="21"/>
        </w:rPr>
      </w:pPr>
      <w:r>
        <w:rPr>
          <w:rFonts w:hint="eastAsia"/>
          <w:bCs/>
          <w:color w:val="000000"/>
          <w:szCs w:val="21"/>
          <w:highlight w:val="white"/>
        </w:rPr>
        <w:t>在保修期内，发包人在使用过程中，发现已接收的工程存在缺陷或损坏的，应书面通知承包人予以修复，但情况紧急必须立即修复缺陷或损坏的，发包人可以口头通知承包人并在口头通知后</w:t>
      </w:r>
      <w:r>
        <w:rPr>
          <w:bCs/>
          <w:color w:val="000000"/>
          <w:szCs w:val="21"/>
          <w:highlight w:val="white"/>
        </w:rPr>
        <w:t>48小时内书面确认，承包人应在专用合同条款约定的合理期限内到达工程现场并修复缺陷或损坏。</w:t>
      </w:r>
    </w:p>
    <w:p>
      <w:pPr>
        <w:spacing w:line="360" w:lineRule="auto"/>
        <w:ind w:firstLine="420" w:firstLineChars="200"/>
        <w:outlineLvl w:val="4"/>
        <w:rPr>
          <w:bCs/>
          <w:color w:val="000000"/>
          <w:szCs w:val="21"/>
        </w:rPr>
      </w:pPr>
      <w:r>
        <w:rPr>
          <w:bCs/>
          <w:color w:val="000000"/>
          <w:szCs w:val="21"/>
          <w:highlight w:val="white"/>
        </w:rPr>
        <w:t>15.4.4 未能修复</w:t>
      </w:r>
    </w:p>
    <w:p>
      <w:pPr>
        <w:spacing w:line="360" w:lineRule="auto"/>
        <w:ind w:firstLine="420" w:firstLineChars="200"/>
        <w:rPr>
          <w:bCs/>
          <w:color w:val="000000"/>
          <w:szCs w:val="21"/>
        </w:rPr>
      </w:pPr>
      <w:r>
        <w:rPr>
          <w:rFonts w:hint="eastAsia"/>
          <w:bCs/>
          <w:color w:val="000000"/>
          <w:szCs w:val="21"/>
          <w:highlight w:val="whit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20" w:firstLineChars="200"/>
        <w:outlineLvl w:val="4"/>
        <w:rPr>
          <w:bCs/>
          <w:color w:val="000000"/>
          <w:szCs w:val="21"/>
        </w:rPr>
      </w:pPr>
      <w:r>
        <w:rPr>
          <w:bCs/>
          <w:color w:val="000000"/>
          <w:szCs w:val="21"/>
          <w:highlight w:val="white"/>
        </w:rPr>
        <w:t>15.4.5 承包人出入权</w:t>
      </w:r>
    </w:p>
    <w:p>
      <w:pPr>
        <w:spacing w:line="360" w:lineRule="auto"/>
        <w:ind w:firstLine="420" w:firstLineChars="200"/>
        <w:rPr>
          <w:bCs/>
          <w:color w:val="000000"/>
          <w:szCs w:val="21"/>
        </w:rPr>
      </w:pPr>
      <w:r>
        <w:rPr>
          <w:rFonts w:hint="eastAsia"/>
          <w:bCs/>
          <w:color w:val="000000"/>
          <w:szCs w:val="21"/>
          <w:highlight w:val="white"/>
        </w:rPr>
        <w:t>在保修期内，为了修复缺陷或损坏，承包人有权出入工程现场，除情况紧急必须立即修复缺陷或损坏外，承包人应提前</w:t>
      </w:r>
      <w:r>
        <w:rPr>
          <w:bCs/>
          <w:color w:val="000000"/>
          <w:szCs w:val="21"/>
          <w:highlight w:val="white"/>
        </w:rPr>
        <w:t>24小时通知发包人进场修复的时间。承包人进入工程现场前应获得发包人同意，且不应影响发包人正常的生产经营，并应遵守发包人有关保安和保密等规定。</w:t>
      </w:r>
    </w:p>
    <w:p>
      <w:pPr>
        <w:pStyle w:val="4"/>
        <w:keepNext w:val="0"/>
        <w:keepLines w:val="0"/>
      </w:pPr>
      <w:bookmarkStart w:id="732" w:name="_Toc18061"/>
      <w:r>
        <w:rPr>
          <w:highlight w:val="white"/>
        </w:rPr>
        <w:t>16. 违约</w:t>
      </w:r>
      <w:bookmarkEnd w:id="732"/>
    </w:p>
    <w:p>
      <w:pPr>
        <w:pStyle w:val="5"/>
        <w:jc w:val="both"/>
      </w:pPr>
      <w:bookmarkStart w:id="733" w:name="_Toc19262"/>
      <w:r>
        <w:rPr>
          <w:highlight w:val="white"/>
        </w:rPr>
        <w:t>16.1 发包人违约</w:t>
      </w:r>
      <w:bookmarkEnd w:id="733"/>
    </w:p>
    <w:p>
      <w:pPr>
        <w:spacing w:line="360" w:lineRule="auto"/>
        <w:ind w:firstLine="420" w:firstLineChars="200"/>
        <w:outlineLvl w:val="4"/>
        <w:rPr>
          <w:bCs/>
          <w:color w:val="000000"/>
          <w:szCs w:val="21"/>
        </w:rPr>
      </w:pPr>
      <w:r>
        <w:rPr>
          <w:bCs/>
          <w:color w:val="000000"/>
          <w:szCs w:val="21"/>
          <w:highlight w:val="white"/>
        </w:rPr>
        <w:t>16.1.1 发包人违约的情形</w:t>
      </w:r>
    </w:p>
    <w:p>
      <w:pPr>
        <w:spacing w:line="360" w:lineRule="auto"/>
        <w:ind w:firstLine="420" w:firstLineChars="200"/>
        <w:rPr>
          <w:bCs/>
          <w:color w:val="000000"/>
          <w:szCs w:val="21"/>
        </w:rPr>
      </w:pPr>
      <w:r>
        <w:rPr>
          <w:rFonts w:hint="eastAsia"/>
          <w:bCs/>
          <w:color w:val="000000"/>
          <w:szCs w:val="21"/>
          <w:highlight w:val="white"/>
        </w:rPr>
        <w:t>在合同履行过程中发生的下列情形，属于发包人违约：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1）因发包人原因未能在计划开工日期前7天内下达开工通知的；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2）因发包人原因未能按合同约定支付合同价款的；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3）发包人违反第10.1款〔变更的范围〕第（2）项约定，自行实施被取消的工作或转由他人实施的；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4）发包人提供的材料、工程设备的规格、数量或质量不符合合同约定，或因发包人原因导致交货日期延误或交货地点变更等情况的；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5）因发包人违反合同约定造成暂停施工的；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6）发包人无正当理由没有在约定期限内发出复工指示，导致承包人无法复工的；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7）发包人明确表示或者以其行为表明不履行合同主要义务的；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8）发包人未能按照合同约定履行其他义务的。</w:t>
      </w:r>
    </w:p>
    <w:p>
      <w:pPr>
        <w:spacing w:line="360" w:lineRule="auto"/>
        <w:ind w:firstLine="420" w:firstLineChars="200"/>
        <w:rPr>
          <w:bCs/>
          <w:color w:val="000000"/>
          <w:szCs w:val="21"/>
        </w:rPr>
      </w:pPr>
      <w:r>
        <w:rPr>
          <w:rFonts w:hint="eastAsia"/>
          <w:bCs/>
          <w:color w:val="000000"/>
          <w:szCs w:val="21"/>
          <w:highlight w:val="white"/>
        </w:rPr>
        <w:t>发包人发生除本项第（</w:t>
      </w:r>
      <w:r>
        <w:rPr>
          <w:bCs/>
          <w:color w:val="000000"/>
          <w:szCs w:val="21"/>
          <w:highlight w:val="white"/>
        </w:rPr>
        <w:t>7）目以外的违约情况时，承包人可向发包人发出通知，要求发包人采取有效措施纠正违约行为。发包人收到承包人通知后28天内仍不纠正违约行为的，承包人有权暂停相应部位工程施工，并通知监理人。</w:t>
      </w:r>
    </w:p>
    <w:p>
      <w:pPr>
        <w:spacing w:line="360" w:lineRule="auto"/>
        <w:ind w:firstLine="420" w:firstLineChars="200"/>
        <w:outlineLvl w:val="4"/>
        <w:rPr>
          <w:bCs/>
          <w:color w:val="000000"/>
          <w:szCs w:val="21"/>
        </w:rPr>
      </w:pPr>
      <w:r>
        <w:rPr>
          <w:bCs/>
          <w:color w:val="000000"/>
          <w:szCs w:val="21"/>
          <w:highlight w:val="white"/>
        </w:rPr>
        <w:t>16.1.2 发包人违约的责任</w:t>
      </w:r>
    </w:p>
    <w:p>
      <w:pPr>
        <w:spacing w:line="360" w:lineRule="auto"/>
        <w:ind w:firstLine="420" w:firstLineChars="200"/>
        <w:rPr>
          <w:bCs/>
          <w:color w:val="000000"/>
          <w:szCs w:val="21"/>
        </w:rPr>
      </w:pPr>
      <w:r>
        <w:rPr>
          <w:rFonts w:hint="eastAsia"/>
          <w:bCs/>
          <w:color w:val="000000"/>
          <w:szCs w:val="21"/>
          <w:highlight w:val="white"/>
        </w:rPr>
        <w:t>发包人应承担因其违约给承包人增加的费用和（或）延误的工期，并支付承包人合理的利润。此外，合同当事人可在专用合同条款中另行约定发包人违约责任的承担方式和计算方法。</w:t>
      </w:r>
    </w:p>
    <w:p>
      <w:pPr>
        <w:spacing w:line="360" w:lineRule="auto"/>
        <w:ind w:firstLine="420" w:firstLineChars="200"/>
        <w:outlineLvl w:val="4"/>
        <w:rPr>
          <w:bCs/>
          <w:color w:val="000000"/>
          <w:szCs w:val="21"/>
        </w:rPr>
      </w:pPr>
      <w:r>
        <w:rPr>
          <w:bCs/>
          <w:color w:val="000000"/>
          <w:szCs w:val="21"/>
          <w:highlight w:val="white"/>
        </w:rPr>
        <w:t>16.1.3 因发包人违约解除合同</w:t>
      </w:r>
    </w:p>
    <w:p>
      <w:pPr>
        <w:spacing w:line="360" w:lineRule="auto"/>
        <w:ind w:firstLine="420" w:firstLineChars="200"/>
        <w:rPr>
          <w:bCs/>
          <w:color w:val="000000"/>
          <w:szCs w:val="21"/>
        </w:rPr>
      </w:pPr>
      <w:r>
        <w:rPr>
          <w:rFonts w:hint="eastAsia"/>
          <w:bCs/>
          <w:color w:val="000000"/>
          <w:szCs w:val="21"/>
          <w:highlight w:val="white"/>
        </w:rPr>
        <w:t>除专用合同条款另有约定外，承包人按第</w:t>
      </w:r>
      <w:r>
        <w:rPr>
          <w:bCs/>
          <w:color w:val="000000"/>
          <w:szCs w:val="21"/>
          <w:highlight w:val="white"/>
        </w:rPr>
        <w:t>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60" w:lineRule="auto"/>
        <w:ind w:firstLine="420" w:firstLineChars="200"/>
        <w:outlineLvl w:val="4"/>
        <w:rPr>
          <w:bCs/>
          <w:color w:val="000000"/>
          <w:szCs w:val="21"/>
        </w:rPr>
      </w:pPr>
      <w:r>
        <w:rPr>
          <w:bCs/>
          <w:color w:val="000000"/>
          <w:szCs w:val="21"/>
          <w:highlight w:val="white"/>
        </w:rPr>
        <w:t>16.1.4 因发包人违约解除合同后的付款</w:t>
      </w:r>
    </w:p>
    <w:p>
      <w:pPr>
        <w:spacing w:line="360" w:lineRule="auto"/>
        <w:ind w:firstLine="420" w:firstLineChars="200"/>
        <w:rPr>
          <w:bCs/>
          <w:color w:val="000000"/>
          <w:szCs w:val="21"/>
        </w:rPr>
      </w:pPr>
      <w:r>
        <w:rPr>
          <w:rFonts w:hint="eastAsia"/>
          <w:bCs/>
          <w:color w:val="000000"/>
          <w:szCs w:val="21"/>
          <w:highlight w:val="white"/>
        </w:rPr>
        <w:t>承包人按照本款约定解除合同的，发包人应在解除合同后</w:t>
      </w:r>
      <w:r>
        <w:rPr>
          <w:bCs/>
          <w:color w:val="000000"/>
          <w:szCs w:val="21"/>
          <w:highlight w:val="white"/>
        </w:rPr>
        <w:t>28天内支付下列款项，并解除履约担保：</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1）合同解除前所完成工作的价款；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2）承包人为工程施工订购并已付款的材料、工程设备和其他物品的价款；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3）承包人撤离施工现场以及遣散承包人人员的款项；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4）按照合同约定在合同解除前应支付的违约金；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5）按照合同约定应当支付给承包人的其他款项；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6）按照合同约定应退还的质量保证金；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7）因解除合同给承包人造成的损失。</w:t>
      </w:r>
    </w:p>
    <w:p>
      <w:pPr>
        <w:spacing w:line="360" w:lineRule="auto"/>
        <w:ind w:firstLine="420" w:firstLineChars="200"/>
        <w:rPr>
          <w:bCs/>
          <w:color w:val="000000"/>
          <w:szCs w:val="21"/>
        </w:rPr>
      </w:pPr>
      <w:r>
        <w:rPr>
          <w:rFonts w:hint="eastAsia"/>
          <w:bCs/>
          <w:color w:val="000000"/>
          <w:szCs w:val="21"/>
          <w:highlight w:val="white"/>
        </w:rPr>
        <w:t>合同当事人未能就解除合同后的结清达成一致的，按照第</w:t>
      </w:r>
      <w:r>
        <w:rPr>
          <w:bCs/>
          <w:color w:val="000000"/>
          <w:szCs w:val="21"/>
          <w:highlight w:val="white"/>
        </w:rPr>
        <w:t>20条〔争议解决〕的约定处理。</w:t>
      </w:r>
    </w:p>
    <w:p>
      <w:pPr>
        <w:spacing w:line="360" w:lineRule="auto"/>
        <w:ind w:firstLine="420" w:firstLineChars="200"/>
        <w:rPr>
          <w:bCs/>
          <w:color w:val="000000"/>
          <w:szCs w:val="21"/>
        </w:rPr>
      </w:pPr>
      <w:r>
        <w:rPr>
          <w:rFonts w:hint="eastAsia"/>
          <w:bCs/>
          <w:color w:val="000000"/>
          <w:szCs w:val="21"/>
          <w:highlight w:val="white"/>
        </w:rPr>
        <w:t>承包人应妥善做好已完工程和与工程有关的已购材料、工程设备的保护和移交工作，并将施工设备和人员撤出施工现场，发包人应为承包人撤出提供必要条件。</w:t>
      </w:r>
    </w:p>
    <w:p>
      <w:pPr>
        <w:pStyle w:val="5"/>
        <w:jc w:val="both"/>
      </w:pPr>
      <w:bookmarkStart w:id="734" w:name="_Toc30738"/>
      <w:r>
        <w:rPr>
          <w:highlight w:val="white"/>
        </w:rPr>
        <w:t>16.2 承包人违约</w:t>
      </w:r>
      <w:bookmarkEnd w:id="734"/>
    </w:p>
    <w:p>
      <w:pPr>
        <w:spacing w:line="360" w:lineRule="auto"/>
        <w:ind w:firstLine="420" w:firstLineChars="200"/>
        <w:outlineLvl w:val="4"/>
        <w:rPr>
          <w:bCs/>
          <w:color w:val="000000"/>
          <w:szCs w:val="21"/>
        </w:rPr>
      </w:pPr>
      <w:r>
        <w:rPr>
          <w:bCs/>
          <w:color w:val="000000"/>
          <w:szCs w:val="21"/>
          <w:highlight w:val="white"/>
        </w:rPr>
        <w:t>16.2.1 承包人违约的情形</w:t>
      </w:r>
    </w:p>
    <w:p>
      <w:pPr>
        <w:spacing w:line="360" w:lineRule="auto"/>
        <w:ind w:firstLine="420" w:firstLineChars="200"/>
        <w:rPr>
          <w:bCs/>
          <w:color w:val="000000"/>
          <w:szCs w:val="21"/>
        </w:rPr>
      </w:pPr>
      <w:r>
        <w:rPr>
          <w:rFonts w:hint="eastAsia"/>
          <w:bCs/>
          <w:color w:val="000000"/>
          <w:szCs w:val="21"/>
          <w:highlight w:val="white"/>
        </w:rPr>
        <w:t>在合同履行过程中发生的下列情形，属于承包人违约：</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1）承包人违反合同约定进行转包或违法分包的；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2）承包人违反合同约定采购和使用不合格的材料和工程设备的；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 xml:space="preserve">3）因承包人原因导致工程质量不符合合同要求的； </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4）承包人违反第8.9款〔材料与设备专用要求〕的约定，未经批准，私自将已按照合同约定进入施工现场的材料或设备撤离施工现场的；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5）承包人未能按施工进度计划及时完成合同约定的工作，造成工期延误的；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6）承包人在缺陷责任期及保修期内，未能在合理期限对工程缺陷进行修复，或拒绝按发包人要求进行修复的；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7）承包人明确表示或者以其行为表明不履行合同主要义务的；</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8）承包人未能按照合同约定履行其他义务的。</w:t>
      </w:r>
    </w:p>
    <w:p>
      <w:pPr>
        <w:spacing w:line="360" w:lineRule="auto"/>
        <w:ind w:firstLine="420" w:firstLineChars="200"/>
        <w:rPr>
          <w:bCs/>
          <w:color w:val="000000"/>
          <w:szCs w:val="21"/>
        </w:rPr>
      </w:pPr>
      <w:r>
        <w:rPr>
          <w:rFonts w:hint="eastAsia"/>
          <w:bCs/>
          <w:color w:val="000000"/>
          <w:szCs w:val="21"/>
          <w:highlight w:val="white"/>
        </w:rPr>
        <w:t>承包人发生除本项第（</w:t>
      </w:r>
      <w:r>
        <w:rPr>
          <w:bCs/>
          <w:color w:val="000000"/>
          <w:szCs w:val="21"/>
          <w:highlight w:val="white"/>
        </w:rPr>
        <w:t>7）目约定以外的其他违约情况时，监理人可向承包人发出整改通知，要求其在指定的期限内改正。</w:t>
      </w:r>
    </w:p>
    <w:p>
      <w:pPr>
        <w:spacing w:line="360" w:lineRule="auto"/>
        <w:ind w:firstLine="420" w:firstLineChars="200"/>
        <w:outlineLvl w:val="4"/>
        <w:rPr>
          <w:bCs/>
          <w:color w:val="000000"/>
          <w:szCs w:val="21"/>
        </w:rPr>
      </w:pPr>
      <w:r>
        <w:rPr>
          <w:bCs/>
          <w:color w:val="000000"/>
          <w:szCs w:val="21"/>
          <w:highlight w:val="white"/>
        </w:rPr>
        <w:t>16.2.2 承包人违约的责任</w:t>
      </w:r>
    </w:p>
    <w:p>
      <w:pPr>
        <w:spacing w:line="360" w:lineRule="auto"/>
        <w:ind w:firstLine="420" w:firstLineChars="200"/>
        <w:rPr>
          <w:bCs/>
          <w:color w:val="000000"/>
          <w:szCs w:val="21"/>
        </w:rPr>
      </w:pPr>
      <w:r>
        <w:rPr>
          <w:rFonts w:hint="eastAsia"/>
          <w:bCs/>
          <w:color w:val="000000"/>
          <w:szCs w:val="21"/>
          <w:highlight w:val="white"/>
        </w:rPr>
        <w:t>承包人应承担因其违约行为而增加的费用和（或）延误的工期。此外，合同当事人可在专用合同条款中另行约定承包人违约责任的承担方式和计算方法。</w:t>
      </w:r>
    </w:p>
    <w:p>
      <w:pPr>
        <w:spacing w:line="360" w:lineRule="auto"/>
        <w:ind w:firstLine="420" w:firstLineChars="200"/>
        <w:outlineLvl w:val="4"/>
        <w:rPr>
          <w:bCs/>
          <w:color w:val="000000"/>
          <w:szCs w:val="21"/>
        </w:rPr>
      </w:pPr>
      <w:r>
        <w:rPr>
          <w:bCs/>
          <w:color w:val="000000"/>
          <w:szCs w:val="21"/>
          <w:highlight w:val="white"/>
        </w:rPr>
        <w:t>16.2.3 因承包人违约解除合同</w:t>
      </w:r>
    </w:p>
    <w:p>
      <w:pPr>
        <w:spacing w:line="360" w:lineRule="auto"/>
        <w:ind w:firstLine="420" w:firstLineChars="200"/>
        <w:rPr>
          <w:bCs/>
          <w:color w:val="000000"/>
          <w:szCs w:val="21"/>
        </w:rPr>
      </w:pPr>
      <w:r>
        <w:rPr>
          <w:rFonts w:hint="eastAsia"/>
          <w:bCs/>
          <w:color w:val="000000"/>
          <w:szCs w:val="21"/>
          <w:highlight w:val="white"/>
        </w:rPr>
        <w:t>除专用合同条款另有约定外，出现第</w:t>
      </w:r>
      <w:r>
        <w:rPr>
          <w:bCs/>
          <w:color w:val="000000"/>
          <w:szCs w:val="21"/>
          <w:highlight w:val="white"/>
        </w:rPr>
        <w:t>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20" w:firstLineChars="200"/>
        <w:outlineLvl w:val="4"/>
        <w:rPr>
          <w:bCs/>
          <w:color w:val="000000"/>
          <w:szCs w:val="21"/>
        </w:rPr>
      </w:pPr>
      <w:r>
        <w:rPr>
          <w:bCs/>
          <w:color w:val="000000"/>
          <w:szCs w:val="21"/>
          <w:highlight w:val="white"/>
        </w:rPr>
        <w:t>16.2.4因承包人违约解除合同后的处理</w:t>
      </w:r>
    </w:p>
    <w:p>
      <w:pPr>
        <w:spacing w:line="360" w:lineRule="auto"/>
        <w:ind w:firstLine="420" w:firstLineChars="200"/>
        <w:rPr>
          <w:bCs/>
          <w:color w:val="000000"/>
          <w:szCs w:val="21"/>
        </w:rPr>
      </w:pPr>
      <w:r>
        <w:rPr>
          <w:rFonts w:hint="eastAsia"/>
          <w:bCs/>
          <w:color w:val="000000"/>
          <w:szCs w:val="21"/>
          <w:highlight w:val="white"/>
        </w:rPr>
        <w:t>因承包人原因导致合同解除的，则合同当事人应在合同解除后</w:t>
      </w:r>
      <w:r>
        <w:rPr>
          <w:bCs/>
          <w:color w:val="000000"/>
          <w:szCs w:val="21"/>
          <w:highlight w:val="white"/>
        </w:rPr>
        <w:t>28天内完成估价、付款和清算，并按以下约定执行：</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1）合同解除后，按第4.4款〔商定或确定〕商定或确定承包人实际完成工作对应的合同价款，以及承包人已提供的材料、工程设备、施工设备和临时工程等的价值；</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2）合同解除后，承包人应支付的违约金；</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3）合同解除后，因解除合同给发包人造成的损失；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4）合同解除后，承包人应按照发包人要求和监理人的指示完成现场的清理和撤离；</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5）发包人和承包人应在合同解除后进行清算，出具最终结清付款证书，结清全部款项。</w:t>
      </w:r>
    </w:p>
    <w:p>
      <w:pPr>
        <w:spacing w:line="360" w:lineRule="auto"/>
        <w:ind w:firstLine="420" w:firstLineChars="200"/>
        <w:rPr>
          <w:bCs/>
          <w:color w:val="000000"/>
          <w:szCs w:val="21"/>
        </w:rPr>
      </w:pPr>
      <w:r>
        <w:rPr>
          <w:rFonts w:hint="eastAsia"/>
          <w:bCs/>
          <w:color w:val="000000"/>
          <w:szCs w:val="21"/>
          <w:highlight w:val="white"/>
        </w:rPr>
        <w:t>因承包人违约解除合同的，发包人有权暂停对承包人的付款，查清各项付款和已扣款项。发包人和承包人未能就合同解除后的清算和款项支付达成一致的，按照第</w:t>
      </w:r>
      <w:r>
        <w:rPr>
          <w:bCs/>
          <w:color w:val="000000"/>
          <w:szCs w:val="21"/>
          <w:highlight w:val="white"/>
        </w:rPr>
        <w:t>20条〔争议解决〕的约定处理。</w:t>
      </w:r>
    </w:p>
    <w:p>
      <w:pPr>
        <w:spacing w:line="360" w:lineRule="auto"/>
        <w:ind w:firstLine="420" w:firstLineChars="200"/>
        <w:outlineLvl w:val="4"/>
        <w:rPr>
          <w:bCs/>
          <w:color w:val="000000"/>
          <w:szCs w:val="21"/>
        </w:rPr>
      </w:pPr>
      <w:r>
        <w:rPr>
          <w:bCs/>
          <w:color w:val="000000"/>
          <w:szCs w:val="21"/>
          <w:highlight w:val="white"/>
        </w:rPr>
        <w:t>16.2.5采购合同权益转让</w:t>
      </w:r>
    </w:p>
    <w:p>
      <w:pPr>
        <w:spacing w:line="360" w:lineRule="auto"/>
        <w:ind w:firstLine="420" w:firstLineChars="200"/>
        <w:rPr>
          <w:bCs/>
          <w:color w:val="000000"/>
          <w:szCs w:val="21"/>
        </w:rPr>
      </w:pPr>
      <w:r>
        <w:rPr>
          <w:rFonts w:hint="eastAsia"/>
          <w:bCs/>
          <w:color w:val="000000"/>
          <w:szCs w:val="21"/>
          <w:highlight w:val="white"/>
        </w:rPr>
        <w:t>因承包人违约解除合同的，发包人有权要求承包人将其为实施合同而签订的材料和设备的采购合同的权益转让给发包人，承包人应在收到解除合同通知后</w:t>
      </w:r>
      <w:r>
        <w:rPr>
          <w:bCs/>
          <w:color w:val="000000"/>
          <w:szCs w:val="21"/>
          <w:highlight w:val="white"/>
        </w:rPr>
        <w:t>14天内，协助发包人与采购合同的供应商达成相关的转让协议。</w:t>
      </w:r>
    </w:p>
    <w:p>
      <w:pPr>
        <w:pStyle w:val="5"/>
        <w:jc w:val="both"/>
      </w:pPr>
      <w:bookmarkStart w:id="735" w:name="_Toc3405"/>
      <w:r>
        <w:rPr>
          <w:highlight w:val="white"/>
        </w:rPr>
        <w:t>16.3 第三人造成的违约</w:t>
      </w:r>
      <w:bookmarkEnd w:id="735"/>
    </w:p>
    <w:p>
      <w:pPr>
        <w:spacing w:line="360" w:lineRule="auto"/>
        <w:ind w:firstLine="420" w:firstLineChars="200"/>
        <w:rPr>
          <w:bCs/>
          <w:color w:val="000000"/>
          <w:szCs w:val="21"/>
        </w:rPr>
      </w:pPr>
      <w:r>
        <w:rPr>
          <w:rFonts w:hint="eastAsia"/>
          <w:bCs/>
          <w:color w:val="000000"/>
          <w:szCs w:val="21"/>
          <w:highlight w:val="white"/>
        </w:rPr>
        <w:t>在履行合同过程中，一方当事人因第三人的原因造成违约的，应当向对方当事人承担违约责任。一方当事人和第三人之间的纠纷，依照法律规定或者按照约定解决。</w:t>
      </w:r>
    </w:p>
    <w:p>
      <w:pPr>
        <w:pStyle w:val="4"/>
        <w:keepNext w:val="0"/>
        <w:keepLines w:val="0"/>
      </w:pPr>
      <w:bookmarkStart w:id="736" w:name="_Toc21798"/>
      <w:r>
        <w:rPr>
          <w:highlight w:val="white"/>
        </w:rPr>
        <w:t>17. 不可抗力</w:t>
      </w:r>
      <w:bookmarkEnd w:id="736"/>
    </w:p>
    <w:p>
      <w:pPr>
        <w:pStyle w:val="5"/>
        <w:jc w:val="both"/>
      </w:pPr>
      <w:bookmarkStart w:id="737" w:name="_Toc5867"/>
      <w:r>
        <w:rPr>
          <w:highlight w:val="white"/>
        </w:rPr>
        <w:t>17.1 不可抗力的确认</w:t>
      </w:r>
      <w:bookmarkEnd w:id="737"/>
    </w:p>
    <w:p>
      <w:pPr>
        <w:spacing w:line="360" w:lineRule="auto"/>
        <w:ind w:firstLine="420" w:firstLineChars="200"/>
        <w:rPr>
          <w:bCs/>
          <w:color w:val="000000"/>
          <w:szCs w:val="21"/>
        </w:rPr>
      </w:pPr>
      <w:r>
        <w:rPr>
          <w:rFonts w:hint="eastAsia"/>
          <w:bCs/>
          <w:color w:val="000000"/>
          <w:szCs w:val="21"/>
          <w:highlight w:val="white"/>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ind w:firstLine="420" w:firstLineChars="200"/>
        <w:rPr>
          <w:bCs/>
          <w:color w:val="000000"/>
          <w:szCs w:val="21"/>
        </w:rPr>
      </w:pPr>
      <w:r>
        <w:rPr>
          <w:rFonts w:hint="eastAsia"/>
          <w:bCs/>
          <w:color w:val="000000"/>
          <w:szCs w:val="21"/>
          <w:highlight w:val="white"/>
        </w:rPr>
        <w:t>不可抗力发生后，发包人和承包人应收集证明不可抗力发生及不可抗力造成损失的证据，并及时认真统计所造成的损失。合同当事人对是否属于不可抗力或其损失的意见不一致的，由监理人按第</w:t>
      </w:r>
      <w:r>
        <w:rPr>
          <w:bCs/>
          <w:color w:val="000000"/>
          <w:szCs w:val="21"/>
          <w:highlight w:val="white"/>
        </w:rPr>
        <w:t>4.4款〔商定或确定〕的约定处理。发生争议时，按第20条〔争议解决〕的约定处理。</w:t>
      </w:r>
    </w:p>
    <w:p>
      <w:pPr>
        <w:pStyle w:val="5"/>
        <w:jc w:val="both"/>
      </w:pPr>
      <w:bookmarkStart w:id="738" w:name="_Toc13794"/>
      <w:r>
        <w:rPr>
          <w:highlight w:val="white"/>
        </w:rPr>
        <w:t>17.2 不可抗力的通知</w:t>
      </w:r>
      <w:bookmarkEnd w:id="738"/>
    </w:p>
    <w:p>
      <w:pPr>
        <w:spacing w:line="360" w:lineRule="auto"/>
        <w:ind w:firstLine="420" w:firstLineChars="200"/>
        <w:rPr>
          <w:bCs/>
          <w:color w:val="000000"/>
          <w:szCs w:val="21"/>
        </w:rPr>
      </w:pPr>
      <w:r>
        <w:rPr>
          <w:rFonts w:hint="eastAsia"/>
          <w:bCs/>
          <w:color w:val="000000"/>
          <w:szCs w:val="21"/>
          <w:highlight w:val="white"/>
        </w:rPr>
        <w:t>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bCs/>
          <w:color w:val="000000"/>
          <w:szCs w:val="21"/>
        </w:rPr>
      </w:pPr>
      <w:r>
        <w:rPr>
          <w:rFonts w:hint="eastAsia"/>
          <w:bCs/>
          <w:color w:val="000000"/>
          <w:szCs w:val="21"/>
          <w:highlight w:val="white"/>
        </w:rPr>
        <w:t>不可抗力持续发生的，合同一方当事人应及时向合同另一方当事人和监理人提交中间报告，说明不可抗力和履行合同受阻的情况，并于不可抗力事件结束后</w:t>
      </w:r>
      <w:r>
        <w:rPr>
          <w:bCs/>
          <w:color w:val="000000"/>
          <w:szCs w:val="21"/>
          <w:highlight w:val="white"/>
        </w:rPr>
        <w:t>28天内提交最终报告及有关资料。</w:t>
      </w:r>
    </w:p>
    <w:p>
      <w:pPr>
        <w:pStyle w:val="5"/>
        <w:jc w:val="both"/>
      </w:pPr>
      <w:bookmarkStart w:id="739" w:name="_Toc23453"/>
      <w:r>
        <w:rPr>
          <w:highlight w:val="white"/>
        </w:rPr>
        <w:t>17.3 不可抗力后果的承担</w:t>
      </w:r>
      <w:bookmarkEnd w:id="739"/>
    </w:p>
    <w:p>
      <w:pPr>
        <w:spacing w:line="360" w:lineRule="auto"/>
        <w:ind w:firstLine="420" w:firstLineChars="200"/>
        <w:rPr>
          <w:bCs/>
          <w:color w:val="000000"/>
          <w:szCs w:val="21"/>
        </w:rPr>
      </w:pPr>
      <w:r>
        <w:rPr>
          <w:bCs/>
          <w:color w:val="000000"/>
          <w:szCs w:val="21"/>
          <w:highlight w:val="white"/>
        </w:rPr>
        <w:t>17.3.1 不可抗力引起的后果及造成的损失由合同当事人按照法律规定及合同约定各自承担。不可抗力发生前已完成的工程应当按照合同约定进行计量支付。</w:t>
      </w:r>
    </w:p>
    <w:p>
      <w:pPr>
        <w:spacing w:line="360" w:lineRule="auto"/>
        <w:ind w:firstLine="420" w:firstLineChars="200"/>
        <w:rPr>
          <w:bCs/>
          <w:color w:val="000000"/>
          <w:szCs w:val="21"/>
        </w:rPr>
      </w:pPr>
      <w:r>
        <w:rPr>
          <w:bCs/>
          <w:color w:val="000000"/>
          <w:szCs w:val="21"/>
          <w:highlight w:val="white"/>
        </w:rPr>
        <w:t>17.3.2 不可抗力导致的人员伤亡、财产损失、费用增加和（或）工期延误等后果，由合同当事人按以下原则承担：</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1）永久工程、已运至施工现场的材料和工程设备的损坏，以及因工程损坏造成的第三人人员伤亡和财产损失由发包人承担；</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2）承包人施工设备的损坏由承包人承担；</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3）发包人和承包人承担各自人员伤亡和财产的损失；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5）因不可抗力引起或将引起工期延误，发包人要求赶工的，由此增加的赶工费用由发包人承担；</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6）承包人在停工期间按照发包人要求照管、清理和修复工程的费用由发包人承担。</w:t>
      </w:r>
    </w:p>
    <w:p>
      <w:pPr>
        <w:spacing w:line="360" w:lineRule="auto"/>
        <w:ind w:firstLine="420" w:firstLineChars="200"/>
        <w:rPr>
          <w:bCs/>
          <w:color w:val="000000"/>
          <w:szCs w:val="21"/>
        </w:rPr>
      </w:pPr>
      <w:r>
        <w:rPr>
          <w:rFonts w:hint="eastAsia"/>
          <w:bCs/>
          <w:color w:val="000000"/>
          <w:szCs w:val="21"/>
          <w:highlight w:val="white"/>
        </w:rPr>
        <w:t>不可抗力发生后，合同当事人均应采取措施尽量避免和减少损失的扩大，任何一方当事人没有采取有效措施导致损失扩大的，应对扩大的损失承担责任。</w:t>
      </w:r>
    </w:p>
    <w:p>
      <w:pPr>
        <w:spacing w:line="360" w:lineRule="auto"/>
        <w:ind w:firstLine="420" w:firstLineChars="200"/>
        <w:rPr>
          <w:bCs/>
          <w:color w:val="000000"/>
          <w:szCs w:val="21"/>
        </w:rPr>
      </w:pPr>
      <w:r>
        <w:rPr>
          <w:rFonts w:hint="eastAsia"/>
          <w:bCs/>
          <w:color w:val="000000"/>
          <w:szCs w:val="21"/>
          <w:highlight w:val="white"/>
        </w:rPr>
        <w:t>因合同一方迟延履行合同义务，在迟延履行期间遭遇不可抗力的，不免除其违约责任。</w:t>
      </w:r>
    </w:p>
    <w:p>
      <w:pPr>
        <w:pStyle w:val="5"/>
        <w:jc w:val="both"/>
      </w:pPr>
      <w:bookmarkStart w:id="740" w:name="_Toc5176"/>
      <w:r>
        <w:rPr>
          <w:highlight w:val="white"/>
        </w:rPr>
        <w:t>17.4 因不可抗力解除合同</w:t>
      </w:r>
      <w:bookmarkEnd w:id="740"/>
    </w:p>
    <w:p>
      <w:pPr>
        <w:spacing w:line="360" w:lineRule="auto"/>
        <w:ind w:firstLine="420" w:firstLineChars="200"/>
        <w:rPr>
          <w:bCs/>
          <w:color w:val="000000"/>
          <w:szCs w:val="21"/>
        </w:rPr>
      </w:pPr>
      <w:r>
        <w:rPr>
          <w:rFonts w:hint="eastAsia"/>
          <w:bCs/>
          <w:color w:val="000000"/>
          <w:szCs w:val="21"/>
          <w:highlight w:val="white"/>
        </w:rPr>
        <w:t>因不可抗力导致合同无法履行连续超过</w:t>
      </w:r>
      <w:r>
        <w:rPr>
          <w:bCs/>
          <w:color w:val="000000"/>
          <w:szCs w:val="21"/>
          <w:highlight w:val="white"/>
        </w:rPr>
        <w:t>84天或累计超过140天的，发包人和承包人均有权解除合同。合同解除后，由双方当事人按照第4.4款〔商定或确定〕商定或确定发包人应支付的款项，该款项包括：</w:t>
      </w:r>
    </w:p>
    <w:p>
      <w:pPr>
        <w:spacing w:line="360" w:lineRule="auto"/>
        <w:ind w:firstLine="420" w:firstLineChars="200"/>
        <w:outlineLvl w:val="4"/>
        <w:rPr>
          <w:bCs/>
          <w:color w:val="000000"/>
          <w:szCs w:val="21"/>
        </w:rPr>
      </w:pPr>
      <w:r>
        <w:rPr>
          <w:rFonts w:hint="eastAsia"/>
          <w:bCs/>
          <w:color w:val="000000"/>
          <w:szCs w:val="21"/>
          <w:highlight w:val="white"/>
        </w:rPr>
        <w:t>（</w:t>
      </w:r>
      <w:r>
        <w:rPr>
          <w:bCs/>
          <w:color w:val="000000"/>
          <w:szCs w:val="21"/>
          <w:highlight w:val="white"/>
        </w:rPr>
        <w:t>1）合同解除前承包人已完成工作的价款；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2）承包人为工程订购的并已交付给承包人，或承包人有责任接受交付的材料、工程设备和其他物品的价款；</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3）发包人要求承包人退货或解除订货合同而产生的费用，或因不能退货或解除合同而产生的损失；</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4）承包人撤离施工现场以及遣散承包人人员的费用；</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5）按照合同约定在合同解除前应支付给承包人的其他款项；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6）扣减承包人按照合同约定应向发包人支付的款项；</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7）双方商定或确定的其他款项。</w:t>
      </w:r>
    </w:p>
    <w:p>
      <w:pPr>
        <w:spacing w:line="360" w:lineRule="auto"/>
        <w:ind w:firstLine="420" w:firstLineChars="200"/>
        <w:rPr>
          <w:bCs/>
          <w:color w:val="000000"/>
          <w:szCs w:val="21"/>
        </w:rPr>
      </w:pPr>
      <w:r>
        <w:rPr>
          <w:rFonts w:hint="eastAsia"/>
          <w:bCs/>
          <w:color w:val="000000"/>
          <w:szCs w:val="21"/>
          <w:highlight w:val="white"/>
        </w:rPr>
        <w:t>除专用合同条款另有约定外，合同解除后，发包人应在商定或确定上述款项后</w:t>
      </w:r>
      <w:r>
        <w:rPr>
          <w:bCs/>
          <w:color w:val="000000"/>
          <w:szCs w:val="21"/>
          <w:highlight w:val="white"/>
        </w:rPr>
        <w:t>28天内完成上述款项的支付。</w:t>
      </w:r>
    </w:p>
    <w:p>
      <w:pPr>
        <w:pStyle w:val="4"/>
        <w:keepNext w:val="0"/>
        <w:keepLines w:val="0"/>
      </w:pPr>
      <w:bookmarkStart w:id="741" w:name="_Toc6126"/>
      <w:r>
        <w:rPr>
          <w:highlight w:val="white"/>
        </w:rPr>
        <w:t>18. 保险</w:t>
      </w:r>
      <w:bookmarkEnd w:id="741"/>
    </w:p>
    <w:p>
      <w:pPr>
        <w:pStyle w:val="5"/>
        <w:jc w:val="both"/>
      </w:pPr>
      <w:bookmarkStart w:id="742" w:name="_Toc17258"/>
      <w:r>
        <w:rPr>
          <w:highlight w:val="white"/>
        </w:rPr>
        <w:t>18.1 工程保险</w:t>
      </w:r>
      <w:bookmarkEnd w:id="742"/>
    </w:p>
    <w:p>
      <w:pPr>
        <w:spacing w:line="360" w:lineRule="auto"/>
        <w:ind w:firstLine="420" w:firstLineChars="200"/>
        <w:rPr>
          <w:bCs/>
          <w:color w:val="000000"/>
          <w:szCs w:val="21"/>
        </w:rPr>
      </w:pPr>
      <w:r>
        <w:rPr>
          <w:rFonts w:hint="eastAsia"/>
          <w:bCs/>
          <w:color w:val="000000"/>
          <w:szCs w:val="21"/>
          <w:highlight w:val="white"/>
        </w:rPr>
        <w:t>除专用合同条款另有约定外，发包人应投保建筑工程一切险或安装工程一切险；发包人委托承包人投保的，因投保产生的保险费和其他相关费用由发包人承担。</w:t>
      </w:r>
    </w:p>
    <w:p>
      <w:pPr>
        <w:pStyle w:val="5"/>
        <w:jc w:val="both"/>
      </w:pPr>
      <w:bookmarkStart w:id="743" w:name="_Toc8077"/>
      <w:r>
        <w:rPr>
          <w:highlight w:val="white"/>
        </w:rPr>
        <w:t>18.2 工伤保险</w:t>
      </w:r>
      <w:bookmarkEnd w:id="743"/>
    </w:p>
    <w:p>
      <w:pPr>
        <w:spacing w:line="360" w:lineRule="auto"/>
        <w:ind w:firstLine="420" w:firstLineChars="200"/>
        <w:rPr>
          <w:bCs/>
          <w:color w:val="000000"/>
          <w:szCs w:val="21"/>
        </w:rPr>
      </w:pPr>
      <w:r>
        <w:rPr>
          <w:bCs/>
          <w:color w:val="000000"/>
          <w:szCs w:val="21"/>
          <w:highlight w:val="white"/>
        </w:rPr>
        <w:t>18.2.1 发包人应依照法律规定参加工伤保险，并为在施工现场的全部员工办理工伤保险，缴纳工伤保险费，并要求监理人及由发包人为履行合同聘请的第三方依法参加工伤保险。</w:t>
      </w:r>
    </w:p>
    <w:p>
      <w:pPr>
        <w:spacing w:line="360" w:lineRule="auto"/>
        <w:ind w:firstLine="420" w:firstLineChars="200"/>
        <w:rPr>
          <w:bCs/>
          <w:color w:val="000000"/>
          <w:szCs w:val="21"/>
        </w:rPr>
      </w:pPr>
      <w:r>
        <w:rPr>
          <w:bCs/>
          <w:color w:val="000000"/>
          <w:szCs w:val="21"/>
          <w:highlight w:val="white"/>
        </w:rPr>
        <w:t>18.2.2 承包人应依照法律规定参加工伤保险，并为其履行合同的全部员工办理工伤保险，缴纳工伤保险费，并要求分包人及由承包人为履行合同聘请的第三方依法参加工伤保险。</w:t>
      </w:r>
    </w:p>
    <w:p>
      <w:pPr>
        <w:pStyle w:val="5"/>
        <w:jc w:val="both"/>
      </w:pPr>
      <w:bookmarkStart w:id="744" w:name="_Toc10258"/>
      <w:r>
        <w:rPr>
          <w:highlight w:val="white"/>
        </w:rPr>
        <w:t>18.3</w:t>
      </w:r>
      <w:r>
        <w:rPr>
          <w:rFonts w:hint="eastAsia"/>
          <w:highlight w:val="white"/>
        </w:rPr>
        <w:t xml:space="preserve"> </w:t>
      </w:r>
      <w:r>
        <w:rPr>
          <w:highlight w:val="white"/>
        </w:rPr>
        <w:t>其他保险</w:t>
      </w:r>
      <w:bookmarkEnd w:id="744"/>
    </w:p>
    <w:p>
      <w:pPr>
        <w:spacing w:line="360" w:lineRule="auto"/>
        <w:ind w:firstLine="420" w:firstLineChars="200"/>
        <w:rPr>
          <w:bCs/>
          <w:color w:val="000000"/>
          <w:szCs w:val="21"/>
        </w:rPr>
      </w:pPr>
      <w:r>
        <w:rPr>
          <w:rFonts w:hint="eastAsia"/>
          <w:bCs/>
          <w:color w:val="000000"/>
          <w:szCs w:val="21"/>
          <w:highlight w:val="whit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rPr>
          <w:bCs/>
          <w:color w:val="000000"/>
          <w:szCs w:val="21"/>
        </w:rPr>
      </w:pPr>
      <w:r>
        <w:rPr>
          <w:rFonts w:hint="eastAsia"/>
          <w:bCs/>
          <w:color w:val="000000"/>
          <w:szCs w:val="21"/>
          <w:highlight w:val="white"/>
        </w:rPr>
        <w:t>除专用合同条款另有约定外，承包人应为其施工设备等办理财产保险。</w:t>
      </w:r>
    </w:p>
    <w:p>
      <w:pPr>
        <w:pStyle w:val="5"/>
        <w:jc w:val="both"/>
      </w:pPr>
      <w:bookmarkStart w:id="745" w:name="_Toc19884"/>
      <w:r>
        <w:rPr>
          <w:highlight w:val="white"/>
        </w:rPr>
        <w:t>18.4</w:t>
      </w:r>
      <w:r>
        <w:rPr>
          <w:rFonts w:hint="eastAsia"/>
          <w:highlight w:val="white"/>
        </w:rPr>
        <w:t xml:space="preserve"> </w:t>
      </w:r>
      <w:r>
        <w:rPr>
          <w:highlight w:val="white"/>
        </w:rPr>
        <w:t>持续保险</w:t>
      </w:r>
      <w:bookmarkEnd w:id="745"/>
    </w:p>
    <w:p>
      <w:pPr>
        <w:spacing w:line="360" w:lineRule="auto"/>
        <w:ind w:firstLine="420" w:firstLineChars="200"/>
        <w:rPr>
          <w:bCs/>
          <w:color w:val="000000"/>
          <w:szCs w:val="21"/>
        </w:rPr>
      </w:pPr>
      <w:r>
        <w:rPr>
          <w:rFonts w:hint="eastAsia"/>
          <w:bCs/>
          <w:color w:val="000000"/>
          <w:szCs w:val="21"/>
          <w:highlight w:val="white"/>
        </w:rPr>
        <w:t>合同当事人应与保险人保持联系，使保险人能够随时了解工程实施中的变动，并确保按保险合同条款要求持续保险。</w:t>
      </w:r>
    </w:p>
    <w:p>
      <w:pPr>
        <w:pStyle w:val="5"/>
        <w:jc w:val="both"/>
      </w:pPr>
      <w:bookmarkStart w:id="746" w:name="_Toc7569"/>
      <w:r>
        <w:rPr>
          <w:highlight w:val="white"/>
        </w:rPr>
        <w:t>18.5 保险凭证</w:t>
      </w:r>
      <w:bookmarkEnd w:id="746"/>
    </w:p>
    <w:p>
      <w:pPr>
        <w:spacing w:line="360" w:lineRule="auto"/>
        <w:ind w:firstLine="420" w:firstLineChars="200"/>
        <w:rPr>
          <w:bCs/>
          <w:color w:val="000000"/>
          <w:szCs w:val="21"/>
        </w:rPr>
      </w:pPr>
      <w:r>
        <w:rPr>
          <w:rFonts w:hint="eastAsia"/>
          <w:bCs/>
          <w:color w:val="000000"/>
          <w:szCs w:val="21"/>
          <w:highlight w:val="white"/>
        </w:rPr>
        <w:t>合同当事人应及时向另一方当事人提交其已投保的各项保险的凭证和保险单复印件。</w:t>
      </w:r>
    </w:p>
    <w:p>
      <w:pPr>
        <w:pStyle w:val="5"/>
        <w:jc w:val="both"/>
      </w:pPr>
      <w:bookmarkStart w:id="747" w:name="_Toc12602"/>
      <w:r>
        <w:rPr>
          <w:highlight w:val="white"/>
        </w:rPr>
        <w:t>18.6 未按约定投保的补救</w:t>
      </w:r>
      <w:bookmarkEnd w:id="747"/>
    </w:p>
    <w:p>
      <w:pPr>
        <w:spacing w:line="360" w:lineRule="auto"/>
        <w:ind w:firstLine="420" w:firstLineChars="200"/>
        <w:rPr>
          <w:bCs/>
          <w:color w:val="000000"/>
          <w:szCs w:val="21"/>
        </w:rPr>
      </w:pPr>
      <w:r>
        <w:rPr>
          <w:bCs/>
          <w:color w:val="000000"/>
          <w:szCs w:val="21"/>
          <w:highlight w:val="whit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rPr>
          <w:bCs/>
          <w:color w:val="000000"/>
          <w:szCs w:val="21"/>
        </w:rPr>
      </w:pPr>
      <w:r>
        <w:rPr>
          <w:bCs/>
          <w:color w:val="000000"/>
          <w:szCs w:val="21"/>
          <w:highlight w:val="white"/>
        </w:rPr>
        <w:t>18.6.2承包人未按合同约定办理保险，或未能使保险持续有效的，则发包人可代为办理，所需费用由承包人承担。承包人未按合同约定办理保险，导致未能得到足额赔偿的，由承包人负责补足。</w:t>
      </w:r>
    </w:p>
    <w:p>
      <w:pPr>
        <w:pStyle w:val="5"/>
        <w:jc w:val="both"/>
      </w:pPr>
      <w:bookmarkStart w:id="748" w:name="_Toc23524"/>
      <w:r>
        <w:rPr>
          <w:highlight w:val="white"/>
        </w:rPr>
        <w:t>18.7 通知义务</w:t>
      </w:r>
      <w:bookmarkEnd w:id="748"/>
    </w:p>
    <w:p>
      <w:pPr>
        <w:spacing w:line="360" w:lineRule="auto"/>
        <w:ind w:firstLine="420" w:firstLineChars="200"/>
        <w:rPr>
          <w:bCs/>
          <w:color w:val="000000"/>
          <w:szCs w:val="21"/>
        </w:rPr>
      </w:pPr>
      <w:r>
        <w:rPr>
          <w:rFonts w:hint="eastAsia"/>
          <w:bCs/>
          <w:color w:val="000000"/>
          <w:szCs w:val="21"/>
          <w:highlight w:val="whit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rPr>
          <w:bCs/>
          <w:color w:val="000000"/>
          <w:szCs w:val="21"/>
        </w:rPr>
      </w:pPr>
      <w:r>
        <w:rPr>
          <w:rFonts w:hint="eastAsia"/>
          <w:bCs/>
          <w:color w:val="000000"/>
          <w:szCs w:val="21"/>
          <w:highlight w:val="white"/>
        </w:rPr>
        <w:t>保险事故发生时，投保人应按照保险合同规定的条件和期限及时向保险人报告。发包人和承包人应当在知道保险事故发生后及时通知对方。</w:t>
      </w:r>
    </w:p>
    <w:p>
      <w:pPr>
        <w:pStyle w:val="4"/>
        <w:keepNext w:val="0"/>
        <w:keepLines w:val="0"/>
      </w:pPr>
      <w:bookmarkStart w:id="749" w:name="_Toc7137"/>
      <w:r>
        <w:rPr>
          <w:highlight w:val="white"/>
        </w:rPr>
        <w:t>19. 索赔</w:t>
      </w:r>
      <w:bookmarkEnd w:id="749"/>
    </w:p>
    <w:p>
      <w:pPr>
        <w:pStyle w:val="5"/>
        <w:jc w:val="both"/>
      </w:pPr>
      <w:bookmarkStart w:id="750" w:name="_Toc2351"/>
      <w:r>
        <w:rPr>
          <w:highlight w:val="white"/>
        </w:rPr>
        <w:t>19.1</w:t>
      </w:r>
      <w:r>
        <w:rPr>
          <w:rFonts w:hint="eastAsia"/>
          <w:highlight w:val="white"/>
        </w:rPr>
        <w:t xml:space="preserve"> </w:t>
      </w:r>
      <w:r>
        <w:rPr>
          <w:highlight w:val="white"/>
        </w:rPr>
        <w:t>承包人的索赔</w:t>
      </w:r>
      <w:bookmarkEnd w:id="750"/>
    </w:p>
    <w:p>
      <w:pPr>
        <w:spacing w:line="360" w:lineRule="auto"/>
        <w:ind w:firstLine="420" w:firstLineChars="200"/>
        <w:rPr>
          <w:bCs/>
          <w:color w:val="000000"/>
          <w:szCs w:val="21"/>
        </w:rPr>
      </w:pPr>
      <w:r>
        <w:rPr>
          <w:rFonts w:hint="eastAsia"/>
          <w:bCs/>
          <w:color w:val="000000"/>
          <w:szCs w:val="21"/>
          <w:highlight w:val="white"/>
        </w:rPr>
        <w:t>根据合同约定，承包人认为有权得到追加付款和（或）延长工期的，应按以下程序向发包人提出索赔：</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2）承包人应在发出索赔意向通知书后28天内，向监理人正式递交索赔报告；索赔报告应详细说明索赔理由以及要求追加的付款金额和（或）延长的工期，并附必要的记录和证明材料；</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3）索赔事件具有持续影响的，承包人应按合理时间间隔继续递交延续索赔通知，说明持续影响的实际情况和记录，列出累计的追加付款金额和（或）工期延长天数；</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4）在索赔事件影响结束后28天内，承包人应向监理人递交最终索赔报告，说明最终要求索赔的追加付款金额和（或）延长的工期，并附必要的记录和证明材料。</w:t>
      </w:r>
    </w:p>
    <w:p>
      <w:pPr>
        <w:pStyle w:val="5"/>
        <w:jc w:val="both"/>
      </w:pPr>
      <w:bookmarkStart w:id="751" w:name="_Toc12778"/>
      <w:r>
        <w:rPr>
          <w:highlight w:val="white"/>
        </w:rPr>
        <w:t>19.2</w:t>
      </w:r>
      <w:r>
        <w:rPr>
          <w:rFonts w:hint="eastAsia"/>
          <w:highlight w:val="white"/>
        </w:rPr>
        <w:t xml:space="preserve"> </w:t>
      </w:r>
      <w:r>
        <w:rPr>
          <w:highlight w:val="white"/>
        </w:rPr>
        <w:t>对承包人索赔的处理</w:t>
      </w:r>
      <w:bookmarkEnd w:id="751"/>
    </w:p>
    <w:p>
      <w:pPr>
        <w:spacing w:line="360" w:lineRule="auto"/>
        <w:ind w:firstLine="420" w:firstLineChars="200"/>
        <w:rPr>
          <w:bCs/>
          <w:color w:val="000000"/>
          <w:szCs w:val="21"/>
        </w:rPr>
      </w:pPr>
      <w:r>
        <w:rPr>
          <w:rFonts w:hint="eastAsia"/>
          <w:bCs/>
          <w:color w:val="000000"/>
          <w:szCs w:val="21"/>
          <w:highlight w:val="white"/>
        </w:rPr>
        <w:t>对承包人索赔的处理如下：</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1）监理人应在收到索赔报告后14天内完成审查并报送发包人。监理人对索赔报告存在异议的，有权要求承包人提交全部原始记录副本；</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3）承包人接受索赔处理结果的，索赔款项在当期进度款中进行支付；承包人不接受索赔处理结果的，按照第20条〔争议解决〕约定处理。</w:t>
      </w:r>
    </w:p>
    <w:p>
      <w:pPr>
        <w:pStyle w:val="5"/>
        <w:jc w:val="both"/>
      </w:pPr>
      <w:bookmarkStart w:id="752" w:name="_Toc15478"/>
      <w:r>
        <w:rPr>
          <w:highlight w:val="white"/>
        </w:rPr>
        <w:t>19.3</w:t>
      </w:r>
      <w:r>
        <w:rPr>
          <w:rFonts w:hint="eastAsia"/>
          <w:highlight w:val="white"/>
        </w:rPr>
        <w:t xml:space="preserve"> </w:t>
      </w:r>
      <w:r>
        <w:rPr>
          <w:highlight w:val="white"/>
        </w:rPr>
        <w:t>发包人的索赔</w:t>
      </w:r>
      <w:bookmarkEnd w:id="752"/>
    </w:p>
    <w:p>
      <w:pPr>
        <w:spacing w:line="360" w:lineRule="auto"/>
        <w:ind w:firstLine="420" w:firstLineChars="200"/>
        <w:rPr>
          <w:bCs/>
          <w:color w:val="000000"/>
          <w:szCs w:val="21"/>
        </w:rPr>
      </w:pPr>
      <w:r>
        <w:rPr>
          <w:rFonts w:hint="eastAsia"/>
          <w:bCs/>
          <w:color w:val="000000"/>
          <w:szCs w:val="21"/>
          <w:highlight w:val="white"/>
        </w:rPr>
        <w:t>根据合同约定，发包人认为有权得到赔付金额和（或）延长缺陷责任期的，监理人应向承包人发出通知并附有详细的证明。</w:t>
      </w:r>
    </w:p>
    <w:p>
      <w:pPr>
        <w:spacing w:line="360" w:lineRule="auto"/>
        <w:ind w:firstLine="420" w:firstLineChars="200"/>
        <w:rPr>
          <w:bCs/>
          <w:color w:val="000000"/>
          <w:szCs w:val="21"/>
        </w:rPr>
      </w:pPr>
      <w:r>
        <w:rPr>
          <w:rFonts w:hint="eastAsia"/>
          <w:bCs/>
          <w:color w:val="000000"/>
          <w:szCs w:val="21"/>
          <w:highlight w:val="white"/>
        </w:rPr>
        <w:t>发包人应在知道或应当知道索赔事件发生后</w:t>
      </w:r>
      <w:r>
        <w:rPr>
          <w:bCs/>
          <w:color w:val="000000"/>
          <w:szCs w:val="21"/>
          <w:highlight w:val="white"/>
        </w:rPr>
        <w:t>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5"/>
        <w:jc w:val="both"/>
      </w:pPr>
      <w:bookmarkStart w:id="753" w:name="_Toc19078"/>
      <w:r>
        <w:rPr>
          <w:highlight w:val="white"/>
        </w:rPr>
        <w:t>19.4 对发包人索赔的处理</w:t>
      </w:r>
      <w:bookmarkEnd w:id="753"/>
    </w:p>
    <w:p>
      <w:pPr>
        <w:spacing w:line="360" w:lineRule="auto"/>
        <w:ind w:firstLine="420" w:firstLineChars="200"/>
        <w:rPr>
          <w:bCs/>
          <w:color w:val="000000"/>
          <w:szCs w:val="21"/>
        </w:rPr>
      </w:pPr>
      <w:r>
        <w:rPr>
          <w:rFonts w:hint="eastAsia"/>
          <w:bCs/>
          <w:color w:val="000000"/>
          <w:szCs w:val="21"/>
          <w:highlight w:val="white"/>
        </w:rPr>
        <w:t>对发包人索赔的处理如下：</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1）承包人收到发包人提交的索赔报告后，应及时审查索赔报告的内容、查验发包人证明材料；</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2）承包人应在收到索赔报告或有关索赔的进一步证明材料后28天内，将索赔处理结果答复发包人。如果承包人未在上述期限内作出答复的，则视为对发包人索赔要求的认可；</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3）承包人接受索赔处理结果的，发包人可从应支付给承包人的合同价款中扣除赔付的金额或延长缺陷责任期；发包人不接受索赔处理结果的，按第20条〔争议解决〕约定处理。</w:t>
      </w:r>
    </w:p>
    <w:p>
      <w:pPr>
        <w:pStyle w:val="5"/>
        <w:jc w:val="both"/>
      </w:pPr>
      <w:bookmarkStart w:id="754" w:name="_Toc9063"/>
      <w:r>
        <w:rPr>
          <w:highlight w:val="white"/>
        </w:rPr>
        <w:t>19.5 提出索赔的期限</w:t>
      </w:r>
      <w:bookmarkEnd w:id="754"/>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1）承包人按第14.2款〔竣工结算审核〕约定接收竣工付款证书后，应被视为已无权再提出在工程接收证书颁发前所发生的任何索赔。</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2）承包人按第14.4款〔最终结清〕提交的最终结清申请单中，只限于提出工程接收证书颁发后发生的索赔。提出索赔的期限自接受最终结清证书时终止。</w:t>
      </w:r>
    </w:p>
    <w:p>
      <w:pPr>
        <w:pStyle w:val="4"/>
        <w:keepNext w:val="0"/>
        <w:keepLines w:val="0"/>
      </w:pPr>
      <w:bookmarkStart w:id="755" w:name="_Toc11013"/>
      <w:r>
        <w:rPr>
          <w:highlight w:val="white"/>
        </w:rPr>
        <w:t>20. 争议解决</w:t>
      </w:r>
      <w:bookmarkEnd w:id="755"/>
    </w:p>
    <w:p>
      <w:pPr>
        <w:pStyle w:val="5"/>
        <w:jc w:val="both"/>
      </w:pPr>
      <w:bookmarkStart w:id="756" w:name="_Toc19226"/>
      <w:r>
        <w:rPr>
          <w:highlight w:val="white"/>
        </w:rPr>
        <w:t>20.1和解</w:t>
      </w:r>
      <w:bookmarkEnd w:id="756"/>
    </w:p>
    <w:p>
      <w:pPr>
        <w:spacing w:line="360" w:lineRule="auto"/>
        <w:ind w:firstLine="420" w:firstLineChars="200"/>
        <w:rPr>
          <w:bCs/>
          <w:color w:val="000000"/>
          <w:szCs w:val="21"/>
        </w:rPr>
      </w:pPr>
      <w:r>
        <w:rPr>
          <w:rFonts w:hint="eastAsia"/>
          <w:bCs/>
          <w:color w:val="000000"/>
          <w:szCs w:val="21"/>
          <w:highlight w:val="white"/>
        </w:rPr>
        <w:t>合同当事人可以就争议自行和解，自行和解达成协议的经双方签字并盖章后作为合同补充文件，双方均应遵照执行。</w:t>
      </w:r>
    </w:p>
    <w:p>
      <w:pPr>
        <w:pStyle w:val="5"/>
        <w:jc w:val="both"/>
      </w:pPr>
      <w:bookmarkStart w:id="757" w:name="_Toc15609"/>
      <w:r>
        <w:rPr>
          <w:highlight w:val="white"/>
        </w:rPr>
        <w:t>20.2调解</w:t>
      </w:r>
      <w:bookmarkEnd w:id="757"/>
    </w:p>
    <w:p>
      <w:pPr>
        <w:spacing w:line="360" w:lineRule="auto"/>
        <w:ind w:firstLine="420" w:firstLineChars="200"/>
        <w:rPr>
          <w:bCs/>
          <w:color w:val="000000"/>
          <w:szCs w:val="21"/>
        </w:rPr>
      </w:pPr>
      <w:r>
        <w:rPr>
          <w:rFonts w:hint="eastAsia"/>
          <w:bCs/>
          <w:color w:val="000000"/>
          <w:szCs w:val="21"/>
          <w:highlight w:val="white"/>
        </w:rPr>
        <w:t>合同当事人可以就争议请求建设行政主管部门、行业协会或其他第三方进行调解，调解达成协议的，经双方签字并盖章后作为合同补充文件，双方均应遵照执行。</w:t>
      </w:r>
    </w:p>
    <w:p>
      <w:pPr>
        <w:pStyle w:val="5"/>
        <w:jc w:val="both"/>
      </w:pPr>
      <w:bookmarkStart w:id="758" w:name="_Toc19511"/>
      <w:r>
        <w:rPr>
          <w:highlight w:val="white"/>
        </w:rPr>
        <w:t>20.3争议评审</w:t>
      </w:r>
      <w:bookmarkEnd w:id="758"/>
    </w:p>
    <w:p>
      <w:pPr>
        <w:spacing w:line="360" w:lineRule="auto"/>
        <w:ind w:firstLine="420" w:firstLineChars="200"/>
        <w:rPr>
          <w:bCs/>
          <w:color w:val="000000"/>
          <w:szCs w:val="21"/>
        </w:rPr>
      </w:pPr>
      <w:r>
        <w:rPr>
          <w:rFonts w:hint="eastAsia"/>
          <w:bCs/>
          <w:color w:val="000000"/>
          <w:szCs w:val="21"/>
          <w:highlight w:val="white"/>
        </w:rPr>
        <w:t>合同当事人在专用合同条款中约定采取争议评审方式解决争议以及评审规则，并按下列约定执行：</w:t>
      </w:r>
      <w:r>
        <w:rPr>
          <w:bCs/>
          <w:color w:val="000000"/>
          <w:szCs w:val="21"/>
          <w:highlight w:val="white"/>
        </w:rPr>
        <w:t xml:space="preserve"> </w:t>
      </w:r>
    </w:p>
    <w:p>
      <w:pPr>
        <w:spacing w:line="360" w:lineRule="auto"/>
        <w:ind w:firstLine="420" w:firstLineChars="200"/>
        <w:outlineLvl w:val="4"/>
        <w:rPr>
          <w:bCs/>
          <w:color w:val="000000"/>
          <w:szCs w:val="21"/>
        </w:rPr>
      </w:pPr>
      <w:r>
        <w:rPr>
          <w:bCs/>
          <w:color w:val="000000"/>
          <w:szCs w:val="21"/>
          <w:highlight w:val="white"/>
        </w:rPr>
        <w:t>20.3.1 争议评审小组的确定</w:t>
      </w:r>
    </w:p>
    <w:p>
      <w:pPr>
        <w:spacing w:line="360" w:lineRule="auto"/>
        <w:ind w:firstLine="420" w:firstLineChars="200"/>
        <w:rPr>
          <w:bCs/>
          <w:color w:val="000000"/>
          <w:szCs w:val="21"/>
        </w:rPr>
      </w:pPr>
      <w:r>
        <w:rPr>
          <w:rFonts w:hint="eastAsia"/>
          <w:bCs/>
          <w:color w:val="000000"/>
          <w:szCs w:val="21"/>
          <w:highlight w:val="white"/>
        </w:rPr>
        <w:t>合同当事人可以共同选择一名或三名争议评审员，组成争议评审小组。除专用合同条款另有约定外，合同当事人应当自合同签订后</w:t>
      </w:r>
      <w:r>
        <w:rPr>
          <w:bCs/>
          <w:color w:val="000000"/>
          <w:szCs w:val="21"/>
          <w:highlight w:val="white"/>
        </w:rPr>
        <w:t>28天内，或者争议发生后14天内，选定争议评审员。</w:t>
      </w:r>
    </w:p>
    <w:p>
      <w:pPr>
        <w:spacing w:line="360" w:lineRule="auto"/>
        <w:ind w:firstLine="420" w:firstLineChars="200"/>
        <w:rPr>
          <w:bCs/>
          <w:color w:val="000000"/>
          <w:szCs w:val="21"/>
        </w:rPr>
      </w:pPr>
      <w:r>
        <w:rPr>
          <w:rFonts w:hint="eastAsia"/>
          <w:bCs/>
          <w:color w:val="000000"/>
          <w:szCs w:val="21"/>
          <w:highlight w:val="whit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bCs/>
          <w:color w:val="000000"/>
          <w:szCs w:val="21"/>
          <w:highlight w:val="white"/>
        </w:rPr>
        <w:t xml:space="preserve"> </w:t>
      </w:r>
    </w:p>
    <w:p>
      <w:pPr>
        <w:spacing w:line="360" w:lineRule="auto"/>
        <w:ind w:firstLine="420" w:firstLineChars="200"/>
        <w:rPr>
          <w:bCs/>
          <w:color w:val="000000"/>
          <w:szCs w:val="21"/>
        </w:rPr>
      </w:pPr>
      <w:r>
        <w:rPr>
          <w:rFonts w:hint="eastAsia"/>
          <w:bCs/>
          <w:color w:val="000000"/>
          <w:szCs w:val="21"/>
          <w:highlight w:val="white"/>
        </w:rPr>
        <w:t>除专用合同条款另有约定外，评审员报酬由发包人和承包人各承担一半。</w:t>
      </w:r>
    </w:p>
    <w:p>
      <w:pPr>
        <w:spacing w:line="360" w:lineRule="auto"/>
        <w:ind w:firstLine="420" w:firstLineChars="200"/>
        <w:outlineLvl w:val="4"/>
        <w:rPr>
          <w:bCs/>
          <w:color w:val="000000"/>
          <w:szCs w:val="21"/>
        </w:rPr>
      </w:pPr>
      <w:r>
        <w:rPr>
          <w:bCs/>
          <w:color w:val="000000"/>
          <w:szCs w:val="21"/>
          <w:highlight w:val="white"/>
        </w:rPr>
        <w:t>20.3.2 争议评审小组的决定</w:t>
      </w:r>
    </w:p>
    <w:p>
      <w:pPr>
        <w:spacing w:line="360" w:lineRule="auto"/>
        <w:ind w:firstLine="420" w:firstLineChars="200"/>
        <w:rPr>
          <w:bCs/>
          <w:color w:val="000000"/>
          <w:szCs w:val="21"/>
        </w:rPr>
      </w:pPr>
      <w:r>
        <w:rPr>
          <w:rFonts w:hint="eastAsia"/>
          <w:bCs/>
          <w:color w:val="000000"/>
          <w:szCs w:val="21"/>
          <w:highlight w:val="whit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bCs/>
          <w:color w:val="000000"/>
          <w:szCs w:val="21"/>
          <w:highlight w:val="white"/>
        </w:rPr>
        <w:t>14天内作出书面决定，并说明理由。合同当事人可以在专用合同条款中对本项事项另行约定。</w:t>
      </w:r>
    </w:p>
    <w:p>
      <w:pPr>
        <w:spacing w:line="360" w:lineRule="auto"/>
        <w:ind w:firstLine="420" w:firstLineChars="200"/>
        <w:outlineLvl w:val="4"/>
        <w:rPr>
          <w:bCs/>
          <w:color w:val="000000"/>
          <w:szCs w:val="21"/>
        </w:rPr>
      </w:pPr>
      <w:r>
        <w:rPr>
          <w:bCs/>
          <w:color w:val="000000"/>
          <w:szCs w:val="21"/>
          <w:highlight w:val="white"/>
        </w:rPr>
        <w:t>20.3.3 争议评审小组决定的效力</w:t>
      </w:r>
    </w:p>
    <w:p>
      <w:pPr>
        <w:spacing w:line="360" w:lineRule="auto"/>
        <w:ind w:firstLine="420" w:firstLineChars="200"/>
        <w:rPr>
          <w:bCs/>
          <w:color w:val="000000"/>
          <w:szCs w:val="21"/>
        </w:rPr>
      </w:pPr>
      <w:r>
        <w:rPr>
          <w:rFonts w:hint="eastAsia"/>
          <w:bCs/>
          <w:color w:val="000000"/>
          <w:szCs w:val="21"/>
          <w:highlight w:val="white"/>
        </w:rPr>
        <w:t>争议评审小组作出的书面决定经合同当事人签字确认后，对双方具有约束力，双方应遵照执行。</w:t>
      </w:r>
    </w:p>
    <w:p>
      <w:pPr>
        <w:spacing w:line="360" w:lineRule="auto"/>
        <w:ind w:firstLine="420" w:firstLineChars="200"/>
        <w:rPr>
          <w:bCs/>
          <w:color w:val="000000"/>
          <w:szCs w:val="21"/>
        </w:rPr>
      </w:pPr>
      <w:r>
        <w:rPr>
          <w:rFonts w:hint="eastAsia"/>
          <w:bCs/>
          <w:color w:val="000000"/>
          <w:szCs w:val="21"/>
          <w:highlight w:val="white"/>
        </w:rPr>
        <w:t>任何一方当事人不接受争议评审小组决定或不履行争议评审小组决定的，双方可选择采用其他争议解决方式。</w:t>
      </w:r>
    </w:p>
    <w:p>
      <w:pPr>
        <w:pStyle w:val="5"/>
        <w:jc w:val="both"/>
      </w:pPr>
      <w:bookmarkStart w:id="759" w:name="_Toc7778"/>
      <w:r>
        <w:rPr>
          <w:highlight w:val="white"/>
        </w:rPr>
        <w:t>20.4仲裁或诉讼</w:t>
      </w:r>
      <w:bookmarkEnd w:id="759"/>
    </w:p>
    <w:p>
      <w:pPr>
        <w:spacing w:line="360" w:lineRule="auto"/>
        <w:ind w:firstLine="420" w:firstLineChars="200"/>
        <w:rPr>
          <w:bCs/>
          <w:color w:val="000000"/>
          <w:szCs w:val="21"/>
        </w:rPr>
      </w:pPr>
      <w:r>
        <w:rPr>
          <w:rFonts w:hint="eastAsia"/>
          <w:bCs/>
          <w:color w:val="000000"/>
          <w:szCs w:val="21"/>
          <w:highlight w:val="white"/>
        </w:rPr>
        <w:t>因合同及合同有关事项产生的争议，合同当事人可以在专用合同条款中约定以下一种方式解决争议：</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1）向约定的仲裁委员会申请仲裁；</w:t>
      </w:r>
    </w:p>
    <w:p>
      <w:pPr>
        <w:spacing w:line="360" w:lineRule="auto"/>
        <w:ind w:firstLine="420" w:firstLineChars="200"/>
        <w:rPr>
          <w:bCs/>
          <w:color w:val="000000"/>
          <w:szCs w:val="21"/>
        </w:rPr>
      </w:pPr>
      <w:r>
        <w:rPr>
          <w:rFonts w:hint="eastAsia"/>
          <w:bCs/>
          <w:color w:val="000000"/>
          <w:szCs w:val="21"/>
          <w:highlight w:val="white"/>
        </w:rPr>
        <w:t>（</w:t>
      </w:r>
      <w:r>
        <w:rPr>
          <w:bCs/>
          <w:color w:val="000000"/>
          <w:szCs w:val="21"/>
          <w:highlight w:val="white"/>
        </w:rPr>
        <w:t>2）向有管辖权的人民法院起诉。</w:t>
      </w:r>
    </w:p>
    <w:p>
      <w:pPr>
        <w:pStyle w:val="5"/>
        <w:jc w:val="both"/>
      </w:pPr>
      <w:bookmarkStart w:id="760" w:name="_Toc23776"/>
      <w:r>
        <w:rPr>
          <w:highlight w:val="white"/>
        </w:rPr>
        <w:t>20.5争议解决条款效力</w:t>
      </w:r>
      <w:bookmarkEnd w:id="760"/>
    </w:p>
    <w:p>
      <w:pPr>
        <w:spacing w:line="360" w:lineRule="auto"/>
        <w:ind w:firstLine="420" w:firstLineChars="200"/>
        <w:rPr>
          <w:bCs/>
          <w:color w:val="000000"/>
          <w:szCs w:val="21"/>
        </w:rPr>
      </w:pPr>
      <w:r>
        <w:rPr>
          <w:rFonts w:hint="eastAsia"/>
          <w:bCs/>
          <w:color w:val="000000"/>
          <w:szCs w:val="21"/>
          <w:highlight w:val="white"/>
        </w:rPr>
        <w:t>合同有关争议解决的条款独立存在，合同的变更、解除、终止、无效或者被撤销均不影响其效力。</w:t>
      </w:r>
    </w:p>
    <w:p>
      <w:pPr>
        <w:rPr>
          <w:color w:val="000080"/>
          <w:sz w:val="20"/>
          <w:highlight w:val="cyan"/>
        </w:rPr>
      </w:pPr>
      <w:bookmarkStart w:id="761" w:name="EB17fecbb1188b4ac1bb9f0849d574e216"/>
      <w:r>
        <w:rPr>
          <w:color w:val="000080"/>
          <w:sz w:val="20"/>
          <w:highlight w:val="white"/>
        </w:rPr>
        <w:t xml:space="preserve"> </w:t>
      </w:r>
      <w:bookmarkEnd w:id="761"/>
    </w:p>
    <w:p>
      <w:pPr>
        <w:rPr>
          <w:highlight w:val="cyan"/>
        </w:rPr>
      </w:pPr>
      <w:r>
        <w:rPr>
          <w:color w:val="000080"/>
          <w:sz w:val="20"/>
          <w:highlight w:val="white"/>
        </w:rPr>
        <w:br w:type="page"/>
      </w:r>
    </w:p>
    <w:p>
      <w:pPr>
        <w:pStyle w:val="3"/>
      </w:pPr>
      <w:bookmarkStart w:id="762" w:name="_Toc9304"/>
      <w:bookmarkStart w:id="763" w:name="_Toc19388"/>
      <w:bookmarkStart w:id="764" w:name="_Toc130204114"/>
      <w:bookmarkStart w:id="765" w:name="_Toc24163"/>
      <w:r>
        <w:rPr>
          <w:rFonts w:hint="eastAsia"/>
          <w:highlight w:val="white"/>
        </w:rPr>
        <w:t>第三节</w:t>
      </w:r>
      <w:r>
        <w:rPr>
          <w:highlight w:val="white"/>
        </w:rPr>
        <w:t xml:space="preserve"> 专用条款</w:t>
      </w:r>
      <w:bookmarkEnd w:id="762"/>
      <w:bookmarkEnd w:id="763"/>
      <w:bookmarkEnd w:id="764"/>
      <w:bookmarkEnd w:id="765"/>
    </w:p>
    <w:p>
      <w:pPr>
        <w:rPr>
          <w:highlight w:val="red"/>
        </w:rPr>
      </w:pPr>
      <w:bookmarkStart w:id="766" w:name="EBe6ea0a10173b496dab4cfd638c8caf33"/>
    </w:p>
    <w:p>
      <w:pPr>
        <w:pStyle w:val="27"/>
        <w:rPr>
          <w:rFonts w:ascii="宋体" w:hAnsi="宋体"/>
        </w:rPr>
      </w:pPr>
      <w:bookmarkStart w:id="767" w:name="_Toc8013"/>
      <w:r>
        <w:rPr>
          <w:rFonts w:ascii="宋体" w:hAnsi="宋体"/>
        </w:rPr>
        <w:t xml:space="preserve">1. </w:t>
      </w:r>
      <w:r>
        <w:rPr>
          <w:rFonts w:hint="eastAsia" w:ascii="宋体" w:hAnsi="宋体"/>
        </w:rPr>
        <w:t>一般约定</w:t>
      </w:r>
      <w:bookmarkEnd w:id="767"/>
    </w:p>
    <w:p>
      <w:pPr>
        <w:pStyle w:val="28"/>
        <w:spacing w:line="360" w:lineRule="auto"/>
        <w:ind w:firstLine="420" w:firstLineChars="200"/>
        <w:outlineLvl w:val="3"/>
        <w:rPr>
          <w:rFonts w:ascii="宋体" w:hAnsi="宋体"/>
          <w:bCs/>
          <w:color w:val="000000"/>
        </w:rPr>
      </w:pPr>
      <w:r>
        <w:rPr>
          <w:rFonts w:ascii="宋体" w:hAnsi="宋体"/>
          <w:bCs/>
          <w:color w:val="000000"/>
        </w:rPr>
        <w:t xml:space="preserve">1.1 </w:t>
      </w:r>
      <w:r>
        <w:rPr>
          <w:rFonts w:hint="eastAsia" w:ascii="宋体" w:hAnsi="宋体"/>
          <w:bCs/>
          <w:color w:val="000000"/>
        </w:rPr>
        <w:t>词语定义</w:t>
      </w:r>
    </w:p>
    <w:p>
      <w:pPr>
        <w:pStyle w:val="28"/>
        <w:spacing w:line="360" w:lineRule="auto"/>
        <w:ind w:firstLine="420" w:firstLineChars="200"/>
        <w:outlineLvl w:val="4"/>
        <w:rPr>
          <w:rFonts w:ascii="宋体" w:hAnsi="宋体"/>
          <w:bCs/>
          <w:color w:val="000000"/>
        </w:rPr>
      </w:pPr>
      <w:r>
        <w:rPr>
          <w:rFonts w:ascii="宋体" w:hAnsi="宋体"/>
          <w:bCs/>
          <w:color w:val="000000"/>
        </w:rPr>
        <w:t>1.1.1</w:t>
      </w:r>
      <w:r>
        <w:rPr>
          <w:rFonts w:hint="eastAsia" w:ascii="宋体" w:hAnsi="宋体"/>
          <w:bCs/>
          <w:color w:val="000000"/>
        </w:rPr>
        <w:t>合同</w:t>
      </w:r>
    </w:p>
    <w:p>
      <w:pPr>
        <w:pStyle w:val="28"/>
        <w:spacing w:line="360" w:lineRule="auto"/>
        <w:ind w:firstLine="420" w:firstLineChars="200"/>
        <w:rPr>
          <w:rFonts w:ascii="宋体" w:hAnsi="宋体"/>
          <w:bCs/>
          <w:color w:val="000000"/>
          <w:u w:val="single"/>
        </w:rPr>
      </w:pPr>
      <w:r>
        <w:rPr>
          <w:rFonts w:ascii="宋体" w:hAnsi="宋体"/>
          <w:bCs/>
          <w:color w:val="000000"/>
        </w:rPr>
        <w:t>1.1.1.10</w:t>
      </w:r>
      <w:r>
        <w:rPr>
          <w:rFonts w:hint="eastAsia" w:ascii="宋体" w:hAnsi="宋体"/>
          <w:bCs/>
          <w:color w:val="000000"/>
        </w:rPr>
        <w:t>其他合同文件包括：</w:t>
      </w:r>
      <w:r>
        <w:rPr>
          <w:rFonts w:ascii="宋体" w:hAnsi="宋体"/>
          <w:bCs/>
          <w:color w:val="000000"/>
          <w:u w:val="single"/>
        </w:rPr>
        <w:t xml:space="preserve">    </w:t>
      </w:r>
      <w:r>
        <w:rPr>
          <w:rFonts w:hint="eastAsia" w:ascii="宋体" w:hAnsi="宋体"/>
          <w:bCs/>
          <w:color w:val="000000"/>
          <w:u w:val="single"/>
        </w:rPr>
        <w:t xml:space="preserve">                               </w:t>
      </w:r>
      <w:r>
        <w:rPr>
          <w:rFonts w:hint="eastAsia" w:ascii="宋体" w:hAnsi="宋体"/>
          <w:bCs/>
          <w:color w:val="000000"/>
        </w:rPr>
        <w:t>。</w:t>
      </w:r>
    </w:p>
    <w:p>
      <w:pPr>
        <w:pStyle w:val="28"/>
        <w:spacing w:line="360" w:lineRule="auto"/>
        <w:ind w:firstLine="420" w:firstLineChars="200"/>
        <w:outlineLvl w:val="4"/>
        <w:rPr>
          <w:rFonts w:ascii="宋体" w:hAnsi="宋体"/>
          <w:color w:val="000000"/>
        </w:rPr>
      </w:pPr>
      <w:r>
        <w:rPr>
          <w:rFonts w:ascii="宋体" w:hAnsi="宋体"/>
          <w:color w:val="000000"/>
        </w:rPr>
        <w:t xml:space="preserve">1.1.2 </w:t>
      </w:r>
      <w:r>
        <w:rPr>
          <w:rFonts w:hint="eastAsia" w:ascii="宋体" w:hAnsi="宋体"/>
          <w:color w:val="000000"/>
        </w:rPr>
        <w:t>合同当事人及其他相关方</w:t>
      </w:r>
    </w:p>
    <w:p>
      <w:pPr>
        <w:pStyle w:val="28"/>
        <w:spacing w:line="360" w:lineRule="auto"/>
        <w:ind w:firstLine="420" w:firstLineChars="200"/>
        <w:rPr>
          <w:rFonts w:ascii="宋体" w:hAnsi="宋体"/>
          <w:color w:val="000000"/>
        </w:rPr>
      </w:pPr>
      <w:r>
        <w:rPr>
          <w:rFonts w:ascii="宋体" w:hAnsi="宋体"/>
          <w:color w:val="000000"/>
        </w:rPr>
        <w:t>1.1.2.4</w:t>
      </w:r>
      <w:r>
        <w:rPr>
          <w:rFonts w:hint="eastAsia" w:ascii="宋体" w:hAnsi="宋体"/>
          <w:color w:val="000000"/>
        </w:rPr>
        <w:t>监理人：</w:t>
      </w:r>
    </w:p>
    <w:p>
      <w:pPr>
        <w:pStyle w:val="28"/>
        <w:spacing w:line="360" w:lineRule="auto"/>
        <w:ind w:firstLine="420" w:firstLineChars="200"/>
        <w:rPr>
          <w:rFonts w:ascii="宋体" w:hAnsi="宋体"/>
          <w:color w:val="000000"/>
        </w:rPr>
      </w:pPr>
      <w:r>
        <w:rPr>
          <w:rFonts w:hint="eastAsia" w:ascii="宋体" w:hAnsi="宋体"/>
          <w:color w:val="000000"/>
        </w:rPr>
        <w:t>名</w:t>
      </w:r>
      <w:r>
        <w:rPr>
          <w:rFonts w:ascii="宋体" w:hAnsi="宋体"/>
          <w:color w:val="000000"/>
        </w:rPr>
        <w:t xml:space="preserve">    </w:t>
      </w:r>
      <w:r>
        <w:rPr>
          <w:rFonts w:hint="eastAsia" w:ascii="宋体" w:hAnsi="宋体"/>
          <w:color w:val="000000"/>
        </w:rPr>
        <w:t>称：</w:t>
      </w:r>
      <w:r>
        <w:rPr>
          <w:rFonts w:hint="eastAsia" w:ascii="宋体" w:hAnsi="宋体"/>
          <w:color w:val="000000"/>
          <w:u w:val="single"/>
          <w:lang w:val="en-US" w:eastAsia="zh-CN"/>
        </w:rPr>
        <w:t xml:space="preserve">                                          </w:t>
      </w:r>
      <w:r>
        <w:rPr>
          <w:rFonts w:ascii="宋体" w:hAnsi="宋体"/>
          <w:color w:val="000000"/>
          <w:u w:val="none"/>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资质类别和等级：</w:t>
      </w:r>
      <w:r>
        <w:rPr>
          <w:rFonts w:hint="eastAsia" w:ascii="宋体" w:hAnsi="宋体"/>
          <w:color w:val="000000"/>
          <w:u w:val="single"/>
          <w:lang w:val="en-US" w:eastAsia="zh-CN"/>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联系电话：</w:t>
      </w:r>
      <w:r>
        <w:rPr>
          <w:rFonts w:hint="eastAsia" w:ascii="宋体" w:hAnsi="宋体"/>
          <w:color w:val="000000"/>
          <w:u w:val="single"/>
          <w:lang w:val="en-US" w:eastAsia="zh-CN"/>
        </w:rPr>
        <w:t xml:space="preserve">                                          </w:t>
      </w:r>
      <w:r>
        <w:rPr>
          <w:rFonts w:ascii="宋体" w:hAnsi="宋体"/>
          <w:color w:val="000000"/>
          <w:u w:val="none"/>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电子信箱：</w:t>
      </w:r>
      <w:r>
        <w:rPr>
          <w:rFonts w:hint="eastAsia" w:ascii="宋体" w:hAnsi="宋体"/>
          <w:color w:val="000000"/>
          <w:u w:val="single"/>
          <w:lang w:val="en-US" w:eastAsia="zh-CN"/>
        </w:rPr>
        <w:t xml:space="preserve">                                          </w:t>
      </w:r>
      <w:r>
        <w:rPr>
          <w:rFonts w:ascii="宋体" w:hAnsi="宋体"/>
          <w:color w:val="000000"/>
          <w:u w:val="none"/>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通信地址：</w:t>
      </w:r>
      <w:r>
        <w:rPr>
          <w:rFonts w:hint="eastAsia" w:ascii="宋体" w:hAnsi="宋体"/>
          <w:color w:val="000000"/>
          <w:u w:val="single"/>
          <w:lang w:val="en-US" w:eastAsia="zh-CN"/>
        </w:rPr>
        <w:t xml:space="preserve">                                          </w:t>
      </w:r>
      <w:r>
        <w:rPr>
          <w:rFonts w:ascii="宋体" w:hAnsi="宋体"/>
          <w:color w:val="000000"/>
          <w:u w:val="none"/>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ascii="宋体" w:hAnsi="宋体"/>
          <w:color w:val="000000"/>
        </w:rPr>
        <w:t xml:space="preserve">1.1.2.5 </w:t>
      </w:r>
      <w:r>
        <w:rPr>
          <w:rFonts w:hint="eastAsia" w:ascii="宋体" w:hAnsi="宋体"/>
          <w:color w:val="000000"/>
        </w:rPr>
        <w:t>设计人：</w:t>
      </w:r>
    </w:p>
    <w:p>
      <w:pPr>
        <w:pStyle w:val="28"/>
        <w:spacing w:line="360" w:lineRule="auto"/>
        <w:ind w:firstLine="420" w:firstLineChars="200"/>
        <w:rPr>
          <w:rFonts w:ascii="宋体" w:hAnsi="宋体"/>
          <w:color w:val="000000"/>
        </w:rPr>
      </w:pPr>
      <w:r>
        <w:rPr>
          <w:rFonts w:hint="eastAsia" w:ascii="宋体" w:hAnsi="宋体"/>
          <w:color w:val="000000"/>
        </w:rPr>
        <w:t>名</w:t>
      </w:r>
      <w:r>
        <w:rPr>
          <w:rFonts w:ascii="宋体" w:hAnsi="宋体"/>
          <w:color w:val="000000"/>
        </w:rPr>
        <w:t xml:space="preserve">    </w:t>
      </w:r>
      <w:r>
        <w:rPr>
          <w:rFonts w:hint="eastAsia" w:ascii="宋体" w:hAnsi="宋体"/>
          <w:color w:val="000000"/>
        </w:rPr>
        <w:t>称：</w:t>
      </w:r>
      <w:r>
        <w:rPr>
          <w:rFonts w:ascii="宋体" w:hAnsi="宋体"/>
          <w:color w:val="000000"/>
          <w:u w:val="single"/>
        </w:rPr>
        <w:t xml:space="preserve">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资质类别和等级：</w:t>
      </w:r>
      <w:r>
        <w:rPr>
          <w:rFonts w:ascii="宋体" w:hAnsi="宋体"/>
          <w:color w:val="000000"/>
          <w:u w:val="single"/>
        </w:rPr>
        <w:t>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联系电话：</w:t>
      </w:r>
      <w:r>
        <w:rPr>
          <w:rFonts w:ascii="宋体" w:hAnsi="宋体"/>
          <w:color w:val="000000"/>
          <w:u w:val="single"/>
        </w:rPr>
        <w:t>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电子信箱：</w:t>
      </w:r>
      <w:r>
        <w:rPr>
          <w:rFonts w:ascii="宋体" w:hAnsi="宋体"/>
          <w:color w:val="000000"/>
          <w:u w:val="single"/>
        </w:rPr>
        <w:t xml:space="preserve">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通信地址：</w:t>
      </w:r>
      <w:r>
        <w:rPr>
          <w:rFonts w:ascii="宋体" w:hAnsi="宋体"/>
          <w:color w:val="000000"/>
          <w:u w:val="single"/>
        </w:rPr>
        <w:t>                </w:t>
      </w:r>
      <w:r>
        <w:rPr>
          <w:rFonts w:hint="eastAsia" w:ascii="宋体" w:hAnsi="宋体"/>
          <w:color w:val="000000"/>
        </w:rPr>
        <w:t>。</w:t>
      </w:r>
    </w:p>
    <w:p>
      <w:pPr>
        <w:pStyle w:val="28"/>
        <w:spacing w:line="360" w:lineRule="auto"/>
        <w:ind w:firstLine="420" w:firstLineChars="200"/>
        <w:outlineLvl w:val="4"/>
        <w:rPr>
          <w:rFonts w:ascii="宋体" w:hAnsi="宋体"/>
          <w:color w:val="000000"/>
        </w:rPr>
      </w:pPr>
      <w:r>
        <w:rPr>
          <w:rFonts w:ascii="宋体" w:hAnsi="宋体"/>
          <w:color w:val="000000"/>
        </w:rPr>
        <w:t xml:space="preserve">1.1.3 </w:t>
      </w:r>
      <w:r>
        <w:rPr>
          <w:rFonts w:hint="eastAsia" w:ascii="宋体" w:hAnsi="宋体"/>
          <w:color w:val="000000"/>
        </w:rPr>
        <w:t>工程和设备</w:t>
      </w:r>
    </w:p>
    <w:p>
      <w:pPr>
        <w:pStyle w:val="28"/>
        <w:spacing w:line="360" w:lineRule="auto"/>
        <w:ind w:firstLine="420" w:firstLineChars="200"/>
        <w:rPr>
          <w:rFonts w:ascii="宋体" w:hAnsi="宋体"/>
          <w:color w:val="000000"/>
          <w:u w:val="single"/>
        </w:rPr>
      </w:pPr>
      <w:r>
        <w:rPr>
          <w:rFonts w:ascii="宋体" w:hAnsi="宋体"/>
          <w:color w:val="000000"/>
        </w:rPr>
        <w:t xml:space="preserve">1.1.3.7 </w:t>
      </w:r>
      <w:r>
        <w:rPr>
          <w:rFonts w:hint="eastAsia" w:ascii="宋体" w:hAnsi="宋体"/>
          <w:color w:val="000000"/>
        </w:rPr>
        <w:t>作为施工现场组成部分的其他场所包括：</w:t>
      </w:r>
      <w:r>
        <w:rPr>
          <w:rFonts w:ascii="宋体" w:hAnsi="宋体"/>
          <w:color w:val="000000"/>
          <w:u w:val="single"/>
        </w:rPr>
        <w:t xml:space="preserve">           </w:t>
      </w:r>
    </w:p>
    <w:p>
      <w:pPr>
        <w:pStyle w:val="28"/>
        <w:spacing w:line="360" w:lineRule="auto"/>
        <w:rPr>
          <w:rFonts w:ascii="宋体" w:hAnsi="宋体"/>
          <w:color w:val="000000"/>
        </w:rPr>
      </w:pPr>
      <w:r>
        <w:rPr>
          <w:rFonts w:ascii="宋体" w:hAnsi="宋体"/>
          <w:color w:val="000000"/>
          <w:u w:val="single"/>
        </w:rPr>
        <w:t>                                      </w:t>
      </w:r>
      <w:r>
        <w:rPr>
          <w:rFonts w:hint="eastAsia" w:ascii="宋体" w:hAnsi="宋体"/>
          <w:color w:val="000000"/>
        </w:rPr>
        <w:t>。</w:t>
      </w:r>
    </w:p>
    <w:p>
      <w:pPr>
        <w:pStyle w:val="28"/>
        <w:spacing w:line="360" w:lineRule="auto"/>
        <w:ind w:firstLine="420" w:firstLineChars="200"/>
        <w:jc w:val="left"/>
        <w:rPr>
          <w:rFonts w:ascii="宋体" w:hAnsi="宋体"/>
          <w:color w:val="000000"/>
          <w:kern w:val="0"/>
        </w:rPr>
      </w:pPr>
      <w:r>
        <w:rPr>
          <w:rFonts w:ascii="宋体" w:hAnsi="宋体"/>
          <w:color w:val="000000"/>
          <w:kern w:val="0"/>
        </w:rPr>
        <w:t xml:space="preserve">1.1.3.9 </w:t>
      </w:r>
      <w:r>
        <w:rPr>
          <w:rFonts w:hint="eastAsia" w:ascii="宋体" w:hAnsi="宋体"/>
          <w:color w:val="000000"/>
          <w:kern w:val="0"/>
        </w:rPr>
        <w:t>永久占地包括：</w:t>
      </w:r>
      <w:r>
        <w:rPr>
          <w:rFonts w:ascii="宋体" w:hAnsi="宋体"/>
          <w:color w:val="000000"/>
          <w:u w:val="single"/>
        </w:rPr>
        <w:t xml:space="preserve">                        </w:t>
      </w:r>
      <w:r>
        <w:rPr>
          <w:rFonts w:hint="eastAsia" w:ascii="宋体" w:hAnsi="宋体"/>
          <w:color w:val="000000"/>
          <w:kern w:val="0"/>
        </w:rPr>
        <w:t>。</w:t>
      </w:r>
    </w:p>
    <w:p>
      <w:pPr>
        <w:pStyle w:val="28"/>
        <w:spacing w:line="360" w:lineRule="auto"/>
        <w:ind w:firstLine="420" w:firstLineChars="200"/>
        <w:jc w:val="left"/>
        <w:rPr>
          <w:rFonts w:ascii="宋体" w:hAnsi="宋体"/>
          <w:color w:val="000000"/>
        </w:rPr>
      </w:pPr>
      <w:r>
        <w:rPr>
          <w:rFonts w:ascii="宋体" w:hAnsi="宋体"/>
          <w:color w:val="000000"/>
          <w:kern w:val="0"/>
        </w:rPr>
        <w:t xml:space="preserve">1.1.3.10 </w:t>
      </w:r>
      <w:r>
        <w:rPr>
          <w:rFonts w:hint="eastAsia" w:ascii="宋体" w:hAnsi="宋体"/>
          <w:color w:val="000000"/>
          <w:kern w:val="0"/>
        </w:rPr>
        <w:t>临时占地包括：</w:t>
      </w:r>
      <w:r>
        <w:rPr>
          <w:rFonts w:ascii="宋体" w:hAnsi="宋体"/>
          <w:color w:val="000000"/>
          <w:u w:val="single"/>
        </w:rPr>
        <w:t xml:space="preserve">                       </w:t>
      </w:r>
      <w:r>
        <w:rPr>
          <w:rFonts w:hint="eastAsia" w:ascii="宋体" w:hAnsi="宋体"/>
          <w:color w:val="000000"/>
          <w:kern w:val="0"/>
        </w:rPr>
        <w:t>。</w:t>
      </w:r>
    </w:p>
    <w:p>
      <w:pPr>
        <w:pStyle w:val="28"/>
        <w:spacing w:after="120" w:line="360" w:lineRule="auto"/>
        <w:ind w:firstLine="420" w:firstLineChars="200"/>
        <w:outlineLvl w:val="3"/>
        <w:rPr>
          <w:rFonts w:ascii="宋体" w:hAnsi="宋体"/>
          <w:color w:val="000000"/>
        </w:rPr>
      </w:pPr>
      <w:r>
        <w:rPr>
          <w:rFonts w:ascii="宋体" w:hAnsi="宋体"/>
          <w:color w:val="000000"/>
        </w:rPr>
        <w:t>1.3</w:t>
      </w:r>
      <w:r>
        <w:rPr>
          <w:rFonts w:hint="eastAsia" w:ascii="宋体" w:hAnsi="宋体"/>
          <w:color w:val="000000"/>
        </w:rPr>
        <w:t>法律</w:t>
      </w:r>
      <w:r>
        <w:rPr>
          <w:rFonts w:ascii="宋体" w:hAnsi="宋体"/>
          <w:color w:val="000000"/>
        </w:rPr>
        <w:t xml:space="preserve"> </w:t>
      </w:r>
    </w:p>
    <w:p>
      <w:pPr>
        <w:pStyle w:val="28"/>
        <w:autoSpaceDE w:val="0"/>
        <w:autoSpaceDN w:val="0"/>
        <w:adjustRightInd w:val="0"/>
        <w:spacing w:line="360" w:lineRule="auto"/>
        <w:jc w:val="left"/>
        <w:rPr>
          <w:rFonts w:ascii="宋体" w:hAnsi="宋体"/>
          <w:color w:val="000000"/>
          <w:u w:val="single"/>
        </w:rPr>
      </w:pPr>
      <w:r>
        <w:rPr>
          <w:rFonts w:hint="eastAsia" w:ascii="宋体" w:hAnsi="宋体"/>
          <w:color w:val="000000"/>
        </w:rPr>
        <w:t>适用于合同的其他规范性文件：</w:t>
      </w:r>
      <w:r>
        <w:rPr>
          <w:rFonts w:ascii="宋体" w:hAnsi="宋体"/>
          <w:color w:val="000000"/>
          <w:u w:val="single"/>
        </w:rPr>
        <w:t xml:space="preserve">     </w:t>
      </w:r>
    </w:p>
    <w:p>
      <w:pPr>
        <w:pStyle w:val="28"/>
        <w:autoSpaceDE w:val="0"/>
        <w:autoSpaceDN w:val="0"/>
        <w:adjustRightInd w:val="0"/>
        <w:spacing w:line="360" w:lineRule="auto"/>
        <w:jc w:val="left"/>
        <w:rPr>
          <w:rFonts w:ascii="宋体" w:hAnsi="宋体"/>
          <w:color w:val="000000"/>
        </w:rPr>
      </w:pP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1.4 </w:t>
      </w:r>
      <w:r>
        <w:rPr>
          <w:rFonts w:hint="eastAsia" w:ascii="宋体" w:hAnsi="宋体"/>
          <w:color w:val="000000"/>
        </w:rPr>
        <w:t>标准和规范</w:t>
      </w:r>
    </w:p>
    <w:p>
      <w:pPr>
        <w:pStyle w:val="28"/>
        <w:spacing w:line="360" w:lineRule="auto"/>
        <w:ind w:firstLine="420" w:firstLineChars="200"/>
        <w:outlineLvl w:val="4"/>
        <w:rPr>
          <w:rFonts w:ascii="宋体" w:hAnsi="宋体"/>
          <w:color w:val="000000"/>
        </w:rPr>
      </w:pPr>
      <w:r>
        <w:rPr>
          <w:rFonts w:ascii="宋体" w:hAnsi="宋体"/>
          <w:color w:val="000000"/>
        </w:rPr>
        <w:t>1.4.1</w:t>
      </w:r>
      <w:r>
        <w:rPr>
          <w:rFonts w:hint="eastAsia" w:ascii="宋体" w:hAnsi="宋体"/>
          <w:color w:val="000000"/>
        </w:rPr>
        <w:t>适用于工程的标准规范包括：</w:t>
      </w:r>
      <w:r>
        <w:rPr>
          <w:rFonts w:ascii="宋体" w:hAnsi="宋体"/>
          <w:color w:val="000000"/>
          <w:u w:val="single"/>
        </w:rPr>
        <w:t>          </w:t>
      </w:r>
      <w:r>
        <w:rPr>
          <w:rFonts w:ascii="宋体" w:hAnsi="宋体"/>
          <w:color w:val="000000"/>
        </w:rPr>
        <w:t xml:space="preserve"> </w:t>
      </w:r>
    </w:p>
    <w:p>
      <w:pPr>
        <w:pStyle w:val="28"/>
        <w:spacing w:line="360" w:lineRule="auto"/>
        <w:rPr>
          <w:rFonts w:ascii="宋体" w:hAnsi="宋体"/>
          <w:color w:val="000000"/>
        </w:rPr>
      </w:pPr>
      <w:r>
        <w:rPr>
          <w:rFonts w:ascii="宋体" w:hAnsi="宋体"/>
          <w:color w:val="000000"/>
          <w:u w:val="single"/>
        </w:rPr>
        <w:t>                              </w:t>
      </w:r>
      <w:r>
        <w:rPr>
          <w:rFonts w:hint="eastAsia" w:ascii="宋体" w:hAnsi="宋体"/>
          <w:color w:val="000000"/>
        </w:rPr>
        <w:t>。</w:t>
      </w:r>
    </w:p>
    <w:p>
      <w:pPr>
        <w:pStyle w:val="28"/>
        <w:spacing w:line="360" w:lineRule="auto"/>
        <w:ind w:firstLine="420" w:firstLineChars="200"/>
        <w:rPr>
          <w:rFonts w:ascii="宋体" w:hAnsi="宋体"/>
          <w:color w:val="000000"/>
          <w:kern w:val="0"/>
          <w:u w:val="single"/>
        </w:rPr>
      </w:pPr>
      <w:r>
        <w:rPr>
          <w:rFonts w:ascii="宋体" w:hAnsi="宋体"/>
          <w:color w:val="000000"/>
          <w:kern w:val="0"/>
        </w:rPr>
        <w:t xml:space="preserve">1.4.2 </w:t>
      </w:r>
      <w:r>
        <w:rPr>
          <w:rFonts w:hint="eastAsia" w:ascii="宋体" w:hAnsi="宋体"/>
          <w:color w:val="000000"/>
          <w:kern w:val="0"/>
        </w:rPr>
        <w:t>发包人提供国外标准、规范的名称：</w:t>
      </w:r>
      <w:r>
        <w:rPr>
          <w:rFonts w:ascii="宋体" w:hAnsi="宋体"/>
          <w:color w:val="000000"/>
          <w:kern w:val="0"/>
          <w:u w:val="single"/>
        </w:rPr>
        <w:t xml:space="preserve">                 </w:t>
      </w:r>
    </w:p>
    <w:p>
      <w:pPr>
        <w:pStyle w:val="28"/>
        <w:spacing w:line="360" w:lineRule="auto"/>
        <w:rPr>
          <w:rFonts w:ascii="宋体" w:hAnsi="宋体"/>
          <w:color w:val="000000"/>
          <w:kern w:val="0"/>
        </w:rPr>
      </w:pP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rPr>
          <w:rFonts w:ascii="宋体" w:hAnsi="宋体"/>
          <w:color w:val="000000"/>
          <w:kern w:val="0"/>
        </w:rPr>
      </w:pPr>
      <w:r>
        <w:rPr>
          <w:rFonts w:hint="eastAsia" w:ascii="宋体" w:hAnsi="宋体"/>
          <w:color w:val="000000"/>
          <w:kern w:val="0"/>
        </w:rPr>
        <w:t>发包人提供国外标准、规范的份数：</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rPr>
          <w:rFonts w:ascii="宋体" w:hAnsi="宋体"/>
          <w:color w:val="000000"/>
        </w:rPr>
      </w:pPr>
      <w:r>
        <w:rPr>
          <w:rFonts w:hint="eastAsia" w:ascii="宋体" w:hAnsi="宋体"/>
          <w:color w:val="000000"/>
          <w:kern w:val="0"/>
        </w:rPr>
        <w:t>发包人提供国外标准、规范的名称：</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outlineLvl w:val="4"/>
        <w:rPr>
          <w:rFonts w:ascii="宋体" w:hAnsi="宋体"/>
          <w:color w:val="000000"/>
        </w:rPr>
      </w:pPr>
      <w:r>
        <w:rPr>
          <w:rFonts w:ascii="宋体" w:hAnsi="宋体"/>
          <w:color w:val="000000"/>
        </w:rPr>
        <w:t>1.4.3</w:t>
      </w:r>
      <w:r>
        <w:rPr>
          <w:rFonts w:hint="eastAsia" w:ascii="宋体" w:hAnsi="宋体"/>
          <w:color w:val="000000"/>
        </w:rPr>
        <w:t>发包人对工程的技术标准和功能要求的特殊要求：</w:t>
      </w:r>
    </w:p>
    <w:p>
      <w:pPr>
        <w:pStyle w:val="28"/>
        <w:spacing w:line="360" w:lineRule="auto"/>
        <w:rPr>
          <w:rFonts w:ascii="宋体" w:hAnsi="宋体"/>
          <w:color w:val="000000"/>
        </w:rPr>
      </w:pPr>
      <w:r>
        <w:rPr>
          <w:rFonts w:ascii="宋体" w:hAnsi="宋体"/>
          <w:color w:val="000000"/>
          <w:u w:val="single"/>
        </w:rPr>
        <w:t xml:space="preserve">         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1.5 </w:t>
      </w:r>
      <w:r>
        <w:rPr>
          <w:rFonts w:hint="eastAsia" w:ascii="宋体" w:hAnsi="宋体"/>
          <w:color w:val="000000"/>
        </w:rPr>
        <w:t>合同文件的优先顺序</w:t>
      </w:r>
    </w:p>
    <w:p>
      <w:pPr>
        <w:pStyle w:val="28"/>
        <w:spacing w:line="360" w:lineRule="auto"/>
        <w:ind w:firstLine="420" w:firstLineChars="200"/>
        <w:jc w:val="left"/>
        <w:rPr>
          <w:rFonts w:ascii="宋体" w:hAnsi="宋体"/>
          <w:color w:val="000000"/>
        </w:rPr>
      </w:pPr>
      <w:r>
        <w:rPr>
          <w:rFonts w:hint="eastAsia" w:ascii="宋体" w:hAnsi="宋体"/>
          <w:color w:val="000000"/>
        </w:rPr>
        <w:t>合同文件组成及优先顺序为：</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1.6 </w:t>
      </w:r>
      <w:r>
        <w:rPr>
          <w:rFonts w:hint="eastAsia" w:ascii="宋体" w:hAnsi="宋体"/>
          <w:color w:val="000000"/>
        </w:rPr>
        <w:t>图纸和承包人文件</w:t>
      </w:r>
      <w:r>
        <w:rPr>
          <w:rFonts w:ascii="宋体" w:hAnsi="宋体"/>
          <w:color w:val="000000"/>
        </w:rPr>
        <w:tab/>
      </w:r>
    </w:p>
    <w:p>
      <w:pPr>
        <w:pStyle w:val="28"/>
        <w:spacing w:line="360" w:lineRule="auto"/>
        <w:ind w:firstLine="420" w:firstLineChars="200"/>
        <w:outlineLvl w:val="4"/>
        <w:rPr>
          <w:rFonts w:ascii="宋体" w:hAnsi="宋体"/>
          <w:color w:val="000000"/>
        </w:rPr>
      </w:pPr>
      <w:r>
        <w:rPr>
          <w:rFonts w:ascii="宋体" w:hAnsi="宋体"/>
          <w:color w:val="000000"/>
        </w:rPr>
        <w:t xml:space="preserve">1.6.1 </w:t>
      </w:r>
      <w:r>
        <w:rPr>
          <w:rFonts w:hint="eastAsia" w:ascii="宋体" w:hAnsi="宋体"/>
          <w:color w:val="000000"/>
        </w:rPr>
        <w:t>图纸的提供</w:t>
      </w:r>
    </w:p>
    <w:p>
      <w:pPr>
        <w:pStyle w:val="28"/>
        <w:spacing w:line="360" w:lineRule="auto"/>
        <w:ind w:firstLine="420" w:firstLineChars="200"/>
        <w:rPr>
          <w:rFonts w:ascii="宋体" w:hAnsi="宋体"/>
          <w:color w:val="000000"/>
        </w:rPr>
      </w:pPr>
      <w:r>
        <w:rPr>
          <w:rFonts w:hint="eastAsia" w:ascii="宋体" w:hAnsi="宋体"/>
          <w:color w:val="000000"/>
        </w:rPr>
        <w:t>发包人向承包人提供图纸的期限：</w:t>
      </w:r>
      <w:r>
        <w:rPr>
          <w:rFonts w:ascii="宋体" w:hAnsi="宋体"/>
          <w:color w:val="000000"/>
          <w:u w:val="single"/>
        </w:rPr>
        <w:t>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发包人向承包人提供图纸的数量：</w:t>
      </w:r>
      <w:r>
        <w:rPr>
          <w:rFonts w:ascii="宋体" w:hAnsi="宋体"/>
          <w:color w:val="000000"/>
          <w:u w:val="single"/>
        </w:rPr>
        <w:t>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发包人向承包人提供图纸的内容：</w:t>
      </w:r>
      <w:r>
        <w:rPr>
          <w:rFonts w:ascii="宋体" w:hAnsi="宋体"/>
          <w:color w:val="000000"/>
          <w:u w:val="single"/>
        </w:rPr>
        <w:t>    </w:t>
      </w:r>
      <w:r>
        <w:rPr>
          <w:rFonts w:hint="eastAsia" w:ascii="宋体" w:hAnsi="宋体"/>
          <w:color w:val="000000"/>
        </w:rPr>
        <w:t>。</w:t>
      </w:r>
    </w:p>
    <w:p>
      <w:pPr>
        <w:pStyle w:val="28"/>
        <w:spacing w:line="360" w:lineRule="auto"/>
        <w:ind w:firstLine="420" w:firstLineChars="200"/>
        <w:outlineLvl w:val="4"/>
        <w:rPr>
          <w:rFonts w:ascii="宋体" w:hAnsi="宋体"/>
          <w:color w:val="000000"/>
        </w:rPr>
      </w:pPr>
      <w:r>
        <w:rPr>
          <w:rFonts w:ascii="宋体" w:hAnsi="宋体"/>
          <w:color w:val="000000"/>
        </w:rPr>
        <w:t xml:space="preserve">1.6.4 </w:t>
      </w:r>
      <w:r>
        <w:rPr>
          <w:rFonts w:hint="eastAsia" w:ascii="宋体" w:hAnsi="宋体"/>
          <w:color w:val="000000"/>
        </w:rPr>
        <w:t>承包人文件</w:t>
      </w:r>
    </w:p>
    <w:p>
      <w:pPr>
        <w:pStyle w:val="28"/>
        <w:spacing w:line="360" w:lineRule="auto"/>
        <w:ind w:left="596" w:leftChars="284"/>
        <w:jc w:val="left"/>
        <w:outlineLvl w:val="5"/>
        <w:rPr>
          <w:rFonts w:ascii="宋体" w:hAnsi="宋体"/>
          <w:color w:val="000000"/>
          <w:u w:val="single"/>
        </w:rPr>
      </w:pPr>
      <w:r>
        <w:rPr>
          <w:rFonts w:hint="eastAsia" w:ascii="宋体" w:hAnsi="宋体"/>
          <w:color w:val="000000"/>
        </w:rPr>
        <w:t>需要由承包人提供的文件，包括：</w:t>
      </w:r>
      <w:r>
        <w:rPr>
          <w:rFonts w:ascii="宋体" w:hAnsi="宋体"/>
          <w:color w:val="000000"/>
          <w:u w:val="single"/>
        </w:rPr>
        <w:t>          </w:t>
      </w:r>
    </w:p>
    <w:p>
      <w:pPr>
        <w:pStyle w:val="28"/>
        <w:spacing w:line="360" w:lineRule="auto"/>
        <w:ind w:left="596" w:leftChars="284"/>
        <w:jc w:val="left"/>
        <w:rPr>
          <w:rFonts w:ascii="宋体" w:hAnsi="宋体"/>
          <w:color w:val="000000"/>
        </w:rPr>
      </w:pPr>
      <w:r>
        <w:rPr>
          <w:rFonts w:ascii="宋体" w:hAnsi="宋体"/>
          <w:color w:val="000000"/>
          <w:u w:val="single"/>
        </w:rPr>
        <w:t xml:space="preserve">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承包人提供的文件的期限为：</w:t>
      </w:r>
      <w:r>
        <w:rPr>
          <w:rFonts w:ascii="宋体" w:hAnsi="宋体"/>
          <w:color w:val="000000"/>
          <w:u w:val="single"/>
        </w:rPr>
        <w:t> 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承包人提供的文件的数量为：</w:t>
      </w:r>
      <w:r>
        <w:rPr>
          <w:rFonts w:ascii="宋体" w:hAnsi="宋体"/>
          <w:color w:val="000000"/>
          <w:u w:val="single"/>
        </w:rPr>
        <w:t>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承包人提供的文件的形式为：</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发包人审批承包人文件的期限：</w:t>
      </w:r>
      <w:r>
        <w:rPr>
          <w:rFonts w:ascii="宋体" w:hAnsi="宋体"/>
          <w:color w:val="000000"/>
          <w:u w:val="single"/>
        </w:rPr>
        <w:t>       </w:t>
      </w:r>
      <w:r>
        <w:rPr>
          <w:rFonts w:hint="eastAsia" w:ascii="宋体" w:hAnsi="宋体"/>
          <w:color w:val="000000"/>
        </w:rPr>
        <w:t>。</w:t>
      </w:r>
    </w:p>
    <w:p>
      <w:pPr>
        <w:pStyle w:val="28"/>
        <w:spacing w:line="360" w:lineRule="auto"/>
        <w:ind w:firstLine="420" w:firstLineChars="200"/>
        <w:outlineLvl w:val="4"/>
        <w:rPr>
          <w:rFonts w:ascii="宋体" w:hAnsi="宋体"/>
          <w:color w:val="000000"/>
        </w:rPr>
      </w:pPr>
      <w:r>
        <w:rPr>
          <w:rFonts w:ascii="宋体" w:hAnsi="宋体"/>
          <w:color w:val="000000"/>
        </w:rPr>
        <w:t xml:space="preserve">1.6.5 </w:t>
      </w:r>
      <w:r>
        <w:rPr>
          <w:rFonts w:hint="eastAsia" w:ascii="宋体" w:hAnsi="宋体"/>
          <w:color w:val="000000"/>
        </w:rPr>
        <w:t>现场图纸准备</w:t>
      </w:r>
    </w:p>
    <w:p>
      <w:pPr>
        <w:pStyle w:val="28"/>
        <w:spacing w:line="360" w:lineRule="auto"/>
        <w:ind w:firstLine="420" w:firstLineChars="200"/>
        <w:rPr>
          <w:rFonts w:ascii="宋体" w:hAnsi="宋体"/>
          <w:color w:val="000000"/>
        </w:rPr>
      </w:pPr>
      <w:r>
        <w:rPr>
          <w:rFonts w:hint="eastAsia" w:ascii="宋体" w:hAnsi="宋体"/>
          <w:color w:val="000000"/>
        </w:rPr>
        <w:t>关于现场图纸准备的约定：</w:t>
      </w:r>
      <w:r>
        <w:rPr>
          <w:rFonts w:ascii="宋体" w:hAnsi="宋体"/>
          <w:color w:val="000000"/>
          <w:u w:val="single"/>
        </w:rPr>
        <w:t>         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1.7 </w:t>
      </w:r>
      <w:r>
        <w:rPr>
          <w:rFonts w:hint="eastAsia" w:ascii="宋体" w:hAnsi="宋体"/>
          <w:color w:val="000000"/>
        </w:rPr>
        <w:t>联络</w:t>
      </w:r>
    </w:p>
    <w:p>
      <w:pPr>
        <w:pStyle w:val="28"/>
        <w:spacing w:line="360" w:lineRule="auto"/>
        <w:ind w:firstLine="420" w:firstLineChars="200"/>
        <w:rPr>
          <w:rFonts w:ascii="宋体" w:hAnsi="宋体"/>
          <w:color w:val="000000"/>
          <w:kern w:val="0"/>
        </w:rPr>
      </w:pPr>
      <w:r>
        <w:rPr>
          <w:rFonts w:ascii="宋体" w:hAnsi="宋体"/>
          <w:color w:val="000000"/>
          <w:kern w:val="0"/>
        </w:rPr>
        <w:t>1.7.1</w:t>
      </w:r>
      <w:r>
        <w:rPr>
          <w:rFonts w:hint="eastAsia" w:ascii="宋体" w:hAnsi="宋体"/>
          <w:color w:val="000000"/>
          <w:kern w:val="0"/>
        </w:rPr>
        <w:t>发包人和承包人应当在</w:t>
      </w:r>
      <w:r>
        <w:rPr>
          <w:rFonts w:ascii="宋体" w:hAnsi="宋体"/>
          <w:color w:val="000000"/>
          <w:u w:val="single"/>
        </w:rPr>
        <w:t xml:space="preserve">    </w:t>
      </w:r>
      <w:r>
        <w:rPr>
          <w:rFonts w:hint="eastAsia" w:ascii="宋体" w:hAnsi="宋体"/>
          <w:color w:val="000000"/>
          <w:kern w:val="0"/>
        </w:rPr>
        <w:t>天内将与合同有关的通知、批准、证明、证书、指示、指令、要求、请求、同意、意见、确定和决定等书面函件送达对方当事人。</w:t>
      </w:r>
    </w:p>
    <w:p>
      <w:pPr>
        <w:pStyle w:val="28"/>
        <w:spacing w:line="360" w:lineRule="auto"/>
        <w:ind w:firstLine="420" w:firstLineChars="200"/>
        <w:rPr>
          <w:rFonts w:ascii="宋体" w:hAnsi="宋体"/>
          <w:color w:val="000000"/>
          <w:kern w:val="0"/>
        </w:rPr>
      </w:pPr>
      <w:r>
        <w:rPr>
          <w:rFonts w:ascii="宋体" w:hAnsi="宋体"/>
          <w:color w:val="000000"/>
          <w:kern w:val="0"/>
        </w:rPr>
        <w:t xml:space="preserve">1.7.2 </w:t>
      </w:r>
      <w:r>
        <w:rPr>
          <w:rFonts w:hint="eastAsia" w:ascii="宋体" w:hAnsi="宋体"/>
          <w:color w:val="000000"/>
          <w:kern w:val="0"/>
        </w:rPr>
        <w:t>发包人接收文件的地点：</w:t>
      </w:r>
      <w:r>
        <w:rPr>
          <w:rFonts w:ascii="宋体" w:hAnsi="宋体"/>
          <w:color w:val="000000"/>
          <w:u w:val="single"/>
        </w:rPr>
        <w:t>      </w:t>
      </w:r>
      <w:r>
        <w:rPr>
          <w:rFonts w:hint="eastAsia" w:ascii="宋体" w:hAnsi="宋体"/>
          <w:color w:val="000000"/>
          <w:kern w:val="0"/>
        </w:rPr>
        <w:t>；</w:t>
      </w:r>
    </w:p>
    <w:p>
      <w:pPr>
        <w:pStyle w:val="28"/>
        <w:spacing w:line="360" w:lineRule="auto"/>
        <w:ind w:firstLine="420" w:firstLineChars="200"/>
        <w:rPr>
          <w:rFonts w:ascii="宋体" w:hAnsi="宋体"/>
          <w:color w:val="000000"/>
          <w:kern w:val="0"/>
        </w:rPr>
      </w:pPr>
      <w:r>
        <w:rPr>
          <w:rFonts w:hint="eastAsia" w:ascii="宋体" w:hAnsi="宋体"/>
          <w:color w:val="000000"/>
          <w:kern w:val="0"/>
        </w:rPr>
        <w:t>发包人指定的接收人为：</w:t>
      </w:r>
      <w:r>
        <w:rPr>
          <w:rFonts w:ascii="宋体" w:hAnsi="宋体"/>
          <w:color w:val="000000"/>
          <w:u w:val="single"/>
        </w:rPr>
        <w:t>               </w:t>
      </w:r>
      <w:r>
        <w:rPr>
          <w:rFonts w:hint="eastAsia" w:ascii="宋体" w:hAnsi="宋体"/>
          <w:color w:val="000000"/>
          <w:kern w:val="0"/>
        </w:rPr>
        <w:t>。</w:t>
      </w:r>
    </w:p>
    <w:p>
      <w:pPr>
        <w:pStyle w:val="28"/>
        <w:spacing w:line="360" w:lineRule="auto"/>
        <w:ind w:firstLine="420" w:firstLineChars="200"/>
        <w:rPr>
          <w:rFonts w:ascii="宋体" w:hAnsi="宋体"/>
          <w:color w:val="000000"/>
          <w:kern w:val="0"/>
        </w:rPr>
      </w:pPr>
      <w:r>
        <w:rPr>
          <w:rFonts w:hint="eastAsia" w:ascii="宋体" w:hAnsi="宋体"/>
          <w:color w:val="000000"/>
          <w:kern w:val="0"/>
        </w:rPr>
        <w:t>承包人接收文件的地点：</w:t>
      </w:r>
      <w:r>
        <w:rPr>
          <w:rFonts w:ascii="宋体" w:hAnsi="宋体"/>
          <w:color w:val="000000"/>
          <w:u w:val="single"/>
        </w:rPr>
        <w:t>             </w:t>
      </w:r>
      <w:r>
        <w:rPr>
          <w:rFonts w:hint="eastAsia" w:ascii="宋体" w:hAnsi="宋体"/>
          <w:color w:val="000000"/>
          <w:kern w:val="0"/>
        </w:rPr>
        <w:t>；</w:t>
      </w:r>
    </w:p>
    <w:p>
      <w:pPr>
        <w:pStyle w:val="28"/>
        <w:spacing w:line="360" w:lineRule="auto"/>
        <w:ind w:firstLine="420" w:firstLineChars="200"/>
        <w:rPr>
          <w:rFonts w:ascii="宋体" w:hAnsi="宋体"/>
          <w:color w:val="000000"/>
          <w:kern w:val="0"/>
        </w:rPr>
      </w:pPr>
      <w:r>
        <w:rPr>
          <w:rFonts w:hint="eastAsia" w:ascii="宋体" w:hAnsi="宋体"/>
          <w:color w:val="000000"/>
          <w:kern w:val="0"/>
        </w:rPr>
        <w:t>承包人指定的接收人为：</w:t>
      </w:r>
      <w:r>
        <w:rPr>
          <w:rFonts w:ascii="宋体" w:hAnsi="宋体"/>
          <w:color w:val="000000"/>
          <w:u w:val="single"/>
        </w:rPr>
        <w:t>             </w:t>
      </w:r>
      <w:r>
        <w:rPr>
          <w:rFonts w:hint="eastAsia" w:ascii="宋体" w:hAnsi="宋体"/>
          <w:color w:val="000000"/>
          <w:kern w:val="0"/>
        </w:rPr>
        <w:t>。</w:t>
      </w:r>
    </w:p>
    <w:p>
      <w:pPr>
        <w:pStyle w:val="28"/>
        <w:spacing w:line="360" w:lineRule="auto"/>
        <w:ind w:firstLine="420" w:firstLineChars="200"/>
        <w:rPr>
          <w:rFonts w:ascii="宋体" w:hAnsi="宋体"/>
          <w:color w:val="000000"/>
          <w:kern w:val="0"/>
        </w:rPr>
      </w:pPr>
      <w:r>
        <w:rPr>
          <w:rFonts w:hint="eastAsia" w:ascii="宋体" w:hAnsi="宋体"/>
          <w:color w:val="000000"/>
          <w:kern w:val="0"/>
        </w:rPr>
        <w:t>监理人接收文件的地点：</w:t>
      </w:r>
      <w:r>
        <w:rPr>
          <w:rFonts w:ascii="宋体" w:hAnsi="宋体"/>
          <w:color w:val="000000"/>
          <w:u w:val="single"/>
        </w:rPr>
        <w:t>            </w:t>
      </w:r>
      <w:r>
        <w:rPr>
          <w:rFonts w:hint="eastAsia" w:ascii="宋体" w:hAnsi="宋体"/>
          <w:color w:val="000000"/>
          <w:kern w:val="0"/>
        </w:rPr>
        <w:t>；</w:t>
      </w:r>
    </w:p>
    <w:p>
      <w:pPr>
        <w:pStyle w:val="28"/>
        <w:spacing w:line="360" w:lineRule="auto"/>
        <w:ind w:firstLine="420" w:firstLineChars="200"/>
        <w:rPr>
          <w:rFonts w:ascii="宋体" w:hAnsi="宋体"/>
          <w:color w:val="000000"/>
          <w:kern w:val="0"/>
        </w:rPr>
      </w:pPr>
      <w:r>
        <w:rPr>
          <w:rFonts w:hint="eastAsia" w:ascii="宋体" w:hAnsi="宋体"/>
          <w:color w:val="000000"/>
          <w:kern w:val="0"/>
        </w:rPr>
        <w:t>监理人指定的接收人为：</w:t>
      </w:r>
      <w:r>
        <w:rPr>
          <w:rFonts w:ascii="宋体" w:hAnsi="宋体"/>
          <w:color w:val="000000"/>
          <w:u w:val="single"/>
        </w:rPr>
        <w:t>            </w:t>
      </w:r>
      <w:r>
        <w:rPr>
          <w:rFonts w:hint="eastAsia" w:ascii="宋体" w:hAnsi="宋体"/>
          <w:color w:val="000000"/>
          <w:kern w:val="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1.10 </w:t>
      </w:r>
      <w:r>
        <w:rPr>
          <w:rFonts w:hint="eastAsia" w:ascii="宋体" w:hAnsi="宋体"/>
          <w:color w:val="000000"/>
        </w:rPr>
        <w:t>交通运输</w:t>
      </w:r>
    </w:p>
    <w:p>
      <w:pPr>
        <w:pStyle w:val="28"/>
        <w:spacing w:line="360" w:lineRule="auto"/>
        <w:ind w:firstLine="420" w:firstLineChars="200"/>
        <w:outlineLvl w:val="4"/>
        <w:rPr>
          <w:rFonts w:ascii="宋体" w:hAnsi="宋体"/>
        </w:rPr>
      </w:pPr>
      <w:r>
        <w:rPr>
          <w:rFonts w:ascii="宋体" w:hAnsi="宋体"/>
        </w:rPr>
        <w:t xml:space="preserve">1.10.1 </w:t>
      </w:r>
      <w:r>
        <w:rPr>
          <w:rFonts w:hint="eastAsia" w:ascii="宋体" w:hAnsi="宋体"/>
        </w:rPr>
        <w:t>出入现场的权利</w:t>
      </w:r>
    </w:p>
    <w:p>
      <w:pPr>
        <w:pStyle w:val="28"/>
        <w:spacing w:line="360" w:lineRule="auto"/>
        <w:ind w:firstLine="420" w:firstLineChars="200"/>
        <w:rPr>
          <w:rFonts w:ascii="宋体" w:hAnsi="宋体"/>
        </w:rPr>
      </w:pPr>
      <w:r>
        <w:rPr>
          <w:rFonts w:hint="eastAsia" w:ascii="宋体" w:hAnsi="宋体"/>
        </w:rPr>
        <w:t>关于出入现场的权利的约定：</w:t>
      </w:r>
      <w:r>
        <w:rPr>
          <w:rFonts w:ascii="宋体" w:hAnsi="宋体"/>
          <w:color w:val="000000"/>
          <w:u w:val="single"/>
        </w:rPr>
        <w:t> </w:t>
      </w:r>
      <w:r>
        <w:rPr>
          <w:rFonts w:hint="eastAsia" w:ascii="宋体" w:hAnsi="宋体"/>
          <w:color w:val="000000"/>
          <w:u w:val="single"/>
        </w:rPr>
        <w:t xml:space="preserve">                  </w:t>
      </w:r>
      <w:r>
        <w:rPr>
          <w:rFonts w:ascii="宋体" w:hAnsi="宋体"/>
          <w:color w:val="000000"/>
          <w:u w:val="single"/>
        </w:rPr>
        <w:t> </w:t>
      </w:r>
      <w:r>
        <w:rPr>
          <w:rFonts w:hint="eastAsia" w:ascii="宋体" w:hAnsi="宋体"/>
        </w:rPr>
        <w:t>。</w:t>
      </w:r>
    </w:p>
    <w:p>
      <w:pPr>
        <w:pStyle w:val="28"/>
        <w:spacing w:line="360" w:lineRule="auto"/>
        <w:ind w:firstLine="420" w:firstLineChars="200"/>
        <w:jc w:val="left"/>
        <w:outlineLvl w:val="4"/>
        <w:rPr>
          <w:rFonts w:ascii="宋体" w:hAnsi="宋体"/>
        </w:rPr>
      </w:pPr>
      <w:r>
        <w:rPr>
          <w:rFonts w:ascii="宋体" w:hAnsi="宋体"/>
        </w:rPr>
        <w:t xml:space="preserve">1.10.3 </w:t>
      </w:r>
      <w:r>
        <w:rPr>
          <w:rFonts w:hint="eastAsia" w:ascii="宋体" w:hAnsi="宋体"/>
        </w:rPr>
        <w:t>场内交通</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关于场外交通和场内交通的边界的约定：</w:t>
      </w:r>
      <w:r>
        <w:rPr>
          <w:rFonts w:ascii="宋体" w:hAnsi="宋体"/>
          <w:color w:val="000000"/>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关于发包人向承包人免费提供满足工程施工需要的场内道路和交通设施的约定：</w:t>
      </w:r>
      <w:r>
        <w:rPr>
          <w:rFonts w:ascii="宋体" w:hAnsi="宋体"/>
          <w:color w:val="000000"/>
          <w:u w:val="single"/>
        </w:rPr>
        <w:t xml:space="preserve">                        </w:t>
      </w:r>
      <w:r>
        <w:rPr>
          <w:rFonts w:hint="eastAsia" w:ascii="宋体" w:hAnsi="宋体"/>
        </w:rPr>
        <w:t>。</w:t>
      </w:r>
      <w:r>
        <w:rPr>
          <w:rFonts w:ascii="宋体" w:hAnsi="宋体"/>
        </w:rPr>
        <w:t xml:space="preserve">  </w:t>
      </w:r>
    </w:p>
    <w:p>
      <w:pPr>
        <w:pStyle w:val="28"/>
        <w:spacing w:line="360" w:lineRule="auto"/>
        <w:ind w:firstLine="420" w:firstLineChars="200"/>
        <w:jc w:val="left"/>
        <w:outlineLvl w:val="4"/>
        <w:rPr>
          <w:rFonts w:ascii="宋体" w:hAnsi="宋体"/>
        </w:rPr>
      </w:pPr>
      <w:r>
        <w:rPr>
          <w:rFonts w:ascii="宋体" w:hAnsi="宋体"/>
        </w:rPr>
        <w:t>1.10.4</w:t>
      </w:r>
      <w:r>
        <w:rPr>
          <w:rFonts w:hint="eastAsia" w:ascii="宋体" w:hAnsi="宋体"/>
        </w:rPr>
        <w:t>超大件和超重件的运输</w:t>
      </w:r>
    </w:p>
    <w:p>
      <w:pPr>
        <w:pStyle w:val="28"/>
        <w:spacing w:line="360" w:lineRule="auto"/>
        <w:ind w:firstLine="420" w:firstLineChars="200"/>
        <w:jc w:val="left"/>
        <w:rPr>
          <w:rFonts w:ascii="宋体" w:hAnsi="宋体"/>
        </w:rPr>
      </w:pPr>
      <w:r>
        <w:rPr>
          <w:rFonts w:hint="eastAsia" w:ascii="宋体" w:hAnsi="宋体"/>
        </w:rPr>
        <w:t>运输超大件或超重件所需的道路和桥梁临时加固改造费用和其他有关费用由</w:t>
      </w:r>
      <w:r>
        <w:rPr>
          <w:rFonts w:ascii="宋体" w:hAnsi="宋体"/>
          <w:u w:val="single"/>
        </w:rPr>
        <w:t xml:space="preserve">              </w:t>
      </w:r>
      <w:r>
        <w:rPr>
          <w:rFonts w:hint="eastAsia" w:ascii="宋体" w:hAnsi="宋体"/>
        </w:rPr>
        <w:t>承担。</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1.11 </w:t>
      </w:r>
      <w:r>
        <w:rPr>
          <w:rFonts w:hint="eastAsia" w:ascii="宋体" w:hAnsi="宋体"/>
          <w:color w:val="000000"/>
        </w:rPr>
        <w:t>知识产权</w:t>
      </w:r>
    </w:p>
    <w:p>
      <w:pPr>
        <w:pStyle w:val="28"/>
        <w:spacing w:line="360" w:lineRule="auto"/>
        <w:ind w:firstLine="420" w:firstLineChars="200"/>
        <w:rPr>
          <w:rFonts w:ascii="宋体" w:hAnsi="宋体"/>
          <w:color w:val="000000"/>
          <w:u w:val="single"/>
        </w:rPr>
      </w:pPr>
      <w:r>
        <w:rPr>
          <w:rFonts w:ascii="宋体" w:hAnsi="宋体"/>
          <w:color w:val="000000"/>
        </w:rPr>
        <w:t>1.11.1</w:t>
      </w:r>
      <w:r>
        <w:rPr>
          <w:rFonts w:hint="eastAsia" w:ascii="宋体" w:hAnsi="宋体"/>
          <w:color w:val="000000"/>
        </w:rPr>
        <w:t>关于发包人提供给承包人的图纸、发包人为实施工程自行编制或委托编制的技术规范以及反映发包人关于合同要求或其他类似性质的文件的著作权的归属：</w:t>
      </w:r>
      <w:r>
        <w:rPr>
          <w:rFonts w:ascii="宋体" w:hAnsi="宋体"/>
          <w:color w:val="000000"/>
          <w:u w:val="single"/>
        </w:rPr>
        <w:t xml:space="preserve">                                                        </w:t>
      </w:r>
      <w:r>
        <w:rPr>
          <w:rFonts w:hint="eastAsia" w:ascii="宋体" w:hAnsi="宋体"/>
          <w:color w:val="000000"/>
        </w:rPr>
        <w:t>。</w:t>
      </w:r>
    </w:p>
    <w:p>
      <w:pPr>
        <w:pStyle w:val="28"/>
        <w:spacing w:line="360" w:lineRule="auto"/>
        <w:ind w:left="596" w:leftChars="284"/>
        <w:rPr>
          <w:rFonts w:ascii="宋体" w:hAnsi="宋体"/>
          <w:color w:val="000000"/>
        </w:rPr>
      </w:pPr>
      <w:r>
        <w:rPr>
          <w:rFonts w:hint="eastAsia" w:ascii="宋体" w:hAnsi="宋体"/>
          <w:color w:val="000000"/>
        </w:rPr>
        <w:t>关于发包人提供的上述文件的使用限制的要求：</w:t>
      </w:r>
      <w:r>
        <w:rPr>
          <w:rFonts w:ascii="宋体" w:hAnsi="宋体"/>
          <w:color w:val="000000"/>
          <w:u w:val="single"/>
        </w:rPr>
        <w:t xml:space="preserve">                              </w:t>
      </w:r>
      <w:r>
        <w:rPr>
          <w:rFonts w:hint="eastAsia" w:ascii="宋体" w:hAnsi="宋体"/>
          <w:color w:val="000000"/>
        </w:rPr>
        <w:t>。</w:t>
      </w:r>
    </w:p>
    <w:p>
      <w:pPr>
        <w:pStyle w:val="28"/>
        <w:spacing w:line="360" w:lineRule="auto"/>
        <w:rPr>
          <w:rFonts w:ascii="宋体" w:hAnsi="宋体"/>
          <w:color w:val="000000"/>
        </w:rPr>
      </w:pPr>
      <w:r>
        <w:rPr>
          <w:rFonts w:ascii="宋体" w:hAnsi="宋体"/>
          <w:color w:val="000000"/>
        </w:rPr>
        <w:t xml:space="preserve">1.11.2 </w:t>
      </w:r>
      <w:r>
        <w:rPr>
          <w:rFonts w:hint="eastAsia" w:ascii="宋体" w:hAnsi="宋体"/>
          <w:color w:val="000000"/>
        </w:rPr>
        <w:t>关于承包人为实施工程所编制文件的著作权的归属：</w:t>
      </w:r>
      <w:r>
        <w:rPr>
          <w:rFonts w:ascii="宋体" w:hAnsi="宋体"/>
          <w:color w:val="000000"/>
          <w:u w:val="single"/>
        </w:rPr>
        <w:t xml:space="preserve">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关于承包人提供的上述文件的使用限制的要求：</w:t>
      </w:r>
      <w:r>
        <w:rPr>
          <w:rFonts w:ascii="宋体" w:hAnsi="宋体"/>
          <w:color w:val="000000"/>
          <w:u w:val="single"/>
        </w:rPr>
        <w:t xml:space="preserve">                          </w:t>
      </w:r>
      <w:r>
        <w:rPr>
          <w:rFonts w:hint="eastAsia" w:ascii="宋体" w:hAnsi="宋体"/>
          <w:color w:val="000000"/>
        </w:rPr>
        <w:t>。</w:t>
      </w:r>
    </w:p>
    <w:p>
      <w:pPr>
        <w:pStyle w:val="28"/>
        <w:spacing w:line="360" w:lineRule="auto"/>
        <w:ind w:firstLine="420" w:firstLineChars="200"/>
        <w:rPr>
          <w:rFonts w:ascii="宋体" w:hAnsi="宋体"/>
          <w:color w:val="000000"/>
          <w:kern w:val="0"/>
        </w:rPr>
      </w:pPr>
      <w:r>
        <w:rPr>
          <w:rFonts w:ascii="宋体" w:hAnsi="宋体"/>
          <w:color w:val="000000"/>
        </w:rPr>
        <w:t xml:space="preserve">1.11.4 </w:t>
      </w:r>
      <w:r>
        <w:rPr>
          <w:rFonts w:hint="eastAsia" w:ascii="宋体" w:hAnsi="宋体"/>
          <w:color w:val="000000"/>
        </w:rPr>
        <w:t>承包人在施工过程中所采用的专利、专有技术、技术秘密的使用费的承担方式：</w:t>
      </w:r>
      <w:r>
        <w:rPr>
          <w:rFonts w:ascii="宋体" w:hAnsi="宋体"/>
          <w:color w:val="000000"/>
          <w:u w:val="single"/>
        </w:rPr>
        <w:t xml:space="preserve">                            </w:t>
      </w:r>
      <w:r>
        <w:rPr>
          <w:rFonts w:hint="eastAsia" w:ascii="宋体" w:hAnsi="宋体"/>
          <w:color w:val="000000"/>
          <w:kern w:val="0"/>
        </w:rPr>
        <w:t>。</w:t>
      </w:r>
    </w:p>
    <w:p>
      <w:pPr>
        <w:pStyle w:val="28"/>
        <w:spacing w:after="120" w:line="360" w:lineRule="auto"/>
        <w:ind w:firstLine="420" w:firstLineChars="200"/>
        <w:outlineLvl w:val="3"/>
        <w:rPr>
          <w:rFonts w:ascii="宋体" w:hAnsi="宋体"/>
          <w:color w:val="000000"/>
        </w:rPr>
      </w:pPr>
      <w:r>
        <w:rPr>
          <w:rFonts w:ascii="宋体" w:hAnsi="宋体"/>
          <w:color w:val="000000"/>
        </w:rPr>
        <w:t>1.13</w:t>
      </w:r>
      <w:r>
        <w:rPr>
          <w:rFonts w:hint="eastAsia" w:ascii="宋体" w:hAnsi="宋体"/>
          <w:color w:val="000000"/>
        </w:rPr>
        <w:t>工程量清单错误的修正</w:t>
      </w:r>
    </w:p>
    <w:p>
      <w:pPr>
        <w:pStyle w:val="28"/>
        <w:spacing w:line="360" w:lineRule="auto"/>
        <w:ind w:firstLine="420" w:firstLineChars="200"/>
        <w:rPr>
          <w:rFonts w:ascii="宋体" w:hAnsi="宋体"/>
          <w:color w:val="000000"/>
        </w:rPr>
      </w:pPr>
      <w:r>
        <w:rPr>
          <w:rFonts w:hint="eastAsia" w:ascii="宋体" w:hAnsi="宋体"/>
          <w:color w:val="000000"/>
        </w:rPr>
        <w:t>出现工程量清单错误时，是否调整合同价格：</w:t>
      </w:r>
      <w:r>
        <w:rPr>
          <w:rFonts w:ascii="宋体" w:hAnsi="宋体"/>
          <w:color w:val="000000"/>
          <w:u w:val="single"/>
        </w:rPr>
        <w:t xml:space="preserve">            </w:t>
      </w:r>
      <w:r>
        <w:rPr>
          <w:rFonts w:hint="eastAsia" w:ascii="宋体" w:hAnsi="宋体"/>
          <w:color w:val="000000"/>
          <w:kern w:val="0"/>
        </w:rPr>
        <w:t>。</w:t>
      </w:r>
    </w:p>
    <w:p>
      <w:pPr>
        <w:pStyle w:val="28"/>
        <w:spacing w:line="360" w:lineRule="auto"/>
        <w:ind w:firstLine="420" w:firstLineChars="200"/>
        <w:rPr>
          <w:rFonts w:ascii="宋体" w:hAnsi="宋体"/>
          <w:color w:val="000000"/>
        </w:rPr>
      </w:pPr>
      <w:r>
        <w:rPr>
          <w:rFonts w:hint="eastAsia" w:ascii="宋体" w:hAnsi="宋体"/>
          <w:color w:val="000000"/>
        </w:rPr>
        <w:t>允许调整合同价格的工程量偏差范围：</w:t>
      </w:r>
      <w:r>
        <w:rPr>
          <w:rFonts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kern w:val="0"/>
        </w:rPr>
        <w:t>。</w:t>
      </w:r>
    </w:p>
    <w:p>
      <w:pPr>
        <w:pStyle w:val="27"/>
        <w:rPr>
          <w:rFonts w:ascii="宋体" w:hAnsi="宋体"/>
        </w:rPr>
      </w:pPr>
      <w:bookmarkStart w:id="768" w:name="_Toc27588"/>
      <w:r>
        <w:rPr>
          <w:rFonts w:ascii="宋体" w:hAnsi="宋体"/>
        </w:rPr>
        <w:t xml:space="preserve">2. </w:t>
      </w:r>
      <w:r>
        <w:rPr>
          <w:rFonts w:hint="eastAsia" w:ascii="宋体" w:hAnsi="宋体"/>
        </w:rPr>
        <w:t>发包人</w:t>
      </w:r>
      <w:bookmarkEnd w:id="768"/>
    </w:p>
    <w:p>
      <w:pPr>
        <w:pStyle w:val="28"/>
        <w:spacing w:line="360" w:lineRule="auto"/>
        <w:ind w:firstLine="420" w:firstLineChars="200"/>
        <w:outlineLvl w:val="3"/>
        <w:rPr>
          <w:rFonts w:ascii="宋体" w:hAnsi="宋体"/>
          <w:bCs/>
          <w:color w:val="000000"/>
        </w:rPr>
      </w:pPr>
      <w:r>
        <w:rPr>
          <w:rFonts w:ascii="宋体" w:hAnsi="宋体"/>
          <w:bCs/>
          <w:color w:val="000000"/>
        </w:rPr>
        <w:t xml:space="preserve">2.2 </w:t>
      </w:r>
      <w:r>
        <w:rPr>
          <w:rFonts w:hint="eastAsia" w:ascii="宋体" w:hAnsi="宋体"/>
          <w:bCs/>
          <w:color w:val="000000"/>
        </w:rPr>
        <w:t>发包人代表</w:t>
      </w:r>
    </w:p>
    <w:p>
      <w:pPr>
        <w:pStyle w:val="28"/>
        <w:spacing w:line="360" w:lineRule="auto"/>
        <w:ind w:firstLine="420" w:firstLineChars="200"/>
        <w:rPr>
          <w:rFonts w:ascii="宋体" w:hAnsi="宋体"/>
          <w:bCs/>
          <w:color w:val="000000"/>
        </w:rPr>
      </w:pPr>
      <w:r>
        <w:rPr>
          <w:rFonts w:hint="eastAsia" w:ascii="宋体" w:hAnsi="宋体"/>
          <w:bCs/>
          <w:color w:val="000000"/>
        </w:rPr>
        <w:t>发包人代表：</w:t>
      </w:r>
    </w:p>
    <w:p>
      <w:pPr>
        <w:pStyle w:val="28"/>
        <w:spacing w:line="360" w:lineRule="auto"/>
        <w:ind w:firstLine="420" w:firstLineChars="200"/>
        <w:rPr>
          <w:rFonts w:ascii="宋体" w:hAnsi="宋体"/>
          <w:bCs/>
          <w:color w:val="000000"/>
        </w:rPr>
      </w:pPr>
      <w:r>
        <w:rPr>
          <w:rFonts w:hint="eastAsia" w:ascii="宋体" w:hAnsi="宋体"/>
          <w:bCs/>
          <w:color w:val="000000"/>
        </w:rPr>
        <w:t>姓</w:t>
      </w:r>
      <w:r>
        <w:rPr>
          <w:rFonts w:ascii="宋体" w:hAnsi="宋体"/>
          <w:bCs/>
          <w:color w:val="000000"/>
        </w:rPr>
        <w:t xml:space="preserve">    </w:t>
      </w:r>
      <w:r>
        <w:rPr>
          <w:rFonts w:hint="eastAsia" w:ascii="宋体" w:hAnsi="宋体"/>
          <w:bCs/>
          <w:color w:val="000000"/>
        </w:rPr>
        <w:t>名：</w:t>
      </w:r>
      <w:r>
        <w:rPr>
          <w:rFonts w:ascii="宋体" w:hAnsi="宋体"/>
          <w:bCs/>
          <w:color w:val="000000"/>
          <w:u w:val="single"/>
        </w:rPr>
        <w:t>     </w:t>
      </w:r>
      <w:r>
        <w:rPr>
          <w:rFonts w:hint="eastAsia" w:ascii="宋体" w:hAnsi="宋体"/>
          <w:bCs/>
          <w:color w:val="000000"/>
        </w:rPr>
        <w:t>；</w:t>
      </w:r>
    </w:p>
    <w:p>
      <w:pPr>
        <w:pStyle w:val="28"/>
        <w:spacing w:line="360" w:lineRule="auto"/>
        <w:ind w:firstLine="420" w:firstLineChars="200"/>
        <w:rPr>
          <w:rFonts w:ascii="宋体" w:hAnsi="宋体"/>
          <w:bCs/>
          <w:color w:val="000000"/>
        </w:rPr>
      </w:pPr>
      <w:r>
        <w:rPr>
          <w:rFonts w:hint="eastAsia" w:ascii="宋体" w:hAnsi="宋体"/>
          <w:bCs/>
          <w:color w:val="000000"/>
        </w:rPr>
        <w:t>身份证号：</w:t>
      </w:r>
      <w:r>
        <w:rPr>
          <w:rFonts w:ascii="宋体" w:hAnsi="宋体"/>
          <w:bCs/>
          <w:color w:val="000000"/>
          <w:u w:val="single"/>
        </w:rPr>
        <w:t>      </w:t>
      </w:r>
      <w:r>
        <w:rPr>
          <w:rFonts w:hint="eastAsia" w:ascii="宋体" w:hAnsi="宋体"/>
          <w:bCs/>
          <w:color w:val="000000"/>
        </w:rPr>
        <w:t>；</w:t>
      </w:r>
    </w:p>
    <w:p>
      <w:pPr>
        <w:pStyle w:val="28"/>
        <w:spacing w:line="360" w:lineRule="auto"/>
        <w:ind w:firstLine="420" w:firstLineChars="200"/>
        <w:rPr>
          <w:rFonts w:ascii="宋体" w:hAnsi="宋体"/>
          <w:bCs/>
          <w:color w:val="000000"/>
        </w:rPr>
      </w:pPr>
      <w:r>
        <w:rPr>
          <w:rFonts w:hint="eastAsia" w:ascii="宋体" w:hAnsi="宋体"/>
          <w:bCs/>
          <w:color w:val="000000"/>
        </w:rPr>
        <w:t>职</w:t>
      </w:r>
      <w:r>
        <w:rPr>
          <w:rFonts w:ascii="宋体" w:hAnsi="宋体"/>
          <w:bCs/>
          <w:color w:val="000000"/>
        </w:rPr>
        <w:t xml:space="preserve">    </w:t>
      </w:r>
      <w:r>
        <w:rPr>
          <w:rFonts w:hint="eastAsia" w:ascii="宋体" w:hAnsi="宋体"/>
          <w:bCs/>
          <w:color w:val="000000"/>
        </w:rPr>
        <w:t>务：</w:t>
      </w:r>
      <w:r>
        <w:rPr>
          <w:rFonts w:ascii="宋体" w:hAnsi="宋体"/>
          <w:bCs/>
          <w:color w:val="000000"/>
          <w:u w:val="single"/>
        </w:rPr>
        <w:t>    </w:t>
      </w:r>
      <w:r>
        <w:rPr>
          <w:rFonts w:hint="eastAsia" w:ascii="宋体" w:hAnsi="宋体"/>
          <w:bCs/>
          <w:color w:val="000000"/>
        </w:rPr>
        <w:t>；</w:t>
      </w:r>
    </w:p>
    <w:p>
      <w:pPr>
        <w:pStyle w:val="28"/>
        <w:spacing w:line="360" w:lineRule="auto"/>
        <w:ind w:firstLine="420" w:firstLineChars="200"/>
        <w:rPr>
          <w:rFonts w:ascii="宋体" w:hAnsi="宋体"/>
          <w:bCs/>
          <w:color w:val="000000"/>
        </w:rPr>
      </w:pPr>
      <w:r>
        <w:rPr>
          <w:rFonts w:hint="eastAsia" w:ascii="宋体" w:hAnsi="宋体"/>
          <w:bCs/>
          <w:color w:val="000000"/>
        </w:rPr>
        <w:t>联系电话：</w:t>
      </w:r>
      <w:r>
        <w:rPr>
          <w:rFonts w:ascii="宋体" w:hAnsi="宋体"/>
          <w:bCs/>
          <w:color w:val="000000"/>
          <w:u w:val="single"/>
        </w:rPr>
        <w:t>     </w:t>
      </w:r>
      <w:r>
        <w:rPr>
          <w:rFonts w:hint="eastAsia" w:ascii="宋体" w:hAnsi="宋体"/>
          <w:bCs/>
          <w:color w:val="000000"/>
        </w:rPr>
        <w:t>；</w:t>
      </w:r>
    </w:p>
    <w:p>
      <w:pPr>
        <w:pStyle w:val="28"/>
        <w:spacing w:line="360" w:lineRule="auto"/>
        <w:ind w:firstLine="420" w:firstLineChars="200"/>
        <w:rPr>
          <w:rFonts w:ascii="宋体" w:hAnsi="宋体"/>
          <w:bCs/>
          <w:color w:val="000000"/>
        </w:rPr>
      </w:pPr>
      <w:r>
        <w:rPr>
          <w:rFonts w:hint="eastAsia" w:ascii="宋体" w:hAnsi="宋体"/>
          <w:bCs/>
          <w:color w:val="000000"/>
        </w:rPr>
        <w:t>电子信箱：</w:t>
      </w:r>
      <w:r>
        <w:rPr>
          <w:rFonts w:ascii="宋体" w:hAnsi="宋体"/>
          <w:bCs/>
          <w:color w:val="000000"/>
          <w:u w:val="single"/>
        </w:rPr>
        <w:t>     </w:t>
      </w:r>
      <w:r>
        <w:rPr>
          <w:rFonts w:hint="eastAsia" w:ascii="宋体" w:hAnsi="宋体"/>
          <w:bCs/>
          <w:color w:val="000000"/>
        </w:rPr>
        <w:t>；</w:t>
      </w:r>
    </w:p>
    <w:p>
      <w:pPr>
        <w:pStyle w:val="28"/>
        <w:spacing w:line="360" w:lineRule="auto"/>
        <w:ind w:firstLine="420" w:firstLineChars="200"/>
        <w:rPr>
          <w:rFonts w:ascii="宋体" w:hAnsi="宋体"/>
          <w:bCs/>
          <w:color w:val="000000"/>
        </w:rPr>
      </w:pPr>
      <w:r>
        <w:rPr>
          <w:rFonts w:hint="eastAsia" w:ascii="宋体" w:hAnsi="宋体"/>
          <w:bCs/>
          <w:color w:val="000000"/>
        </w:rPr>
        <w:t>通信地址：</w:t>
      </w:r>
      <w:r>
        <w:rPr>
          <w:rFonts w:ascii="宋体" w:hAnsi="宋体"/>
          <w:bCs/>
          <w:color w:val="000000"/>
          <w:u w:val="single"/>
        </w:rPr>
        <w:t>    </w:t>
      </w:r>
      <w:r>
        <w:rPr>
          <w:rFonts w:hint="eastAsia" w:ascii="宋体" w:hAnsi="宋体"/>
          <w:bCs/>
          <w:color w:val="000000"/>
        </w:rPr>
        <w:t>。</w:t>
      </w:r>
    </w:p>
    <w:p>
      <w:pPr>
        <w:pStyle w:val="28"/>
        <w:spacing w:line="360" w:lineRule="auto"/>
        <w:ind w:firstLine="420" w:firstLineChars="200"/>
        <w:rPr>
          <w:rFonts w:ascii="宋体" w:hAnsi="宋体"/>
          <w:b/>
          <w:color w:val="000000"/>
        </w:rPr>
      </w:pPr>
      <w:r>
        <w:rPr>
          <w:rFonts w:hint="eastAsia" w:ascii="宋体" w:hAnsi="宋体"/>
          <w:bCs/>
          <w:color w:val="000000"/>
        </w:rPr>
        <w:t>发包人对发包人代表的授权范围如下：</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2.4 </w:t>
      </w:r>
      <w:r>
        <w:rPr>
          <w:rFonts w:hint="eastAsia" w:ascii="宋体" w:hAnsi="宋体"/>
          <w:color w:val="000000"/>
        </w:rPr>
        <w:t>施工现场、施工条件和基础资料的提供</w:t>
      </w:r>
    </w:p>
    <w:p>
      <w:pPr>
        <w:pStyle w:val="28"/>
        <w:spacing w:line="360" w:lineRule="auto"/>
        <w:ind w:firstLine="420" w:firstLineChars="200"/>
        <w:outlineLvl w:val="4"/>
        <w:rPr>
          <w:rFonts w:ascii="宋体" w:hAnsi="宋体"/>
          <w:color w:val="000000"/>
        </w:rPr>
      </w:pPr>
      <w:r>
        <w:rPr>
          <w:rFonts w:ascii="宋体" w:hAnsi="宋体"/>
          <w:color w:val="000000"/>
        </w:rPr>
        <w:t xml:space="preserve">2.4.1 </w:t>
      </w:r>
      <w:r>
        <w:rPr>
          <w:rFonts w:hint="eastAsia" w:ascii="宋体" w:hAnsi="宋体"/>
          <w:color w:val="000000"/>
        </w:rPr>
        <w:t>提供施工现场</w:t>
      </w:r>
    </w:p>
    <w:p>
      <w:pPr>
        <w:pStyle w:val="28"/>
        <w:spacing w:line="360" w:lineRule="auto"/>
        <w:ind w:firstLine="420" w:firstLineChars="200"/>
        <w:jc w:val="left"/>
        <w:rPr>
          <w:rFonts w:ascii="宋体" w:hAnsi="宋体"/>
          <w:color w:val="000000"/>
        </w:rPr>
      </w:pPr>
      <w:r>
        <w:rPr>
          <w:rFonts w:hint="eastAsia" w:ascii="宋体" w:hAnsi="宋体"/>
          <w:color w:val="000000"/>
        </w:rPr>
        <w:t>关于发包人移交施工现场的期限要求：</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     </w:t>
      </w:r>
      <w:r>
        <w:rPr>
          <w:rFonts w:hint="eastAsia" w:ascii="宋体" w:hAnsi="宋体"/>
          <w:color w:val="000000"/>
        </w:rPr>
        <w:t>。</w:t>
      </w:r>
    </w:p>
    <w:p>
      <w:pPr>
        <w:pStyle w:val="28"/>
        <w:spacing w:line="360" w:lineRule="auto"/>
        <w:ind w:firstLine="420" w:firstLineChars="200"/>
        <w:outlineLvl w:val="4"/>
        <w:rPr>
          <w:rFonts w:ascii="宋体" w:hAnsi="宋体"/>
          <w:color w:val="000000"/>
        </w:rPr>
      </w:pPr>
      <w:r>
        <w:rPr>
          <w:rFonts w:ascii="宋体" w:hAnsi="宋体"/>
          <w:color w:val="000000"/>
        </w:rPr>
        <w:t xml:space="preserve">2.4.2 </w:t>
      </w:r>
      <w:r>
        <w:rPr>
          <w:rFonts w:hint="eastAsia" w:ascii="宋体" w:hAnsi="宋体"/>
          <w:color w:val="000000"/>
        </w:rPr>
        <w:t>提供施工条件</w:t>
      </w:r>
    </w:p>
    <w:p>
      <w:pPr>
        <w:pStyle w:val="28"/>
        <w:spacing w:line="360" w:lineRule="auto"/>
        <w:ind w:firstLine="420" w:firstLineChars="200"/>
        <w:jc w:val="left"/>
        <w:rPr>
          <w:rFonts w:ascii="宋体" w:hAnsi="宋体"/>
          <w:color w:val="000000"/>
          <w:u w:val="single"/>
        </w:rPr>
      </w:pPr>
      <w:r>
        <w:rPr>
          <w:rFonts w:hint="eastAsia" w:ascii="宋体" w:hAnsi="宋体"/>
          <w:color w:val="000000"/>
        </w:rPr>
        <w:t>关于发包人应负责提供施工所需要的条件，包括：</w:t>
      </w:r>
      <w:r>
        <w:rPr>
          <w:rFonts w:ascii="宋体" w:hAnsi="宋体"/>
          <w:color w:val="000000"/>
          <w:u w:val="single"/>
        </w:rPr>
        <w:t xml:space="preserve">  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2.5 </w:t>
      </w:r>
      <w:r>
        <w:rPr>
          <w:rFonts w:hint="eastAsia" w:ascii="宋体" w:hAnsi="宋体"/>
          <w:color w:val="000000"/>
        </w:rPr>
        <w:t>资金来源证明及支付担保</w:t>
      </w:r>
    </w:p>
    <w:p>
      <w:pPr>
        <w:pStyle w:val="28"/>
        <w:spacing w:line="360" w:lineRule="auto"/>
        <w:ind w:firstLine="420" w:firstLineChars="200"/>
        <w:rPr>
          <w:rFonts w:ascii="宋体" w:hAnsi="宋体"/>
          <w:color w:val="000000"/>
        </w:rPr>
      </w:pPr>
      <w:r>
        <w:rPr>
          <w:rFonts w:hint="eastAsia" w:ascii="宋体" w:hAnsi="宋体"/>
          <w:color w:val="000000"/>
        </w:rPr>
        <w:t>发包人提供资金来源证明的期限要求：</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发包人是否提供支付担保：</w:t>
      </w:r>
      <w:r>
        <w:rPr>
          <w:rFonts w:ascii="宋体" w:hAnsi="宋体"/>
          <w:color w:val="000000"/>
          <w:u w:val="single"/>
        </w:rPr>
        <w:t xml:space="preserve">                     </w:t>
      </w:r>
      <w:r>
        <w:rPr>
          <w:rFonts w:hint="eastAsia" w:ascii="宋体" w:hAnsi="宋体"/>
          <w:color w:val="000000"/>
        </w:rPr>
        <w:t>。</w:t>
      </w:r>
    </w:p>
    <w:p>
      <w:pPr>
        <w:pStyle w:val="28"/>
        <w:spacing w:line="360" w:lineRule="auto"/>
        <w:ind w:firstLine="420" w:firstLineChars="200"/>
        <w:rPr>
          <w:rFonts w:ascii="宋体" w:hAnsi="宋体"/>
          <w:color w:val="000000"/>
          <w:u w:val="single"/>
        </w:rPr>
      </w:pPr>
      <w:r>
        <w:rPr>
          <w:rFonts w:hint="eastAsia" w:ascii="宋体" w:hAnsi="宋体"/>
          <w:color w:val="000000"/>
        </w:rPr>
        <w:t>发包人提供支付担保的形式：</w:t>
      </w:r>
      <w:r>
        <w:rPr>
          <w:rFonts w:ascii="宋体" w:hAnsi="宋体"/>
          <w:color w:val="000000"/>
          <w:u w:val="single"/>
        </w:rPr>
        <w:t>                     </w:t>
      </w:r>
      <w:r>
        <w:rPr>
          <w:rFonts w:hint="eastAsia" w:ascii="宋体" w:hAnsi="宋体"/>
          <w:color w:val="000000"/>
        </w:rPr>
        <w:t>。</w:t>
      </w:r>
    </w:p>
    <w:p>
      <w:pPr>
        <w:pStyle w:val="27"/>
        <w:rPr>
          <w:rFonts w:ascii="宋体" w:hAnsi="宋体"/>
        </w:rPr>
      </w:pPr>
      <w:bookmarkStart w:id="769" w:name="_Toc31240"/>
      <w:r>
        <w:rPr>
          <w:rFonts w:ascii="宋体" w:hAnsi="宋体"/>
        </w:rPr>
        <w:t xml:space="preserve">3. </w:t>
      </w:r>
      <w:r>
        <w:rPr>
          <w:rFonts w:hint="eastAsia" w:ascii="宋体" w:hAnsi="宋体"/>
        </w:rPr>
        <w:t>承包人</w:t>
      </w:r>
      <w:bookmarkEnd w:id="769"/>
    </w:p>
    <w:p>
      <w:pPr>
        <w:pStyle w:val="28"/>
        <w:spacing w:after="120" w:line="360" w:lineRule="auto"/>
        <w:ind w:firstLine="420" w:firstLineChars="200"/>
        <w:outlineLvl w:val="3"/>
        <w:rPr>
          <w:rFonts w:ascii="宋体" w:hAnsi="宋体"/>
          <w:color w:val="000000"/>
        </w:rPr>
      </w:pPr>
      <w:r>
        <w:rPr>
          <w:rFonts w:ascii="宋体" w:hAnsi="宋体"/>
          <w:color w:val="000000"/>
        </w:rPr>
        <w:t xml:space="preserve">3.1 </w:t>
      </w:r>
      <w:r>
        <w:rPr>
          <w:rFonts w:hint="eastAsia" w:ascii="宋体" w:hAnsi="宋体"/>
          <w:color w:val="000000"/>
        </w:rPr>
        <w:t>承包人的一般义务</w:t>
      </w:r>
    </w:p>
    <w:p>
      <w:pPr>
        <w:pStyle w:val="28"/>
        <w:spacing w:line="360" w:lineRule="auto"/>
        <w:ind w:firstLine="420" w:firstLineChars="200"/>
        <w:jc w:val="left"/>
        <w:rPr>
          <w:rFonts w:ascii="宋体" w:hAnsi="宋体"/>
          <w:color w:val="000000"/>
          <w:u w:val="single"/>
        </w:rPr>
      </w:pPr>
      <w:r>
        <w:rPr>
          <w:rFonts w:hint="eastAsia" w:ascii="宋体" w:hAnsi="宋体"/>
          <w:color w:val="000000"/>
          <w:kern w:val="0"/>
        </w:rPr>
        <w:t>（</w:t>
      </w:r>
      <w:r>
        <w:rPr>
          <w:rFonts w:ascii="宋体" w:hAnsi="宋体"/>
          <w:color w:val="000000"/>
          <w:kern w:val="0"/>
        </w:rPr>
        <w:t>9</w:t>
      </w:r>
      <w:r>
        <w:rPr>
          <w:rFonts w:hint="eastAsia" w:ascii="宋体" w:hAnsi="宋体"/>
          <w:color w:val="000000"/>
          <w:kern w:val="0"/>
        </w:rPr>
        <w:t>）</w:t>
      </w:r>
      <w:r>
        <w:rPr>
          <w:rFonts w:hint="eastAsia" w:ascii="宋体" w:hAnsi="宋体"/>
          <w:color w:val="000000"/>
        </w:rPr>
        <w:t>承包人提交的竣工资料的内容：</w:t>
      </w:r>
      <w:r>
        <w:rPr>
          <w:rFonts w:ascii="宋体" w:hAnsi="宋体"/>
          <w:color w:val="000000"/>
          <w:u w:val="single"/>
        </w:rPr>
        <w:t xml:space="preserve">                     </w:t>
      </w:r>
      <w:r>
        <w:rPr>
          <w:rFonts w:ascii="宋体" w:hAnsi="宋体"/>
          <w:color w:val="000000"/>
        </w:rPr>
        <w:t xml:space="preserve"> </w:t>
      </w:r>
    </w:p>
    <w:p>
      <w:pPr>
        <w:pStyle w:val="28"/>
        <w:spacing w:line="360" w:lineRule="auto"/>
        <w:jc w:val="left"/>
        <w:rPr>
          <w:rFonts w:ascii="宋体" w:hAnsi="宋体"/>
          <w:color w:val="000000"/>
        </w:rPr>
      </w:pP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承包人需要提交的竣工资料套数：</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承包人提交的竣工资料的费用承担：</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承包人提交的竣工资料移交时间：</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承包人提交的竣工资料形式要求：</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kern w:val="0"/>
        </w:rPr>
        <w:t>（</w:t>
      </w:r>
      <w:r>
        <w:rPr>
          <w:rFonts w:ascii="宋体" w:hAnsi="宋体"/>
          <w:color w:val="000000"/>
          <w:kern w:val="0"/>
        </w:rPr>
        <w:t>10</w:t>
      </w:r>
      <w:r>
        <w:rPr>
          <w:rFonts w:hint="eastAsia" w:ascii="宋体" w:hAnsi="宋体"/>
          <w:color w:val="000000"/>
          <w:kern w:val="0"/>
        </w:rPr>
        <w:t>）承包人应履行的其他义务：</w:t>
      </w:r>
      <w:r>
        <w:rPr>
          <w:rFonts w:hint="eastAsia" w:ascii="宋体" w:hAnsi="宋体"/>
          <w:color w:val="000000"/>
          <w:kern w:val="0"/>
          <w:lang w:val="en-US" w:eastAsia="zh-CN"/>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3.2 </w:t>
      </w:r>
      <w:r>
        <w:rPr>
          <w:rFonts w:hint="eastAsia" w:ascii="宋体" w:hAnsi="宋体"/>
          <w:color w:val="000000"/>
        </w:rPr>
        <w:t>项目经理</w:t>
      </w:r>
    </w:p>
    <w:p>
      <w:pPr>
        <w:pStyle w:val="28"/>
        <w:spacing w:line="360" w:lineRule="auto"/>
        <w:ind w:firstLine="420" w:firstLineChars="200"/>
        <w:outlineLvl w:val="4"/>
        <w:rPr>
          <w:rFonts w:ascii="宋体" w:hAnsi="宋体"/>
          <w:color w:val="000000"/>
        </w:rPr>
      </w:pPr>
      <w:r>
        <w:rPr>
          <w:rFonts w:ascii="宋体" w:hAnsi="宋体"/>
          <w:color w:val="000000"/>
          <w:kern w:val="0"/>
        </w:rPr>
        <w:t xml:space="preserve">3.2.1 </w:t>
      </w:r>
      <w:r>
        <w:rPr>
          <w:rFonts w:hint="eastAsia" w:ascii="宋体" w:hAnsi="宋体"/>
          <w:color w:val="000000"/>
        </w:rPr>
        <w:t>项目经理：</w:t>
      </w:r>
    </w:p>
    <w:p>
      <w:pPr>
        <w:pStyle w:val="28"/>
        <w:spacing w:line="360" w:lineRule="auto"/>
        <w:ind w:firstLine="420" w:firstLineChars="200"/>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r>
        <w:rPr>
          <w:rFonts w:ascii="宋体" w:hAnsi="宋体"/>
          <w:color w:val="000000"/>
          <w:u w:val="single"/>
        </w:rPr>
        <w:t>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身份证号：</w:t>
      </w:r>
      <w:r>
        <w:rPr>
          <w:rFonts w:ascii="宋体" w:hAnsi="宋体"/>
          <w:color w:val="000000"/>
          <w:u w:val="single"/>
        </w:rPr>
        <w:t>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建造师执业资格等级：</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建造师注册证书号：</w:t>
      </w:r>
      <w:r>
        <w:rPr>
          <w:rFonts w:ascii="宋体" w:hAnsi="宋体"/>
          <w:color w:val="000000"/>
          <w:u w:val="single"/>
        </w:rPr>
        <w:t>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建造师执业印章号：</w:t>
      </w:r>
      <w:r>
        <w:rPr>
          <w:rFonts w:ascii="宋体" w:hAnsi="宋体"/>
          <w:color w:val="000000"/>
          <w:u w:val="single"/>
        </w:rPr>
        <w:t>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安全生产考核合格证书号：</w:t>
      </w:r>
      <w:r>
        <w:rPr>
          <w:rFonts w:ascii="宋体" w:hAnsi="宋体"/>
          <w:color w:val="000000"/>
          <w:u w:val="single"/>
        </w:rPr>
        <w:t>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联系电话：</w:t>
      </w:r>
      <w:r>
        <w:rPr>
          <w:rFonts w:ascii="宋体" w:hAnsi="宋体"/>
          <w:color w:val="000000"/>
          <w:u w:val="single"/>
        </w:rPr>
        <w:t>  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电子信箱：</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通信地址：</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承包人对项目经理的授权范围如下：</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关于项目经理每月在施工现场的时间要求：</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rPr>
          <w:rFonts w:ascii="宋体" w:hAnsi="宋体"/>
          <w:color w:val="000000"/>
          <w:kern w:val="0"/>
        </w:rPr>
      </w:pPr>
      <w:r>
        <w:rPr>
          <w:rFonts w:hint="eastAsia" w:ascii="宋体" w:hAnsi="宋体"/>
          <w:color w:val="000000"/>
          <w:kern w:val="0"/>
        </w:rPr>
        <w:t>承包人未提交劳动合同，以及没有为项目经理缴纳社会保险证明的违约责任：</w:t>
      </w:r>
      <w:r>
        <w:rPr>
          <w:rFonts w:ascii="宋体" w:hAnsi="宋体"/>
          <w:color w:val="000000"/>
          <w:u w:val="single"/>
        </w:rPr>
        <w:t xml:space="preserve">                                                             </w:t>
      </w:r>
      <w:r>
        <w:rPr>
          <w:rFonts w:hint="eastAsia" w:ascii="宋体" w:hAnsi="宋体"/>
          <w:color w:val="000000"/>
        </w:rPr>
        <w:t>。</w:t>
      </w:r>
    </w:p>
    <w:p>
      <w:pPr>
        <w:pStyle w:val="28"/>
        <w:spacing w:line="360" w:lineRule="auto"/>
        <w:ind w:firstLine="420" w:firstLineChars="200"/>
        <w:rPr>
          <w:rFonts w:ascii="宋体" w:hAnsi="宋体"/>
          <w:color w:val="000000"/>
          <w:u w:val="single"/>
        </w:rPr>
      </w:pPr>
      <w:r>
        <w:rPr>
          <w:rFonts w:hint="eastAsia" w:ascii="宋体" w:hAnsi="宋体"/>
          <w:color w:val="000000"/>
          <w:kern w:val="0"/>
        </w:rPr>
        <w:t>项目经理未经批准，擅自离开施工现场的违约责任：</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outlineLvl w:val="4"/>
        <w:rPr>
          <w:rFonts w:ascii="宋体" w:hAnsi="宋体"/>
          <w:color w:val="000000"/>
        </w:rPr>
      </w:pPr>
      <w:r>
        <w:rPr>
          <w:rFonts w:ascii="宋体" w:hAnsi="宋体"/>
          <w:color w:val="000000"/>
        </w:rPr>
        <w:t xml:space="preserve">3.2.3 </w:t>
      </w:r>
      <w:r>
        <w:rPr>
          <w:rFonts w:hint="eastAsia" w:ascii="宋体" w:hAnsi="宋体"/>
          <w:color w:val="000000"/>
        </w:rPr>
        <w:t>承包人擅自更换项目经理的违约责任：</w:t>
      </w:r>
      <w:r>
        <w:rPr>
          <w:rFonts w:ascii="宋体" w:hAnsi="宋体"/>
          <w:color w:val="000000"/>
          <w:u w:val="single"/>
        </w:rPr>
        <w:t xml:space="preserve">              </w:t>
      </w:r>
    </w:p>
    <w:p>
      <w:pPr>
        <w:pStyle w:val="28"/>
        <w:spacing w:line="360" w:lineRule="auto"/>
        <w:rPr>
          <w:rFonts w:ascii="宋体" w:hAnsi="宋体"/>
          <w:color w:val="000000"/>
        </w:rPr>
      </w:pPr>
      <w:r>
        <w:rPr>
          <w:rFonts w:ascii="宋体" w:hAnsi="宋体"/>
          <w:color w:val="000000"/>
          <w:u w:val="single"/>
        </w:rPr>
        <w:t>                                         </w:t>
      </w:r>
      <w:r>
        <w:rPr>
          <w:rFonts w:hint="eastAsia" w:ascii="宋体" w:hAnsi="宋体"/>
          <w:color w:val="000000"/>
        </w:rPr>
        <w:t>。</w:t>
      </w:r>
    </w:p>
    <w:p>
      <w:pPr>
        <w:pStyle w:val="28"/>
        <w:spacing w:line="360" w:lineRule="auto"/>
        <w:rPr>
          <w:rFonts w:ascii="宋体" w:hAnsi="宋体"/>
          <w:color w:val="000000"/>
        </w:rPr>
      </w:pPr>
      <w:r>
        <w:rPr>
          <w:rFonts w:ascii="宋体" w:hAnsi="宋体"/>
          <w:color w:val="000000"/>
        </w:rPr>
        <w:t xml:space="preserve">    3.2.4 </w:t>
      </w:r>
      <w:r>
        <w:rPr>
          <w:rFonts w:hint="eastAsia" w:ascii="宋体" w:hAnsi="宋体"/>
          <w:color w:val="000000"/>
        </w:rPr>
        <w:t>承包人无正当理由拒绝更换项目经理的违约责任：</w:t>
      </w:r>
      <w:r>
        <w:rPr>
          <w:rFonts w:ascii="宋体" w:hAnsi="宋体"/>
          <w:color w:val="000000"/>
          <w:u w:val="single"/>
        </w:rPr>
        <w:t xml:space="preserve">        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3.3 </w:t>
      </w:r>
      <w:r>
        <w:rPr>
          <w:rFonts w:hint="eastAsia" w:ascii="宋体" w:hAnsi="宋体"/>
          <w:color w:val="000000"/>
        </w:rPr>
        <w:t>承包人人员</w:t>
      </w:r>
    </w:p>
    <w:p>
      <w:pPr>
        <w:pStyle w:val="28"/>
        <w:spacing w:line="360" w:lineRule="auto"/>
        <w:ind w:firstLine="420" w:firstLineChars="200"/>
        <w:jc w:val="left"/>
        <w:rPr>
          <w:rFonts w:ascii="宋体" w:hAnsi="宋体"/>
          <w:color w:val="000000"/>
        </w:rPr>
      </w:pPr>
      <w:r>
        <w:rPr>
          <w:rFonts w:ascii="宋体" w:hAnsi="宋体"/>
          <w:color w:val="000000"/>
        </w:rPr>
        <w:t xml:space="preserve">3.3.1 </w:t>
      </w:r>
      <w:r>
        <w:rPr>
          <w:rFonts w:hint="eastAsia" w:ascii="宋体" w:hAnsi="宋体"/>
          <w:color w:val="000000"/>
        </w:rPr>
        <w:t>承包人提交项目管理机构及施工现场管理人员安排报告的期限：</w:t>
      </w:r>
      <w:r>
        <w:rPr>
          <w:rFonts w:ascii="宋体" w:hAnsi="宋体"/>
          <w:color w:val="000000"/>
          <w:u w:val="single"/>
        </w:rPr>
        <w:t xml:space="preserve">                              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ascii="宋体" w:hAnsi="宋体"/>
          <w:color w:val="000000"/>
        </w:rPr>
        <w:t xml:space="preserve">3.3.3 </w:t>
      </w:r>
      <w:r>
        <w:rPr>
          <w:rFonts w:hint="eastAsia" w:ascii="宋体" w:hAnsi="宋体"/>
          <w:color w:val="000000"/>
        </w:rPr>
        <w:t>承包人无正当理由拒绝撤换主要施工管理人员的违约责任：</w:t>
      </w:r>
      <w:r>
        <w:rPr>
          <w:rFonts w:ascii="宋体" w:hAnsi="宋体"/>
          <w:color w:val="000000"/>
          <w:u w:val="single"/>
        </w:rPr>
        <w:t xml:space="preserve">               </w:t>
      </w:r>
      <w:r>
        <w:rPr>
          <w:rFonts w:hint="eastAsia" w:ascii="宋体" w:hAnsi="宋体"/>
          <w:color w:val="000000"/>
        </w:rPr>
        <w:t>。</w:t>
      </w:r>
    </w:p>
    <w:p>
      <w:pPr>
        <w:pStyle w:val="28"/>
        <w:spacing w:line="360" w:lineRule="auto"/>
        <w:ind w:firstLine="420" w:firstLineChars="200"/>
        <w:jc w:val="left"/>
        <w:rPr>
          <w:rFonts w:ascii="宋体" w:hAnsi="宋体"/>
          <w:color w:val="000000"/>
          <w:u w:val="single"/>
        </w:rPr>
      </w:pPr>
      <w:r>
        <w:rPr>
          <w:rFonts w:ascii="宋体" w:hAnsi="宋体"/>
          <w:color w:val="000000"/>
        </w:rPr>
        <w:t xml:space="preserve">3.3.4 </w:t>
      </w:r>
      <w:r>
        <w:rPr>
          <w:rFonts w:hint="eastAsia" w:ascii="宋体" w:hAnsi="宋体"/>
          <w:color w:val="000000"/>
        </w:rPr>
        <w:t>承包人主要施工管理人员离开施工现场的批准要求：</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ascii="宋体" w:hAnsi="宋体"/>
          <w:color w:val="000000"/>
        </w:rPr>
        <w:t>3.3.5</w:t>
      </w:r>
      <w:r>
        <w:rPr>
          <w:rFonts w:hint="eastAsia" w:ascii="宋体" w:hAnsi="宋体"/>
          <w:color w:val="000000"/>
        </w:rPr>
        <w:t>承包人擅自更换主要施工管理人员的违约责任：</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承包人主要施工管理人员擅自离开施工现场的违约责任：</w:t>
      </w:r>
      <w:r>
        <w:rPr>
          <w:rFonts w:ascii="宋体" w:hAnsi="宋体"/>
          <w:color w:val="000000"/>
        </w:rPr>
        <w:t xml:space="preserve"> </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3.5 </w:t>
      </w:r>
      <w:r>
        <w:rPr>
          <w:rFonts w:hint="eastAsia" w:ascii="宋体" w:hAnsi="宋体"/>
          <w:color w:val="000000"/>
        </w:rPr>
        <w:t>分包</w:t>
      </w:r>
    </w:p>
    <w:p>
      <w:pPr>
        <w:pStyle w:val="28"/>
        <w:spacing w:line="360" w:lineRule="auto"/>
        <w:ind w:firstLine="420" w:firstLineChars="200"/>
        <w:outlineLvl w:val="4"/>
        <w:rPr>
          <w:rFonts w:ascii="宋体" w:hAnsi="宋体"/>
        </w:rPr>
      </w:pPr>
      <w:r>
        <w:rPr>
          <w:rFonts w:ascii="宋体" w:hAnsi="宋体"/>
        </w:rPr>
        <w:t xml:space="preserve">3.5.1 </w:t>
      </w:r>
      <w:r>
        <w:rPr>
          <w:rFonts w:hint="eastAsia" w:ascii="宋体" w:hAnsi="宋体"/>
        </w:rPr>
        <w:t>分包的一般约定</w:t>
      </w:r>
    </w:p>
    <w:p>
      <w:pPr>
        <w:pStyle w:val="28"/>
        <w:spacing w:line="360" w:lineRule="auto"/>
        <w:ind w:firstLine="420" w:firstLineChars="200"/>
        <w:jc w:val="left"/>
        <w:rPr>
          <w:rFonts w:ascii="宋体" w:hAnsi="宋体"/>
        </w:rPr>
      </w:pPr>
      <w:r>
        <w:rPr>
          <w:rFonts w:hint="eastAsia" w:ascii="宋体" w:hAnsi="宋体"/>
        </w:rPr>
        <w:t>禁止分包的工程包括：</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u w:val="single"/>
        </w:rPr>
      </w:pPr>
      <w:r>
        <w:rPr>
          <w:rFonts w:hint="eastAsia" w:ascii="宋体" w:hAnsi="宋体"/>
        </w:rPr>
        <w:t>主体结构、关键性工作的范围：</w:t>
      </w:r>
      <w:r>
        <w:rPr>
          <w:rFonts w:ascii="宋体" w:hAnsi="宋体"/>
          <w:color w:val="000000"/>
          <w:u w:val="single"/>
        </w:rPr>
        <w:t xml:space="preserve">                                               </w:t>
      </w:r>
      <w:r>
        <w:rPr>
          <w:rFonts w:hint="eastAsia" w:ascii="宋体" w:hAnsi="宋体"/>
          <w:color w:val="000000"/>
        </w:rPr>
        <w:t>。</w:t>
      </w:r>
    </w:p>
    <w:p>
      <w:pPr>
        <w:pStyle w:val="28"/>
        <w:spacing w:line="360" w:lineRule="auto"/>
        <w:outlineLvl w:val="4"/>
        <w:rPr>
          <w:rFonts w:ascii="宋体" w:hAnsi="宋体"/>
        </w:rPr>
      </w:pPr>
      <w:r>
        <w:rPr>
          <w:rFonts w:ascii="宋体" w:hAnsi="宋体"/>
        </w:rPr>
        <w:t xml:space="preserve">    3.5.2</w:t>
      </w:r>
      <w:r>
        <w:rPr>
          <w:rFonts w:hint="eastAsia" w:ascii="宋体" w:hAnsi="宋体"/>
        </w:rPr>
        <w:t>分包的确定</w:t>
      </w:r>
    </w:p>
    <w:p>
      <w:pPr>
        <w:pStyle w:val="28"/>
        <w:spacing w:line="360" w:lineRule="auto"/>
        <w:ind w:firstLine="420" w:firstLineChars="200"/>
        <w:rPr>
          <w:rFonts w:ascii="宋体" w:hAnsi="宋体"/>
          <w:color w:val="000000"/>
          <w:u w:val="single"/>
        </w:rPr>
      </w:pPr>
      <w:r>
        <w:rPr>
          <w:rFonts w:hint="eastAsia" w:ascii="宋体" w:hAnsi="宋体"/>
        </w:rPr>
        <w:t>允许分包的专业工程包括：</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rPr>
          <w:rFonts w:ascii="宋体" w:hAnsi="宋体"/>
        </w:rPr>
      </w:pPr>
      <w:r>
        <w:rPr>
          <w:rFonts w:hint="eastAsia" w:ascii="宋体" w:hAnsi="宋体"/>
          <w:color w:val="000000"/>
        </w:rPr>
        <w:t>其他关于分包的约定：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outlineLvl w:val="4"/>
        <w:rPr>
          <w:rFonts w:ascii="宋体" w:hAnsi="宋体"/>
        </w:rPr>
      </w:pPr>
      <w:r>
        <w:rPr>
          <w:rFonts w:ascii="宋体" w:hAnsi="宋体"/>
        </w:rPr>
        <w:t xml:space="preserve">3.5.4 </w:t>
      </w:r>
      <w:r>
        <w:rPr>
          <w:rFonts w:hint="eastAsia" w:ascii="宋体" w:hAnsi="宋体"/>
        </w:rPr>
        <w:t>分包合同价款</w:t>
      </w:r>
    </w:p>
    <w:p>
      <w:pPr>
        <w:pStyle w:val="28"/>
        <w:spacing w:line="360" w:lineRule="auto"/>
        <w:ind w:firstLine="420" w:firstLineChars="200"/>
        <w:rPr>
          <w:rFonts w:ascii="宋体" w:hAnsi="宋体"/>
        </w:rPr>
      </w:pPr>
      <w:r>
        <w:rPr>
          <w:rFonts w:hint="eastAsia" w:ascii="宋体" w:hAnsi="宋体"/>
        </w:rPr>
        <w:t>关于分包合同价款支付的约定：</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3.6 </w:t>
      </w:r>
      <w:r>
        <w:rPr>
          <w:rFonts w:hint="eastAsia" w:ascii="宋体" w:hAnsi="宋体"/>
          <w:color w:val="000000"/>
        </w:rPr>
        <w:t>工程照管与成品、半成品保护</w:t>
      </w:r>
    </w:p>
    <w:p>
      <w:pPr>
        <w:pStyle w:val="28"/>
        <w:spacing w:before="120" w:after="120" w:line="360" w:lineRule="auto"/>
        <w:ind w:firstLine="420" w:firstLineChars="200"/>
        <w:rPr>
          <w:rFonts w:ascii="宋体" w:hAnsi="宋体"/>
          <w:color w:val="000000"/>
          <w:kern w:val="0"/>
          <w:u w:val="single"/>
        </w:rPr>
      </w:pPr>
      <w:r>
        <w:rPr>
          <w:rFonts w:hint="eastAsia" w:ascii="宋体" w:hAnsi="宋体"/>
          <w:color w:val="000000"/>
          <w:kern w:val="0"/>
        </w:rPr>
        <w:t>承包人负责照管工程及工程相关的材料、工程设备的起始时间：</w:t>
      </w:r>
      <w:r>
        <w:rPr>
          <w:rFonts w:ascii="宋体" w:hAnsi="宋体"/>
          <w:color w:val="000000"/>
          <w:kern w:val="0"/>
          <w:u w:val="single"/>
        </w:rPr>
        <w:t xml:space="preserve">                                                     </w:t>
      </w:r>
      <w:r>
        <w:rPr>
          <w:rFonts w:hint="eastAsia" w:ascii="宋体" w:hAnsi="宋体"/>
          <w:color w:val="000000"/>
          <w:kern w:val="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3.7 </w:t>
      </w:r>
      <w:r>
        <w:rPr>
          <w:rFonts w:hint="eastAsia" w:ascii="宋体" w:hAnsi="宋体"/>
          <w:color w:val="000000"/>
        </w:rPr>
        <w:t>履约担保</w:t>
      </w:r>
    </w:p>
    <w:p>
      <w:pPr>
        <w:pStyle w:val="28"/>
        <w:spacing w:line="360" w:lineRule="auto"/>
        <w:ind w:firstLine="420" w:firstLineChars="200"/>
        <w:jc w:val="left"/>
        <w:rPr>
          <w:rFonts w:ascii="宋体" w:hAnsi="宋体"/>
          <w:color w:val="000000"/>
        </w:rPr>
      </w:pPr>
      <w:r>
        <w:rPr>
          <w:rFonts w:hint="eastAsia" w:ascii="宋体" w:hAnsi="宋体"/>
          <w:color w:val="000000"/>
        </w:rPr>
        <w:t>承包人是否提供履约担保：</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承包人提供履约担保的形式、金额及期限的：</w:t>
      </w:r>
      <w:r>
        <w:rPr>
          <w:rFonts w:ascii="宋体" w:hAnsi="宋体"/>
          <w:color w:val="000000"/>
          <w:u w:val="single"/>
        </w:rPr>
        <w:t xml:space="preserve">                     </w:t>
      </w:r>
      <w:r>
        <w:rPr>
          <w:rFonts w:hint="eastAsia" w:ascii="宋体" w:hAnsi="宋体"/>
          <w:color w:val="000000"/>
        </w:rPr>
        <w:t>。</w:t>
      </w:r>
    </w:p>
    <w:p>
      <w:pPr>
        <w:pStyle w:val="27"/>
        <w:rPr>
          <w:rFonts w:ascii="宋体" w:hAnsi="宋体"/>
        </w:rPr>
      </w:pPr>
      <w:bookmarkStart w:id="770" w:name="_Toc12589"/>
      <w:r>
        <w:rPr>
          <w:rFonts w:ascii="宋体" w:hAnsi="宋体"/>
        </w:rPr>
        <w:t xml:space="preserve">4. </w:t>
      </w:r>
      <w:r>
        <w:rPr>
          <w:rFonts w:hint="eastAsia" w:ascii="宋体" w:hAnsi="宋体"/>
        </w:rPr>
        <w:t>监理人</w:t>
      </w:r>
      <w:bookmarkEnd w:id="770"/>
    </w:p>
    <w:p>
      <w:pPr>
        <w:pStyle w:val="28"/>
        <w:spacing w:after="120" w:line="360" w:lineRule="auto"/>
        <w:ind w:firstLine="420" w:firstLineChars="200"/>
        <w:outlineLvl w:val="3"/>
        <w:rPr>
          <w:rFonts w:ascii="宋体" w:hAnsi="宋体"/>
          <w:color w:val="000000"/>
        </w:rPr>
      </w:pPr>
      <w:r>
        <w:rPr>
          <w:rFonts w:ascii="宋体" w:hAnsi="宋体"/>
          <w:color w:val="000000"/>
        </w:rPr>
        <w:t>4.1</w:t>
      </w:r>
      <w:r>
        <w:rPr>
          <w:rFonts w:hint="eastAsia" w:ascii="宋体" w:hAnsi="宋体"/>
          <w:color w:val="000000"/>
        </w:rPr>
        <w:t>监理人的一般规定</w:t>
      </w:r>
    </w:p>
    <w:p>
      <w:pPr>
        <w:pStyle w:val="28"/>
        <w:spacing w:line="360" w:lineRule="auto"/>
        <w:ind w:firstLine="420" w:firstLineChars="200"/>
        <w:jc w:val="left"/>
        <w:rPr>
          <w:rFonts w:ascii="宋体" w:hAnsi="宋体"/>
          <w:color w:val="000000"/>
        </w:rPr>
      </w:pPr>
      <w:r>
        <w:rPr>
          <w:rFonts w:hint="eastAsia" w:ascii="宋体" w:hAnsi="宋体"/>
          <w:color w:val="000000"/>
        </w:rPr>
        <w:t>关于监理人的监理内容：</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关于监理人的监理权限：</w:t>
      </w:r>
      <w:r>
        <w:rPr>
          <w:rFonts w:ascii="宋体" w:hAnsi="宋体"/>
          <w:color w:val="000000"/>
          <w:u w:val="single"/>
        </w:rPr>
        <w:t xml:space="preserve">                               </w:t>
      </w:r>
      <w:r>
        <w:rPr>
          <w:rFonts w:hint="eastAsia" w:ascii="宋体" w:hAnsi="宋体"/>
          <w:color w:val="000000"/>
        </w:rPr>
        <w:t>。</w:t>
      </w:r>
      <w:r>
        <w:rPr>
          <w:rFonts w:ascii="宋体" w:hAnsi="宋体"/>
          <w:color w:val="000000"/>
        </w:rPr>
        <w:t xml:space="preserve"> </w:t>
      </w:r>
    </w:p>
    <w:p>
      <w:pPr>
        <w:pStyle w:val="28"/>
        <w:spacing w:line="360" w:lineRule="auto"/>
        <w:ind w:firstLine="420" w:firstLineChars="200"/>
        <w:rPr>
          <w:rFonts w:ascii="宋体" w:hAnsi="宋体"/>
          <w:color w:val="000000"/>
          <w:u w:val="single"/>
        </w:rPr>
      </w:pPr>
      <w:r>
        <w:rPr>
          <w:rFonts w:hint="eastAsia" w:ascii="宋体" w:hAnsi="宋体"/>
          <w:color w:val="000000"/>
        </w:rPr>
        <w:t>关于监理人在施工现场的办公场所、生活场所的提供和费用承担的约定：</w:t>
      </w:r>
      <w:r>
        <w:rPr>
          <w:rFonts w:ascii="宋体" w:hAnsi="宋体"/>
          <w:color w:val="000000"/>
          <w:u w:val="single"/>
        </w:rPr>
        <w:t xml:space="preserve">                                                </w:t>
      </w:r>
    </w:p>
    <w:p>
      <w:pPr>
        <w:pStyle w:val="28"/>
        <w:spacing w:line="360" w:lineRule="auto"/>
        <w:rPr>
          <w:rFonts w:ascii="宋体" w:hAnsi="宋体"/>
          <w:color w:val="000000"/>
        </w:rPr>
      </w:pP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4.2 </w:t>
      </w:r>
      <w:r>
        <w:rPr>
          <w:rFonts w:hint="eastAsia" w:ascii="宋体" w:hAnsi="宋体"/>
          <w:color w:val="000000"/>
        </w:rPr>
        <w:t>监理人员</w:t>
      </w:r>
    </w:p>
    <w:p>
      <w:pPr>
        <w:pStyle w:val="28"/>
        <w:spacing w:line="360" w:lineRule="auto"/>
        <w:ind w:firstLine="420" w:firstLineChars="200"/>
        <w:rPr>
          <w:rFonts w:ascii="宋体" w:hAnsi="宋体"/>
          <w:color w:val="000000"/>
        </w:rPr>
      </w:pPr>
      <w:r>
        <w:rPr>
          <w:rFonts w:hint="eastAsia" w:ascii="宋体" w:hAnsi="宋体"/>
          <w:color w:val="000000"/>
        </w:rPr>
        <w:t>总监理工程师：</w:t>
      </w:r>
    </w:p>
    <w:p>
      <w:pPr>
        <w:pStyle w:val="28"/>
        <w:spacing w:line="360" w:lineRule="auto"/>
        <w:ind w:firstLine="420" w:firstLineChars="200"/>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职</w:t>
      </w:r>
      <w:r>
        <w:rPr>
          <w:rFonts w:ascii="宋体" w:hAnsi="宋体"/>
          <w:color w:val="000000"/>
        </w:rPr>
        <w:t xml:space="preserve">    </w:t>
      </w:r>
      <w:r>
        <w:rPr>
          <w:rFonts w:hint="eastAsia" w:ascii="宋体" w:hAnsi="宋体"/>
          <w:color w:val="000000"/>
        </w:rPr>
        <w:t>务：</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监理工程师执业资格证书号：</w:t>
      </w:r>
      <w:r>
        <w:rPr>
          <w:rFonts w:ascii="宋体" w:hAnsi="宋体"/>
          <w:color w:val="000000"/>
          <w:u w:val="single"/>
        </w:rPr>
        <w:t>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联系电话：</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电子信箱：</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通信地址：</w:t>
      </w:r>
      <w:r>
        <w:rPr>
          <w:rFonts w:ascii="宋体" w:hAnsi="宋体"/>
          <w:color w:val="000000"/>
          <w:u w:val="single"/>
        </w:rPr>
        <w:t>  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关于监理人的其他约定：</w:t>
      </w:r>
      <w:r>
        <w:rPr>
          <w:rFonts w:ascii="宋体" w:hAnsi="宋体"/>
          <w:color w:val="000000"/>
          <w:u w:val="single"/>
        </w:rPr>
        <w:t>  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4.4 </w:t>
      </w:r>
      <w:r>
        <w:rPr>
          <w:rFonts w:hint="eastAsia" w:ascii="宋体" w:hAnsi="宋体"/>
          <w:color w:val="000000"/>
        </w:rPr>
        <w:t>商定或确定</w:t>
      </w:r>
    </w:p>
    <w:p>
      <w:pPr>
        <w:pStyle w:val="28"/>
        <w:spacing w:line="360" w:lineRule="auto"/>
        <w:ind w:firstLine="420" w:firstLineChars="200"/>
        <w:rPr>
          <w:rFonts w:ascii="宋体" w:hAnsi="宋体"/>
          <w:color w:val="000000"/>
        </w:rPr>
      </w:pPr>
      <w:r>
        <w:rPr>
          <w:rFonts w:hint="eastAsia" w:ascii="宋体" w:hAnsi="宋体"/>
          <w:color w:val="000000"/>
        </w:rPr>
        <w:t>在发包人和承包人不能通过协商达成一致意见时，发包人授权监理人对以下事项进行确定：</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w:t>
      </w:r>
      <w:r>
        <w:rPr>
          <w:rFonts w:ascii="宋体" w:hAnsi="宋体"/>
          <w:color w:val="000000"/>
          <w:u w:val="single"/>
        </w:rPr>
        <w:t xml:space="preserve">                                   </w:t>
      </w:r>
      <w:r>
        <w:rPr>
          <w:rFonts w:hint="eastAsia" w:ascii="宋体" w:hAnsi="宋体"/>
          <w:color w:val="000000"/>
        </w:rPr>
        <w:t>；</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w:t>
      </w:r>
      <w:r>
        <w:rPr>
          <w:rFonts w:ascii="宋体" w:hAnsi="宋体"/>
          <w:color w:val="000000"/>
          <w:u w:val="single"/>
        </w:rPr>
        <w:t xml:space="preserve">                                   </w:t>
      </w:r>
      <w:r>
        <w:rPr>
          <w:rFonts w:hint="eastAsia" w:ascii="宋体" w:hAnsi="宋体"/>
          <w:color w:val="000000"/>
        </w:rPr>
        <w:t>；</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3</w:t>
      </w:r>
      <w:r>
        <w:rPr>
          <w:rFonts w:hint="eastAsia" w:ascii="宋体" w:hAnsi="宋体"/>
          <w:color w:val="000000"/>
          <w:kern w:val="0"/>
        </w:rPr>
        <w:t>）</w:t>
      </w:r>
      <w:r>
        <w:rPr>
          <w:rFonts w:ascii="宋体" w:hAnsi="宋体"/>
          <w:color w:val="000000"/>
          <w:u w:val="single"/>
        </w:rPr>
        <w:t xml:space="preserve">                                   </w:t>
      </w:r>
      <w:r>
        <w:rPr>
          <w:rFonts w:hint="eastAsia" w:ascii="宋体" w:hAnsi="宋体"/>
          <w:color w:val="000000"/>
        </w:rPr>
        <w:t>。</w:t>
      </w:r>
    </w:p>
    <w:p>
      <w:pPr>
        <w:pStyle w:val="27"/>
        <w:rPr>
          <w:rFonts w:ascii="宋体" w:hAnsi="宋体"/>
        </w:rPr>
      </w:pPr>
      <w:bookmarkStart w:id="771" w:name="_Toc28444"/>
      <w:r>
        <w:rPr>
          <w:rFonts w:ascii="宋体" w:hAnsi="宋体"/>
        </w:rPr>
        <w:t xml:space="preserve">5. </w:t>
      </w:r>
      <w:r>
        <w:rPr>
          <w:rFonts w:hint="eastAsia" w:ascii="宋体" w:hAnsi="宋体"/>
        </w:rPr>
        <w:t>工程质量</w:t>
      </w:r>
      <w:bookmarkEnd w:id="771"/>
    </w:p>
    <w:p>
      <w:pPr>
        <w:pStyle w:val="28"/>
        <w:spacing w:after="120" w:line="360" w:lineRule="auto"/>
        <w:ind w:firstLine="420" w:firstLineChars="200"/>
        <w:outlineLvl w:val="3"/>
        <w:rPr>
          <w:rFonts w:ascii="宋体" w:hAnsi="宋体"/>
          <w:color w:val="000000"/>
        </w:rPr>
      </w:pPr>
      <w:r>
        <w:rPr>
          <w:rFonts w:ascii="宋体" w:hAnsi="宋体"/>
          <w:color w:val="000000"/>
        </w:rPr>
        <w:t xml:space="preserve">5.1 </w:t>
      </w:r>
      <w:r>
        <w:rPr>
          <w:rFonts w:hint="eastAsia" w:ascii="宋体" w:hAnsi="宋体"/>
          <w:color w:val="000000"/>
        </w:rPr>
        <w:t>质量要求</w:t>
      </w:r>
    </w:p>
    <w:p>
      <w:pPr>
        <w:pStyle w:val="28"/>
        <w:spacing w:line="360" w:lineRule="auto"/>
        <w:ind w:firstLine="420" w:firstLineChars="200"/>
        <w:jc w:val="left"/>
        <w:rPr>
          <w:rFonts w:ascii="宋体" w:hAnsi="宋体"/>
        </w:rPr>
      </w:pPr>
      <w:r>
        <w:rPr>
          <w:rFonts w:ascii="宋体" w:hAnsi="宋体"/>
        </w:rPr>
        <w:t xml:space="preserve">5.1.1 </w:t>
      </w:r>
      <w:r>
        <w:rPr>
          <w:rFonts w:hint="eastAsia" w:ascii="宋体" w:hAnsi="宋体"/>
        </w:rPr>
        <w:t>特殊质量标准和要求：</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color w:val="000000"/>
        </w:rPr>
      </w:pPr>
      <w:r>
        <w:rPr>
          <w:rFonts w:hint="eastAsia" w:ascii="宋体" w:hAnsi="宋体"/>
        </w:rPr>
        <w:t>关于工程奖项的约定：</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5.3 </w:t>
      </w:r>
      <w:r>
        <w:rPr>
          <w:rFonts w:hint="eastAsia" w:ascii="宋体" w:hAnsi="宋体"/>
          <w:color w:val="000000"/>
        </w:rPr>
        <w:t>隐蔽工程检查</w:t>
      </w:r>
    </w:p>
    <w:p>
      <w:pPr>
        <w:pStyle w:val="28"/>
        <w:spacing w:line="360" w:lineRule="auto"/>
        <w:ind w:firstLine="420" w:firstLineChars="200"/>
        <w:jc w:val="left"/>
        <w:rPr>
          <w:rFonts w:ascii="宋体" w:hAnsi="宋体"/>
        </w:rPr>
      </w:pPr>
      <w:r>
        <w:rPr>
          <w:rFonts w:ascii="宋体" w:hAnsi="宋体"/>
        </w:rPr>
        <w:t>5.3.2</w:t>
      </w:r>
      <w:r>
        <w:rPr>
          <w:rFonts w:hint="eastAsia" w:ascii="宋体" w:hAnsi="宋体"/>
        </w:rPr>
        <w:t>承包人提前通知监理人隐蔽工程检查的期限的约定：</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监理人不能按时进行检查时，应提前</w:t>
      </w:r>
      <w:r>
        <w:rPr>
          <w:rFonts w:ascii="宋体" w:hAnsi="宋体"/>
          <w:u w:val="single"/>
        </w:rPr>
        <w:t xml:space="preserve">       </w:t>
      </w:r>
      <w:r>
        <w:rPr>
          <w:rFonts w:hint="eastAsia" w:ascii="宋体" w:hAnsi="宋体"/>
        </w:rPr>
        <w:t>小时提交书面延期要求。</w:t>
      </w:r>
    </w:p>
    <w:p>
      <w:pPr>
        <w:pStyle w:val="28"/>
        <w:spacing w:line="360" w:lineRule="auto"/>
        <w:ind w:firstLine="420" w:firstLineChars="200"/>
        <w:jc w:val="left"/>
        <w:rPr>
          <w:rFonts w:ascii="宋体" w:hAnsi="宋体"/>
        </w:rPr>
      </w:pPr>
      <w:r>
        <w:rPr>
          <w:rFonts w:hint="eastAsia" w:ascii="宋体" w:hAnsi="宋体"/>
        </w:rPr>
        <w:t>关于延期最长不得超过：</w:t>
      </w:r>
      <w:r>
        <w:rPr>
          <w:rFonts w:ascii="宋体" w:hAnsi="宋体"/>
          <w:u w:val="single"/>
        </w:rPr>
        <w:t xml:space="preserve">         </w:t>
      </w:r>
      <w:r>
        <w:rPr>
          <w:rFonts w:hint="eastAsia" w:ascii="宋体" w:hAnsi="宋体"/>
        </w:rPr>
        <w:t>小时。</w:t>
      </w:r>
    </w:p>
    <w:p>
      <w:pPr>
        <w:pStyle w:val="27"/>
        <w:rPr>
          <w:rFonts w:ascii="宋体" w:hAnsi="宋体"/>
        </w:rPr>
      </w:pPr>
      <w:bookmarkStart w:id="772" w:name="_Toc12197"/>
      <w:r>
        <w:rPr>
          <w:rFonts w:ascii="宋体" w:hAnsi="宋体"/>
        </w:rPr>
        <w:t xml:space="preserve">6. </w:t>
      </w:r>
      <w:r>
        <w:rPr>
          <w:rFonts w:hint="eastAsia" w:ascii="宋体" w:hAnsi="宋体"/>
        </w:rPr>
        <w:t>安全文明施工与环境保护</w:t>
      </w:r>
      <w:bookmarkEnd w:id="772"/>
    </w:p>
    <w:p>
      <w:pPr>
        <w:pStyle w:val="28"/>
        <w:spacing w:after="120" w:line="360" w:lineRule="auto"/>
        <w:ind w:firstLine="420" w:firstLineChars="200"/>
        <w:outlineLvl w:val="3"/>
        <w:rPr>
          <w:rFonts w:ascii="宋体" w:hAnsi="宋体"/>
          <w:color w:val="000000"/>
        </w:rPr>
      </w:pPr>
      <w:r>
        <w:rPr>
          <w:rFonts w:ascii="宋体" w:hAnsi="宋体"/>
          <w:color w:val="000000"/>
        </w:rPr>
        <w:t>6.1</w:t>
      </w:r>
      <w:r>
        <w:rPr>
          <w:rFonts w:hint="eastAsia" w:ascii="宋体" w:hAnsi="宋体"/>
          <w:color w:val="000000"/>
        </w:rPr>
        <w:t>安全文明施工</w:t>
      </w:r>
    </w:p>
    <w:p>
      <w:pPr>
        <w:pStyle w:val="28"/>
        <w:spacing w:line="360" w:lineRule="auto"/>
        <w:ind w:firstLine="420" w:firstLineChars="200"/>
        <w:jc w:val="left"/>
        <w:rPr>
          <w:rFonts w:ascii="宋体" w:hAnsi="宋体"/>
        </w:rPr>
      </w:pPr>
      <w:r>
        <w:rPr>
          <w:rFonts w:ascii="宋体" w:hAnsi="宋体"/>
        </w:rPr>
        <w:t>6.1.1</w:t>
      </w:r>
      <w:r>
        <w:rPr>
          <w:rFonts w:ascii="宋体" w:hAnsi="宋体"/>
          <w:color w:val="000000"/>
        </w:rPr>
        <w:t xml:space="preserve"> </w:t>
      </w:r>
      <w:r>
        <w:rPr>
          <w:rFonts w:hint="eastAsia" w:ascii="宋体" w:hAnsi="宋体"/>
          <w:color w:val="000000"/>
        </w:rPr>
        <w:t>项目安全生产的达标目标及相应事项的约定：</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ascii="宋体" w:hAnsi="宋体"/>
        </w:rPr>
        <w:t xml:space="preserve">6.1.4 </w:t>
      </w:r>
      <w:r>
        <w:rPr>
          <w:rFonts w:hint="eastAsia" w:ascii="宋体" w:hAnsi="宋体"/>
        </w:rPr>
        <w:t>关于治安保卫的特别约定：</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关于编制施工场地治安管理计划的约定：</w:t>
      </w:r>
      <w:r>
        <w:rPr>
          <w:rFonts w:ascii="宋体" w:hAnsi="宋体"/>
          <w:u w:val="single"/>
        </w:rPr>
        <w:t xml:space="preserve">                                </w:t>
      </w:r>
      <w:r>
        <w:rPr>
          <w:rFonts w:hint="eastAsia" w:ascii="宋体" w:hAnsi="宋体"/>
        </w:rPr>
        <w:t>。</w:t>
      </w:r>
    </w:p>
    <w:p>
      <w:pPr>
        <w:pStyle w:val="28"/>
        <w:spacing w:line="360" w:lineRule="auto"/>
        <w:ind w:firstLine="420" w:firstLineChars="200"/>
        <w:jc w:val="left"/>
        <w:outlineLvl w:val="4"/>
        <w:rPr>
          <w:rFonts w:ascii="宋体" w:hAnsi="宋体"/>
        </w:rPr>
      </w:pPr>
      <w:r>
        <w:rPr>
          <w:rFonts w:ascii="宋体" w:hAnsi="宋体"/>
        </w:rPr>
        <w:t xml:space="preserve">6.1.5 </w:t>
      </w:r>
      <w:r>
        <w:rPr>
          <w:rFonts w:hint="eastAsia" w:ascii="宋体" w:hAnsi="宋体"/>
        </w:rPr>
        <w:t>文明施工</w:t>
      </w:r>
    </w:p>
    <w:p>
      <w:pPr>
        <w:pStyle w:val="28"/>
        <w:spacing w:line="360" w:lineRule="auto"/>
        <w:ind w:firstLine="420" w:firstLineChars="200"/>
        <w:jc w:val="left"/>
        <w:rPr>
          <w:rFonts w:ascii="宋体" w:hAnsi="宋体"/>
        </w:rPr>
      </w:pPr>
      <w:r>
        <w:rPr>
          <w:rFonts w:hint="eastAsia" w:ascii="宋体" w:hAnsi="宋体"/>
        </w:rPr>
        <w:t>合同当事人对文明施工的要求：</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ascii="宋体" w:hAnsi="宋体"/>
        </w:rPr>
        <w:t xml:space="preserve">6.1.6 </w:t>
      </w:r>
      <w:r>
        <w:rPr>
          <w:rFonts w:hint="eastAsia" w:ascii="宋体" w:hAnsi="宋体"/>
        </w:rPr>
        <w:t>关于安全文明施工费支付比例和支付期限的约定：</w:t>
      </w:r>
      <w:r>
        <w:rPr>
          <w:rFonts w:ascii="宋体" w:hAnsi="宋体"/>
          <w:u w:val="single"/>
        </w:rPr>
        <w:t xml:space="preserve">                        </w:t>
      </w:r>
      <w:r>
        <w:rPr>
          <w:rFonts w:hint="eastAsia" w:ascii="宋体" w:hAnsi="宋体"/>
        </w:rPr>
        <w:t>。</w:t>
      </w:r>
    </w:p>
    <w:p>
      <w:pPr>
        <w:pStyle w:val="27"/>
        <w:rPr>
          <w:rFonts w:ascii="宋体" w:hAnsi="宋体"/>
        </w:rPr>
      </w:pPr>
      <w:bookmarkStart w:id="773" w:name="_Toc20925"/>
      <w:r>
        <w:rPr>
          <w:rFonts w:ascii="宋体" w:hAnsi="宋体"/>
        </w:rPr>
        <w:t xml:space="preserve">7. </w:t>
      </w:r>
      <w:r>
        <w:rPr>
          <w:rFonts w:hint="eastAsia" w:ascii="宋体" w:hAnsi="宋体"/>
        </w:rPr>
        <w:t>工期和进度</w:t>
      </w:r>
      <w:bookmarkEnd w:id="773"/>
    </w:p>
    <w:p>
      <w:pPr>
        <w:pStyle w:val="28"/>
        <w:spacing w:after="120" w:line="360" w:lineRule="auto"/>
        <w:ind w:firstLine="420" w:firstLineChars="200"/>
        <w:outlineLvl w:val="3"/>
        <w:rPr>
          <w:rFonts w:ascii="宋体" w:hAnsi="宋体"/>
          <w:color w:val="000000"/>
        </w:rPr>
      </w:pPr>
      <w:r>
        <w:rPr>
          <w:rFonts w:ascii="宋体" w:hAnsi="宋体"/>
          <w:color w:val="000000"/>
        </w:rPr>
        <w:t xml:space="preserve">7.1 </w:t>
      </w:r>
      <w:r>
        <w:rPr>
          <w:rFonts w:hint="eastAsia" w:ascii="宋体" w:hAnsi="宋体"/>
          <w:color w:val="000000"/>
        </w:rPr>
        <w:t>施工组织设计</w:t>
      </w:r>
    </w:p>
    <w:p>
      <w:pPr>
        <w:pStyle w:val="28"/>
        <w:autoSpaceDE w:val="0"/>
        <w:autoSpaceDN w:val="0"/>
        <w:adjustRightInd w:val="0"/>
        <w:spacing w:line="360" w:lineRule="auto"/>
        <w:ind w:firstLine="420" w:firstLineChars="200"/>
        <w:jc w:val="left"/>
        <w:rPr>
          <w:rFonts w:ascii="宋体" w:hAnsi="宋体"/>
          <w:color w:val="000000"/>
          <w:kern w:val="0"/>
        </w:rPr>
      </w:pPr>
      <w:r>
        <w:rPr>
          <w:rFonts w:ascii="宋体" w:hAnsi="宋体"/>
        </w:rPr>
        <w:t xml:space="preserve">7.1.1 </w:t>
      </w:r>
      <w:r>
        <w:rPr>
          <w:rFonts w:hint="eastAsia" w:ascii="宋体" w:hAnsi="宋体"/>
          <w:color w:val="000000"/>
        </w:rPr>
        <w:t>合</w:t>
      </w:r>
      <w:r>
        <w:rPr>
          <w:rFonts w:hint="eastAsia" w:ascii="宋体" w:hAnsi="宋体"/>
          <w:color w:val="000000"/>
          <w:kern w:val="0"/>
        </w:rPr>
        <w:t>同当事人约定的施工组织设计应包括的其他内容：</w:t>
      </w:r>
      <w:r>
        <w:rPr>
          <w:rFonts w:ascii="宋体" w:hAnsi="宋体"/>
          <w:u w:val="single"/>
        </w:rPr>
        <w:t xml:space="preserve">                      </w:t>
      </w:r>
      <w:r>
        <w:rPr>
          <w:rFonts w:hint="eastAsia" w:ascii="宋体" w:hAnsi="宋体"/>
        </w:rPr>
        <w:t>。</w:t>
      </w:r>
    </w:p>
    <w:p>
      <w:pPr>
        <w:pStyle w:val="28"/>
        <w:autoSpaceDE w:val="0"/>
        <w:autoSpaceDN w:val="0"/>
        <w:adjustRightInd w:val="0"/>
        <w:spacing w:line="360" w:lineRule="auto"/>
        <w:ind w:firstLine="420" w:firstLineChars="200"/>
        <w:jc w:val="left"/>
        <w:outlineLvl w:val="4"/>
        <w:rPr>
          <w:rFonts w:ascii="宋体" w:hAnsi="宋体"/>
          <w:color w:val="000000"/>
          <w:kern w:val="0"/>
        </w:rPr>
      </w:pPr>
      <w:r>
        <w:rPr>
          <w:rFonts w:ascii="宋体" w:hAnsi="宋体"/>
        </w:rPr>
        <w:t>7.1.2</w:t>
      </w:r>
      <w:r>
        <w:rPr>
          <w:rFonts w:ascii="宋体" w:hAnsi="宋体"/>
          <w:color w:val="000000"/>
        </w:rPr>
        <w:t xml:space="preserve"> </w:t>
      </w:r>
      <w:r>
        <w:rPr>
          <w:rFonts w:hint="eastAsia" w:ascii="宋体" w:hAnsi="宋体"/>
          <w:color w:val="000000"/>
          <w:kern w:val="0"/>
        </w:rPr>
        <w:t>施工组织设计的提交和修改</w:t>
      </w:r>
    </w:p>
    <w:p>
      <w:pPr>
        <w:pStyle w:val="28"/>
        <w:autoSpaceDE w:val="0"/>
        <w:autoSpaceDN w:val="0"/>
        <w:adjustRightInd w:val="0"/>
        <w:spacing w:line="360" w:lineRule="auto"/>
        <w:ind w:firstLine="420" w:firstLineChars="200"/>
        <w:jc w:val="left"/>
        <w:rPr>
          <w:rFonts w:ascii="宋体" w:hAnsi="宋体"/>
        </w:rPr>
      </w:pPr>
      <w:r>
        <w:rPr>
          <w:rFonts w:hint="eastAsia" w:ascii="宋体" w:hAnsi="宋体"/>
          <w:color w:val="000000"/>
          <w:kern w:val="0"/>
        </w:rPr>
        <w:t>承包人提交详细施工组织设计的期限的约定：</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color w:val="000000"/>
        </w:rPr>
      </w:pPr>
      <w:r>
        <w:rPr>
          <w:rFonts w:hint="eastAsia" w:ascii="宋体" w:hAnsi="宋体"/>
          <w:color w:val="000000"/>
        </w:rPr>
        <w:t>发包人和监理人在收到详细的施工组织设计后确认或提出修改意见的期</w:t>
      </w:r>
      <w:r>
        <w:rPr>
          <w:rFonts w:hint="eastAsia" w:ascii="宋体" w:hAnsi="宋体"/>
          <w:color w:val="000000"/>
          <w:lang w:eastAsia="zh-CN"/>
        </w:rPr>
        <w:t>限：</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7.2 </w:t>
      </w:r>
      <w:r>
        <w:rPr>
          <w:rFonts w:hint="eastAsia" w:ascii="宋体" w:hAnsi="宋体"/>
          <w:color w:val="000000"/>
        </w:rPr>
        <w:t>施工进度计划</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7.2.2 </w:t>
      </w:r>
      <w:r>
        <w:rPr>
          <w:rFonts w:hint="eastAsia" w:ascii="宋体" w:hAnsi="宋体"/>
          <w:color w:val="000000"/>
        </w:rPr>
        <w:t>施工进度计划的修订</w:t>
      </w:r>
    </w:p>
    <w:p>
      <w:pPr>
        <w:pStyle w:val="28"/>
        <w:spacing w:line="360" w:lineRule="auto"/>
        <w:ind w:firstLine="420" w:firstLineChars="200"/>
        <w:jc w:val="left"/>
        <w:rPr>
          <w:rFonts w:ascii="宋体" w:hAnsi="宋体"/>
          <w:color w:val="000000"/>
        </w:rPr>
      </w:pPr>
      <w:r>
        <w:rPr>
          <w:rFonts w:hint="eastAsia" w:ascii="宋体" w:hAnsi="宋体"/>
          <w:color w:val="000000"/>
        </w:rPr>
        <w:t>发包人和监理人在收到修订的施工进度计划后确认或提出修改意见的期限：</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7.3 </w:t>
      </w:r>
      <w:r>
        <w:rPr>
          <w:rFonts w:hint="eastAsia" w:ascii="宋体" w:hAnsi="宋体"/>
          <w:color w:val="000000"/>
        </w:rPr>
        <w:t>开工</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7.3.1 </w:t>
      </w:r>
      <w:r>
        <w:rPr>
          <w:rFonts w:hint="eastAsia" w:ascii="宋体" w:hAnsi="宋体"/>
          <w:color w:val="000000"/>
        </w:rPr>
        <w:t>开工准备</w:t>
      </w:r>
    </w:p>
    <w:p>
      <w:pPr>
        <w:pStyle w:val="28"/>
        <w:spacing w:line="360" w:lineRule="auto"/>
        <w:ind w:firstLine="645"/>
        <w:jc w:val="left"/>
        <w:rPr>
          <w:rFonts w:ascii="宋体" w:hAnsi="宋体"/>
          <w:u w:val="single"/>
        </w:rPr>
      </w:pPr>
      <w:r>
        <w:rPr>
          <w:rFonts w:hint="eastAsia" w:ascii="宋体" w:hAnsi="宋体"/>
          <w:color w:val="000000"/>
        </w:rPr>
        <w:t>关于承包人提交</w:t>
      </w:r>
      <w:r>
        <w:rPr>
          <w:rFonts w:hint="eastAsia" w:ascii="宋体" w:hAnsi="宋体"/>
          <w:color w:val="000000"/>
          <w:kern w:val="0"/>
        </w:rPr>
        <w:t>工程开工报审表的期限：</w:t>
      </w:r>
      <w:r>
        <w:rPr>
          <w:rFonts w:ascii="宋体" w:hAnsi="宋体"/>
          <w:u w:val="single"/>
        </w:rPr>
        <w:t xml:space="preserve">                 </w:t>
      </w:r>
      <w:r>
        <w:rPr>
          <w:rFonts w:hint="eastAsia" w:ascii="宋体" w:hAnsi="宋体"/>
        </w:rPr>
        <w:t>。</w:t>
      </w:r>
    </w:p>
    <w:p>
      <w:pPr>
        <w:pStyle w:val="28"/>
        <w:spacing w:line="360" w:lineRule="auto"/>
        <w:ind w:firstLine="645"/>
        <w:jc w:val="left"/>
        <w:rPr>
          <w:rFonts w:ascii="宋体" w:hAnsi="宋体"/>
          <w:color w:val="000000"/>
        </w:rPr>
      </w:pPr>
      <w:r>
        <w:rPr>
          <w:rFonts w:hint="eastAsia" w:ascii="宋体" w:hAnsi="宋体"/>
          <w:color w:val="000000"/>
        </w:rPr>
        <w:t>关于发包人应完成的其他开工准备工作及期限：</w:t>
      </w:r>
      <w:r>
        <w:rPr>
          <w:rFonts w:ascii="宋体" w:hAnsi="宋体"/>
          <w:u w:val="single"/>
        </w:rPr>
        <w:t xml:space="preserve">                              </w:t>
      </w:r>
      <w:r>
        <w:rPr>
          <w:rFonts w:hint="eastAsia" w:ascii="宋体" w:hAnsi="宋体"/>
        </w:rPr>
        <w:t>。</w:t>
      </w:r>
    </w:p>
    <w:p>
      <w:pPr>
        <w:pStyle w:val="28"/>
        <w:spacing w:line="360" w:lineRule="auto"/>
        <w:ind w:firstLine="630" w:firstLineChars="300"/>
        <w:jc w:val="left"/>
        <w:rPr>
          <w:rFonts w:ascii="宋体" w:hAnsi="宋体"/>
        </w:rPr>
      </w:pPr>
      <w:r>
        <w:rPr>
          <w:rFonts w:hint="eastAsia" w:ascii="宋体" w:hAnsi="宋体"/>
          <w:color w:val="000000"/>
        </w:rPr>
        <w:t>关于承包人应完成的其他开工准备工作及期限：</w:t>
      </w:r>
      <w:r>
        <w:rPr>
          <w:rFonts w:ascii="宋体" w:hAnsi="宋体"/>
          <w:u w:val="single"/>
        </w:rPr>
        <w:t xml:space="preserve">                       </w:t>
      </w:r>
      <w:r>
        <w:rPr>
          <w:rFonts w:hint="eastAsia" w:ascii="宋体" w:hAnsi="宋体"/>
        </w:rPr>
        <w:t>。</w:t>
      </w:r>
    </w:p>
    <w:p>
      <w:pPr>
        <w:pStyle w:val="28"/>
        <w:spacing w:line="360" w:lineRule="auto"/>
        <w:ind w:firstLine="420" w:firstLineChars="200"/>
        <w:jc w:val="left"/>
        <w:outlineLvl w:val="4"/>
        <w:rPr>
          <w:rFonts w:ascii="宋体" w:hAnsi="宋体"/>
          <w:color w:val="000000"/>
        </w:rPr>
      </w:pPr>
      <w:r>
        <w:rPr>
          <w:rFonts w:ascii="宋体" w:hAnsi="宋体"/>
          <w:color w:val="000000"/>
        </w:rPr>
        <w:t>7.3.2</w:t>
      </w:r>
      <w:r>
        <w:rPr>
          <w:rFonts w:hint="eastAsia" w:ascii="宋体" w:hAnsi="宋体"/>
          <w:color w:val="000000"/>
        </w:rPr>
        <w:t>开工通知</w:t>
      </w:r>
    </w:p>
    <w:p>
      <w:pPr>
        <w:pStyle w:val="28"/>
        <w:spacing w:line="360" w:lineRule="auto"/>
        <w:ind w:firstLine="420" w:firstLineChars="200"/>
        <w:jc w:val="left"/>
        <w:rPr>
          <w:rFonts w:ascii="宋体" w:hAnsi="宋体"/>
          <w:color w:val="000000"/>
        </w:rPr>
      </w:pPr>
      <w:r>
        <w:rPr>
          <w:rFonts w:hint="eastAsia" w:ascii="宋体" w:hAnsi="宋体"/>
          <w:color w:val="000000"/>
        </w:rPr>
        <w:t>因发包人原因造成监理人未能在计划开工日期之日起</w:t>
      </w:r>
      <w:r>
        <w:rPr>
          <w:rFonts w:ascii="宋体" w:hAnsi="宋体"/>
          <w:u w:val="single"/>
        </w:rPr>
        <w:t xml:space="preserve">     </w:t>
      </w:r>
      <w:r>
        <w:rPr>
          <w:rFonts w:hint="eastAsia" w:ascii="宋体" w:hAnsi="宋体"/>
          <w:color w:val="000000"/>
        </w:rPr>
        <w:t>天内发出开工通知的，承包人有权提出价格调整要求，或者解除合同。</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7.4 </w:t>
      </w:r>
      <w:r>
        <w:rPr>
          <w:rFonts w:hint="eastAsia" w:ascii="宋体" w:hAnsi="宋体"/>
          <w:color w:val="000000"/>
        </w:rPr>
        <w:t>测量放线</w:t>
      </w:r>
    </w:p>
    <w:p>
      <w:pPr>
        <w:pStyle w:val="28"/>
        <w:spacing w:line="360" w:lineRule="auto"/>
        <w:ind w:firstLine="420" w:firstLineChars="200"/>
        <w:jc w:val="left"/>
        <w:rPr>
          <w:rFonts w:ascii="宋体" w:hAnsi="宋体"/>
          <w:u w:val="single"/>
        </w:rPr>
      </w:pPr>
      <w:r>
        <w:rPr>
          <w:rFonts w:ascii="宋体" w:hAnsi="宋体"/>
        </w:rPr>
        <w:t>7.4.1</w:t>
      </w:r>
      <w:r>
        <w:rPr>
          <w:rFonts w:hint="eastAsia" w:ascii="宋体" w:hAnsi="宋体"/>
        </w:rPr>
        <w:t>发包人通过监理人向承包人提供测量基准点、基准线和水准点及其书面资料的期限：</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7.5 </w:t>
      </w:r>
      <w:r>
        <w:rPr>
          <w:rFonts w:hint="eastAsia" w:ascii="宋体" w:hAnsi="宋体"/>
          <w:color w:val="000000"/>
        </w:rPr>
        <w:t>工期延误</w:t>
      </w:r>
    </w:p>
    <w:p>
      <w:pPr>
        <w:pStyle w:val="28"/>
        <w:spacing w:line="360" w:lineRule="auto"/>
        <w:ind w:firstLine="420" w:firstLineChars="200"/>
        <w:jc w:val="left"/>
        <w:outlineLvl w:val="4"/>
        <w:rPr>
          <w:rFonts w:ascii="宋体" w:hAnsi="宋体"/>
        </w:rPr>
      </w:pPr>
      <w:r>
        <w:rPr>
          <w:rFonts w:ascii="宋体" w:hAnsi="宋体"/>
        </w:rPr>
        <w:t xml:space="preserve">7.5.1 </w:t>
      </w:r>
      <w:r>
        <w:rPr>
          <w:rFonts w:hint="eastAsia" w:ascii="宋体" w:hAnsi="宋体"/>
        </w:rPr>
        <w:t>因发包人原因导致工期延误</w:t>
      </w:r>
    </w:p>
    <w:p>
      <w:pPr>
        <w:pStyle w:val="28"/>
        <w:spacing w:line="360" w:lineRule="auto"/>
        <w:ind w:firstLine="420" w:firstLineChars="200"/>
        <w:jc w:val="left"/>
        <w:rPr>
          <w:rFonts w:ascii="宋体" w:hAnsi="宋体"/>
        </w:rPr>
      </w:pPr>
      <w:r>
        <w:rPr>
          <w:rFonts w:hint="eastAsia" w:ascii="宋体" w:hAnsi="宋体"/>
        </w:rPr>
        <w:t>（</w:t>
      </w:r>
      <w:r>
        <w:rPr>
          <w:rFonts w:ascii="宋体" w:hAnsi="宋体"/>
        </w:rPr>
        <w:t>7</w:t>
      </w:r>
      <w:r>
        <w:rPr>
          <w:rFonts w:hint="eastAsia" w:ascii="宋体" w:hAnsi="宋体"/>
        </w:rPr>
        <w:t>）因发包人原因导致工期延误的其他情形：</w:t>
      </w:r>
      <w:r>
        <w:rPr>
          <w:rFonts w:ascii="宋体" w:hAnsi="宋体"/>
          <w:u w:val="single"/>
        </w:rPr>
        <w:t xml:space="preserve">                              </w:t>
      </w:r>
      <w:r>
        <w:rPr>
          <w:rFonts w:hint="eastAsia" w:ascii="宋体" w:hAnsi="宋体"/>
        </w:rPr>
        <w:t>。</w:t>
      </w:r>
    </w:p>
    <w:p>
      <w:pPr>
        <w:pStyle w:val="28"/>
        <w:spacing w:line="360" w:lineRule="auto"/>
        <w:ind w:firstLine="420" w:firstLineChars="200"/>
        <w:jc w:val="left"/>
        <w:outlineLvl w:val="4"/>
        <w:rPr>
          <w:rFonts w:ascii="宋体" w:hAnsi="宋体"/>
        </w:rPr>
      </w:pPr>
      <w:r>
        <w:rPr>
          <w:rFonts w:ascii="宋体" w:hAnsi="宋体"/>
        </w:rPr>
        <w:t xml:space="preserve">7.5.2 </w:t>
      </w:r>
      <w:r>
        <w:rPr>
          <w:rFonts w:hint="eastAsia" w:ascii="宋体" w:hAnsi="宋体"/>
        </w:rPr>
        <w:t>因承包人原因导致工期延误</w:t>
      </w:r>
    </w:p>
    <w:p>
      <w:pPr>
        <w:pStyle w:val="28"/>
        <w:spacing w:line="360" w:lineRule="auto"/>
        <w:ind w:firstLine="420" w:firstLineChars="200"/>
        <w:jc w:val="left"/>
        <w:rPr>
          <w:rFonts w:ascii="宋体" w:hAnsi="宋体"/>
          <w:u w:val="single"/>
        </w:rPr>
      </w:pPr>
      <w:r>
        <w:rPr>
          <w:rFonts w:hint="eastAsia" w:ascii="宋体" w:hAnsi="宋体"/>
        </w:rPr>
        <w:t>因承包人原因造成工期延误，逾期竣工违约金的计算方法为：</w:t>
      </w:r>
    </w:p>
    <w:p>
      <w:pPr>
        <w:pStyle w:val="28"/>
        <w:spacing w:line="360" w:lineRule="auto"/>
        <w:jc w:val="left"/>
        <w:rPr>
          <w:rFonts w:ascii="宋体" w:hAnsi="宋体"/>
        </w:rPr>
      </w:pP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因承包人原因造成工期延误，逾期竣工违约金的上限：</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7.6 </w:t>
      </w:r>
      <w:r>
        <w:rPr>
          <w:rFonts w:hint="eastAsia" w:ascii="宋体" w:hAnsi="宋体"/>
          <w:color w:val="000000"/>
        </w:rPr>
        <w:t>不利物质条件</w:t>
      </w:r>
    </w:p>
    <w:p>
      <w:pPr>
        <w:pStyle w:val="28"/>
        <w:spacing w:line="360" w:lineRule="auto"/>
        <w:ind w:firstLine="420" w:firstLineChars="200"/>
        <w:jc w:val="left"/>
        <w:rPr>
          <w:rFonts w:ascii="宋体" w:hAnsi="宋体"/>
        </w:rPr>
      </w:pPr>
      <w:r>
        <w:rPr>
          <w:rFonts w:hint="eastAsia" w:ascii="宋体" w:hAnsi="宋体"/>
        </w:rPr>
        <w:t>不利物质条件的其他情形和有关约定：</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7.7</w:t>
      </w:r>
      <w:r>
        <w:rPr>
          <w:rFonts w:hint="eastAsia" w:ascii="宋体" w:hAnsi="宋体"/>
          <w:color w:val="000000"/>
        </w:rPr>
        <w:t>异常恶劣的气候条件</w:t>
      </w:r>
    </w:p>
    <w:p>
      <w:pPr>
        <w:pStyle w:val="28"/>
        <w:spacing w:line="360" w:lineRule="auto"/>
        <w:ind w:firstLine="420" w:firstLineChars="200"/>
        <w:jc w:val="left"/>
        <w:rPr>
          <w:rFonts w:ascii="宋体" w:hAnsi="宋体"/>
        </w:rPr>
      </w:pPr>
      <w:r>
        <w:rPr>
          <w:rFonts w:hint="eastAsia" w:ascii="宋体" w:hAnsi="宋体"/>
        </w:rPr>
        <w:t>发包人和承包人同意以下情形视为异常恶劣的气候条件：</w:t>
      </w:r>
    </w:p>
    <w:p>
      <w:pPr>
        <w:pStyle w:val="28"/>
        <w:spacing w:line="360" w:lineRule="auto"/>
        <w:ind w:firstLine="420" w:firstLineChars="200"/>
        <w:jc w:val="left"/>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w:t>
      </w:r>
      <w:r>
        <w:rPr>
          <w:rFonts w:ascii="宋体" w:hAnsi="宋体"/>
        </w:rPr>
        <w:t>3</w:t>
      </w:r>
      <w:r>
        <w:rPr>
          <w:rFonts w:hint="eastAsia" w:ascii="宋体" w:hAnsi="宋体"/>
        </w:rPr>
        <w:t>）</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7.9 </w:t>
      </w:r>
      <w:r>
        <w:rPr>
          <w:rFonts w:hint="eastAsia" w:ascii="宋体" w:hAnsi="宋体"/>
          <w:color w:val="000000"/>
        </w:rPr>
        <w:t>提前竣工的奖励</w:t>
      </w:r>
    </w:p>
    <w:p>
      <w:pPr>
        <w:pStyle w:val="28"/>
        <w:spacing w:line="360" w:lineRule="auto"/>
        <w:ind w:firstLine="420" w:firstLineChars="200"/>
        <w:jc w:val="left"/>
        <w:rPr>
          <w:rFonts w:ascii="宋体" w:hAnsi="宋体"/>
        </w:rPr>
      </w:pPr>
      <w:r>
        <w:rPr>
          <w:rFonts w:ascii="宋体" w:hAnsi="宋体"/>
        </w:rPr>
        <w:t>7.9.2</w:t>
      </w:r>
      <w:r>
        <w:rPr>
          <w:rFonts w:hint="eastAsia" w:ascii="宋体" w:hAnsi="宋体"/>
        </w:rPr>
        <w:t>提前竣工的奖励：</w:t>
      </w:r>
      <w:r>
        <w:rPr>
          <w:rFonts w:ascii="宋体" w:hAnsi="宋体"/>
          <w:u w:val="single"/>
        </w:rPr>
        <w:t xml:space="preserve">                                </w:t>
      </w:r>
      <w:r>
        <w:rPr>
          <w:rFonts w:hint="eastAsia" w:ascii="宋体" w:hAnsi="宋体"/>
        </w:rPr>
        <w:t>。</w:t>
      </w:r>
    </w:p>
    <w:p>
      <w:pPr>
        <w:pStyle w:val="27"/>
        <w:rPr>
          <w:rFonts w:ascii="宋体" w:hAnsi="宋体"/>
        </w:rPr>
      </w:pPr>
      <w:bookmarkStart w:id="774" w:name="_Toc2129"/>
      <w:r>
        <w:rPr>
          <w:rFonts w:ascii="宋体" w:hAnsi="宋体"/>
        </w:rPr>
        <w:t xml:space="preserve">8. </w:t>
      </w:r>
      <w:r>
        <w:rPr>
          <w:rFonts w:hint="eastAsia" w:ascii="宋体" w:hAnsi="宋体"/>
        </w:rPr>
        <w:t>材料与设备</w:t>
      </w:r>
      <w:bookmarkEnd w:id="774"/>
    </w:p>
    <w:p>
      <w:pPr>
        <w:pStyle w:val="28"/>
        <w:spacing w:after="120" w:line="360" w:lineRule="auto"/>
        <w:ind w:firstLine="420" w:firstLineChars="200"/>
        <w:outlineLvl w:val="3"/>
        <w:rPr>
          <w:rFonts w:ascii="宋体" w:hAnsi="宋体"/>
          <w:color w:val="000000"/>
        </w:rPr>
      </w:pPr>
      <w:r>
        <w:rPr>
          <w:rFonts w:ascii="宋体" w:hAnsi="宋体"/>
          <w:color w:val="000000"/>
        </w:rPr>
        <w:t>8.4</w:t>
      </w:r>
      <w:r>
        <w:rPr>
          <w:rFonts w:hint="eastAsia" w:ascii="宋体" w:hAnsi="宋体"/>
          <w:color w:val="000000"/>
        </w:rPr>
        <w:t>材料与工程设备的保管与使用</w:t>
      </w:r>
    </w:p>
    <w:p>
      <w:pPr>
        <w:pStyle w:val="28"/>
        <w:spacing w:line="360" w:lineRule="auto"/>
        <w:ind w:firstLine="420" w:firstLineChars="200"/>
        <w:jc w:val="left"/>
        <w:rPr>
          <w:rFonts w:ascii="宋体" w:hAnsi="宋体"/>
        </w:rPr>
      </w:pPr>
      <w:r>
        <w:rPr>
          <w:rFonts w:ascii="宋体" w:hAnsi="宋体"/>
        </w:rPr>
        <w:t>8.4.1</w:t>
      </w:r>
      <w:r>
        <w:rPr>
          <w:rFonts w:hint="eastAsia" w:ascii="宋体" w:hAnsi="宋体"/>
        </w:rPr>
        <w:t>发包人供应的材料设备的保管费用的承担：</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8.6 </w:t>
      </w:r>
      <w:r>
        <w:rPr>
          <w:rFonts w:hint="eastAsia" w:ascii="宋体" w:hAnsi="宋体"/>
          <w:color w:val="000000"/>
        </w:rPr>
        <w:t>样品</w:t>
      </w:r>
    </w:p>
    <w:p>
      <w:pPr>
        <w:pStyle w:val="28"/>
        <w:autoSpaceDE w:val="0"/>
        <w:autoSpaceDN w:val="0"/>
        <w:adjustRightInd w:val="0"/>
        <w:spacing w:line="360" w:lineRule="auto"/>
        <w:ind w:firstLine="420" w:firstLineChars="200"/>
        <w:jc w:val="left"/>
        <w:outlineLvl w:val="4"/>
        <w:rPr>
          <w:rFonts w:ascii="宋体" w:hAnsi="宋体"/>
          <w:color w:val="000000"/>
          <w:kern w:val="0"/>
        </w:rPr>
      </w:pPr>
      <w:r>
        <w:rPr>
          <w:rFonts w:ascii="宋体" w:hAnsi="宋体"/>
          <w:color w:val="000000"/>
          <w:kern w:val="0"/>
        </w:rPr>
        <w:t>8.6.1</w:t>
      </w:r>
      <w:r>
        <w:rPr>
          <w:rFonts w:ascii="宋体" w:hAnsi="宋体"/>
          <w:color w:val="000000"/>
          <w:kern w:val="0"/>
        </w:rPr>
        <w:tab/>
      </w:r>
      <w:r>
        <w:rPr>
          <w:rFonts w:hint="eastAsia" w:ascii="宋体" w:hAnsi="宋体"/>
          <w:color w:val="000000"/>
          <w:kern w:val="0"/>
        </w:rPr>
        <w:t>样品的报送与封存</w:t>
      </w:r>
    </w:p>
    <w:p>
      <w:pPr>
        <w:pStyle w:val="28"/>
        <w:autoSpaceDE w:val="0"/>
        <w:autoSpaceDN w:val="0"/>
        <w:adjustRightInd w:val="0"/>
        <w:spacing w:line="360" w:lineRule="auto"/>
        <w:ind w:firstLine="420" w:firstLineChars="200"/>
        <w:jc w:val="left"/>
        <w:rPr>
          <w:rFonts w:ascii="宋体" w:hAnsi="宋体"/>
          <w:u w:val="single"/>
        </w:rPr>
      </w:pPr>
      <w:r>
        <w:rPr>
          <w:rFonts w:hint="eastAsia" w:ascii="宋体" w:hAnsi="宋体"/>
          <w:color w:val="000000"/>
          <w:kern w:val="0"/>
        </w:rPr>
        <w:t>需要承包人报送样品的材料或工程设备，样品的种类、名称、规格、数量要求：</w:t>
      </w:r>
      <w:r>
        <w:rPr>
          <w:rFonts w:ascii="宋体" w:hAnsi="宋体"/>
          <w:u w:val="single"/>
        </w:rPr>
        <w:t xml:space="preserve">                                          </w:t>
      </w:r>
    </w:p>
    <w:p>
      <w:pPr>
        <w:pStyle w:val="28"/>
        <w:autoSpaceDE w:val="0"/>
        <w:autoSpaceDN w:val="0"/>
        <w:adjustRightInd w:val="0"/>
        <w:spacing w:line="360" w:lineRule="auto"/>
        <w:jc w:val="left"/>
        <w:rPr>
          <w:rFonts w:ascii="宋体" w:hAnsi="宋体"/>
        </w:rPr>
      </w:pP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8.8 </w:t>
      </w:r>
      <w:r>
        <w:rPr>
          <w:rFonts w:hint="eastAsia" w:ascii="宋体" w:hAnsi="宋体"/>
          <w:color w:val="000000"/>
        </w:rPr>
        <w:t>施工设备和临时设施</w:t>
      </w:r>
    </w:p>
    <w:p>
      <w:pPr>
        <w:pStyle w:val="28"/>
        <w:autoSpaceDE w:val="0"/>
        <w:autoSpaceDN w:val="0"/>
        <w:adjustRightInd w:val="0"/>
        <w:spacing w:line="360" w:lineRule="auto"/>
        <w:ind w:firstLine="420" w:firstLineChars="200"/>
        <w:jc w:val="left"/>
        <w:outlineLvl w:val="4"/>
        <w:rPr>
          <w:rFonts w:ascii="宋体" w:hAnsi="宋体"/>
        </w:rPr>
      </w:pPr>
      <w:r>
        <w:rPr>
          <w:rFonts w:ascii="宋体" w:hAnsi="宋体"/>
        </w:rPr>
        <w:t xml:space="preserve">8.8.1 </w:t>
      </w:r>
      <w:r>
        <w:rPr>
          <w:rFonts w:hint="eastAsia" w:ascii="宋体" w:hAnsi="宋体"/>
        </w:rPr>
        <w:t>承包人提供的施工设备和临时设施</w:t>
      </w:r>
    </w:p>
    <w:p>
      <w:pPr>
        <w:pStyle w:val="28"/>
        <w:autoSpaceDE w:val="0"/>
        <w:autoSpaceDN w:val="0"/>
        <w:adjustRightInd w:val="0"/>
        <w:spacing w:line="360" w:lineRule="auto"/>
        <w:ind w:firstLine="420" w:firstLineChars="200"/>
        <w:jc w:val="left"/>
        <w:rPr>
          <w:rFonts w:ascii="宋体" w:hAnsi="宋体"/>
        </w:rPr>
      </w:pPr>
      <w:r>
        <w:rPr>
          <w:rFonts w:hint="eastAsia" w:ascii="宋体" w:hAnsi="宋体"/>
        </w:rPr>
        <w:t>关于修建临时设施费用承担的约定：</w:t>
      </w:r>
      <w:r>
        <w:rPr>
          <w:rFonts w:ascii="宋体" w:hAnsi="宋体"/>
          <w:u w:val="single"/>
        </w:rPr>
        <w:t xml:space="preserve">                            </w:t>
      </w:r>
      <w:r>
        <w:rPr>
          <w:rFonts w:hint="eastAsia" w:ascii="宋体" w:hAnsi="宋体"/>
        </w:rPr>
        <w:t>。</w:t>
      </w:r>
    </w:p>
    <w:p>
      <w:pPr>
        <w:pStyle w:val="27"/>
        <w:rPr>
          <w:rFonts w:ascii="宋体" w:hAnsi="宋体"/>
        </w:rPr>
      </w:pPr>
      <w:bookmarkStart w:id="775" w:name="_Toc30256"/>
      <w:r>
        <w:rPr>
          <w:rFonts w:ascii="宋体" w:hAnsi="宋体"/>
        </w:rPr>
        <w:t xml:space="preserve">9. </w:t>
      </w:r>
      <w:r>
        <w:rPr>
          <w:rFonts w:hint="eastAsia" w:ascii="宋体" w:hAnsi="宋体"/>
        </w:rPr>
        <w:t>试验与检验</w:t>
      </w:r>
      <w:bookmarkEnd w:id="775"/>
    </w:p>
    <w:p>
      <w:pPr>
        <w:pStyle w:val="28"/>
        <w:spacing w:after="120" w:line="360" w:lineRule="auto"/>
        <w:ind w:firstLine="420" w:firstLineChars="200"/>
        <w:outlineLvl w:val="3"/>
        <w:rPr>
          <w:rFonts w:ascii="宋体" w:hAnsi="宋体"/>
          <w:color w:val="000000"/>
        </w:rPr>
      </w:pPr>
      <w:r>
        <w:rPr>
          <w:rFonts w:ascii="宋体" w:hAnsi="宋体"/>
          <w:color w:val="000000"/>
        </w:rPr>
        <w:t>9.1</w:t>
      </w:r>
      <w:r>
        <w:rPr>
          <w:rFonts w:hint="eastAsia" w:ascii="宋体" w:hAnsi="宋体"/>
          <w:color w:val="000000"/>
        </w:rPr>
        <w:t>试验设备与试验人员</w:t>
      </w:r>
    </w:p>
    <w:p>
      <w:pPr>
        <w:pStyle w:val="28"/>
        <w:spacing w:line="360" w:lineRule="auto"/>
        <w:ind w:firstLine="420" w:firstLineChars="200"/>
        <w:jc w:val="left"/>
        <w:outlineLvl w:val="4"/>
        <w:rPr>
          <w:rFonts w:ascii="宋体" w:hAnsi="宋体"/>
        </w:rPr>
      </w:pPr>
      <w:r>
        <w:rPr>
          <w:rFonts w:ascii="宋体" w:hAnsi="宋体"/>
        </w:rPr>
        <w:t xml:space="preserve">9.1.2 </w:t>
      </w:r>
      <w:r>
        <w:rPr>
          <w:rFonts w:hint="eastAsia" w:ascii="宋体" w:hAnsi="宋体"/>
        </w:rPr>
        <w:t>试验设备</w:t>
      </w:r>
    </w:p>
    <w:p>
      <w:pPr>
        <w:pStyle w:val="28"/>
        <w:spacing w:line="360" w:lineRule="auto"/>
        <w:ind w:firstLine="420" w:firstLineChars="200"/>
        <w:jc w:val="left"/>
        <w:rPr>
          <w:rFonts w:ascii="宋体" w:hAnsi="宋体"/>
        </w:rPr>
      </w:pPr>
      <w:r>
        <w:rPr>
          <w:rFonts w:hint="eastAsia" w:ascii="宋体" w:hAnsi="宋体"/>
        </w:rPr>
        <w:t>施工现场需要配置的试验场所：</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w:t>
      </w:r>
      <w:r>
        <w:rPr>
          <w:rFonts w:ascii="宋体" w:hAnsi="宋体"/>
        </w:rPr>
        <w:t xml:space="preserve"> </w:t>
      </w:r>
    </w:p>
    <w:p>
      <w:pPr>
        <w:pStyle w:val="28"/>
        <w:spacing w:line="360" w:lineRule="auto"/>
        <w:ind w:firstLine="420" w:firstLineChars="200"/>
        <w:jc w:val="left"/>
        <w:rPr>
          <w:rFonts w:ascii="宋体" w:hAnsi="宋体"/>
        </w:rPr>
      </w:pPr>
      <w:r>
        <w:rPr>
          <w:rFonts w:hint="eastAsia" w:ascii="宋体" w:hAnsi="宋体"/>
        </w:rPr>
        <w:t>施工现场需要配备的试验设备：</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施工现场需要具备的其他试验条件：</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9.4 </w:t>
      </w:r>
      <w:r>
        <w:rPr>
          <w:rFonts w:hint="eastAsia" w:ascii="宋体" w:hAnsi="宋体"/>
          <w:color w:val="000000"/>
        </w:rPr>
        <w:t>现场工艺试验</w:t>
      </w:r>
      <w:r>
        <w:rPr>
          <w:rFonts w:ascii="宋体" w:hAnsi="宋体"/>
          <w:color w:val="000000"/>
        </w:rPr>
        <w:t xml:space="preserve"> </w:t>
      </w:r>
    </w:p>
    <w:p>
      <w:pPr>
        <w:pStyle w:val="28"/>
        <w:spacing w:line="360" w:lineRule="auto"/>
        <w:ind w:firstLine="420" w:firstLineChars="200"/>
        <w:jc w:val="left"/>
        <w:rPr>
          <w:rFonts w:ascii="宋体" w:hAnsi="宋体"/>
        </w:rPr>
      </w:pPr>
      <w:r>
        <w:rPr>
          <w:rFonts w:hint="eastAsia" w:ascii="宋体" w:hAnsi="宋体"/>
        </w:rPr>
        <w:t>现场工艺试验的有关约定：</w:t>
      </w:r>
      <w:r>
        <w:rPr>
          <w:rFonts w:ascii="宋体" w:hAnsi="宋体"/>
          <w:u w:val="single"/>
        </w:rPr>
        <w:t xml:space="preserve">                                          </w:t>
      </w:r>
      <w:r>
        <w:rPr>
          <w:rFonts w:hint="eastAsia" w:ascii="宋体" w:hAnsi="宋体"/>
        </w:rPr>
        <w:t>。</w:t>
      </w:r>
    </w:p>
    <w:p>
      <w:pPr>
        <w:pStyle w:val="27"/>
        <w:rPr>
          <w:rFonts w:ascii="宋体" w:hAnsi="宋体"/>
        </w:rPr>
      </w:pPr>
      <w:bookmarkStart w:id="776" w:name="_Toc32562"/>
      <w:r>
        <w:rPr>
          <w:rFonts w:ascii="宋体" w:hAnsi="宋体"/>
        </w:rPr>
        <w:t xml:space="preserve">10. </w:t>
      </w:r>
      <w:r>
        <w:rPr>
          <w:rFonts w:hint="eastAsia" w:ascii="宋体" w:hAnsi="宋体"/>
        </w:rPr>
        <w:t>变更</w:t>
      </w:r>
      <w:bookmarkEnd w:id="776"/>
    </w:p>
    <w:p>
      <w:pPr>
        <w:pStyle w:val="28"/>
        <w:spacing w:after="120" w:line="360" w:lineRule="auto"/>
        <w:ind w:firstLine="420" w:firstLineChars="200"/>
        <w:outlineLvl w:val="3"/>
        <w:rPr>
          <w:rFonts w:ascii="宋体" w:hAnsi="宋体"/>
          <w:color w:val="000000"/>
        </w:rPr>
      </w:pPr>
      <w:r>
        <w:rPr>
          <w:rFonts w:ascii="宋体" w:hAnsi="宋体"/>
          <w:color w:val="000000"/>
        </w:rPr>
        <w:t>10.1</w:t>
      </w:r>
      <w:r>
        <w:rPr>
          <w:rFonts w:hint="eastAsia" w:ascii="宋体" w:hAnsi="宋体"/>
          <w:color w:val="000000"/>
        </w:rPr>
        <w:t>变更的范围</w:t>
      </w:r>
    </w:p>
    <w:p>
      <w:pPr>
        <w:pStyle w:val="28"/>
        <w:spacing w:line="360" w:lineRule="auto"/>
        <w:ind w:firstLine="600"/>
        <w:jc w:val="left"/>
        <w:rPr>
          <w:rFonts w:ascii="宋体" w:hAnsi="宋体"/>
          <w:color w:val="000000"/>
        </w:rPr>
      </w:pPr>
      <w:r>
        <w:rPr>
          <w:rFonts w:hint="eastAsia" w:ascii="宋体" w:hAnsi="宋体"/>
          <w:color w:val="000000"/>
        </w:rPr>
        <w:t>关于变更的范围的约定：</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10.4 </w:t>
      </w:r>
      <w:r>
        <w:rPr>
          <w:rFonts w:hint="eastAsia" w:ascii="宋体" w:hAnsi="宋体"/>
          <w:color w:val="000000"/>
        </w:rPr>
        <w:t>变更估价</w:t>
      </w:r>
    </w:p>
    <w:p>
      <w:pPr>
        <w:pStyle w:val="28"/>
        <w:spacing w:line="360" w:lineRule="auto"/>
        <w:ind w:firstLine="420" w:firstLineChars="200"/>
        <w:jc w:val="left"/>
        <w:outlineLvl w:val="4"/>
        <w:rPr>
          <w:rFonts w:ascii="宋体" w:hAnsi="宋体"/>
        </w:rPr>
      </w:pPr>
      <w:r>
        <w:rPr>
          <w:rFonts w:ascii="宋体" w:hAnsi="宋体"/>
        </w:rPr>
        <w:t xml:space="preserve">10.4.1 </w:t>
      </w:r>
      <w:r>
        <w:rPr>
          <w:rFonts w:hint="eastAsia" w:ascii="宋体" w:hAnsi="宋体"/>
        </w:rPr>
        <w:t>变更估价原则</w:t>
      </w:r>
    </w:p>
    <w:p>
      <w:pPr>
        <w:pStyle w:val="28"/>
        <w:spacing w:line="360" w:lineRule="auto"/>
        <w:ind w:firstLine="420" w:firstLineChars="200"/>
        <w:jc w:val="left"/>
        <w:rPr>
          <w:rFonts w:ascii="宋体" w:hAnsi="宋体"/>
          <w:color w:val="000000"/>
          <w:u w:val="single"/>
        </w:rPr>
      </w:pPr>
      <w:r>
        <w:rPr>
          <w:rFonts w:hint="eastAsia" w:ascii="宋体" w:hAnsi="宋体"/>
          <w:color w:val="000000"/>
        </w:rPr>
        <w:t>关于变更估价的约定：</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10.5</w:t>
      </w:r>
      <w:r>
        <w:rPr>
          <w:rFonts w:hint="eastAsia" w:ascii="宋体" w:hAnsi="宋体"/>
          <w:color w:val="000000"/>
        </w:rPr>
        <w:t>承包人的合理化建议</w:t>
      </w:r>
    </w:p>
    <w:p>
      <w:pPr>
        <w:pStyle w:val="28"/>
        <w:spacing w:line="360" w:lineRule="auto"/>
        <w:ind w:firstLine="420" w:firstLineChars="200"/>
        <w:jc w:val="left"/>
        <w:rPr>
          <w:rFonts w:ascii="宋体" w:hAnsi="宋体"/>
        </w:rPr>
      </w:pPr>
      <w:r>
        <w:rPr>
          <w:rFonts w:hint="eastAsia" w:ascii="宋体" w:hAnsi="宋体"/>
        </w:rPr>
        <w:t>监理人审查承包人合理化建议的期限：</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rPr>
      </w:pPr>
      <w:r>
        <w:rPr>
          <w:rFonts w:hint="eastAsia" w:ascii="宋体" w:hAnsi="宋体"/>
        </w:rPr>
        <w:t>发包人审批承包人合理化建议的期限：</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u w:val="single"/>
        </w:rPr>
      </w:pPr>
      <w:r>
        <w:rPr>
          <w:rFonts w:hint="eastAsia" w:ascii="宋体" w:hAnsi="宋体"/>
        </w:rPr>
        <w:t>承包人提出的合理化建议降低了合同价格或者提高了工程经济效益的奖励的方法和金额为</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10.7 </w:t>
      </w:r>
      <w:r>
        <w:rPr>
          <w:rFonts w:hint="eastAsia" w:ascii="宋体" w:hAnsi="宋体"/>
          <w:color w:val="000000"/>
        </w:rPr>
        <w:t>暂估价</w:t>
      </w:r>
    </w:p>
    <w:p>
      <w:pPr>
        <w:pStyle w:val="28"/>
        <w:spacing w:line="360" w:lineRule="auto"/>
        <w:ind w:firstLine="420" w:firstLineChars="200"/>
        <w:jc w:val="left"/>
        <w:rPr>
          <w:rFonts w:ascii="宋体" w:hAnsi="宋体"/>
        </w:rPr>
      </w:pPr>
      <w:r>
        <w:rPr>
          <w:rFonts w:hint="eastAsia" w:ascii="宋体" w:hAnsi="宋体"/>
          <w:kern w:val="0"/>
        </w:rPr>
        <w:t>暂估价材料和工程设备的明细详见附件</w:t>
      </w:r>
      <w:r>
        <w:rPr>
          <w:rFonts w:ascii="宋体" w:hAnsi="宋体"/>
          <w:kern w:val="0"/>
        </w:rPr>
        <w:t>11</w:t>
      </w:r>
      <w:r>
        <w:rPr>
          <w:rFonts w:hint="eastAsia" w:ascii="宋体" w:hAnsi="宋体"/>
          <w:kern w:val="0"/>
        </w:rPr>
        <w:t>：《</w:t>
      </w:r>
      <w:r>
        <w:rPr>
          <w:rFonts w:hint="eastAsia" w:ascii="宋体" w:hAnsi="宋体"/>
          <w:color w:val="000000"/>
        </w:rPr>
        <w:t>暂估价一览表》</w:t>
      </w:r>
      <w:r>
        <w:rPr>
          <w:rFonts w:hint="eastAsia" w:ascii="宋体" w:hAnsi="宋体"/>
          <w:kern w:val="0"/>
        </w:rPr>
        <w:t>。</w:t>
      </w:r>
    </w:p>
    <w:p>
      <w:pPr>
        <w:pStyle w:val="28"/>
        <w:spacing w:line="360" w:lineRule="auto"/>
        <w:ind w:firstLine="420" w:firstLineChars="200"/>
        <w:jc w:val="left"/>
        <w:outlineLvl w:val="4"/>
        <w:rPr>
          <w:rFonts w:ascii="宋体" w:hAnsi="宋体"/>
        </w:rPr>
      </w:pPr>
      <w:r>
        <w:rPr>
          <w:rFonts w:ascii="宋体" w:hAnsi="宋体"/>
        </w:rPr>
        <w:t xml:space="preserve">10.7.1 </w:t>
      </w:r>
      <w:r>
        <w:rPr>
          <w:rFonts w:hint="eastAsia" w:ascii="宋体" w:hAnsi="宋体"/>
        </w:rPr>
        <w:t>依法必须招标的暂估价项目</w:t>
      </w:r>
    </w:p>
    <w:p>
      <w:pPr>
        <w:pStyle w:val="28"/>
        <w:spacing w:line="360" w:lineRule="auto"/>
        <w:ind w:firstLine="420" w:firstLineChars="200"/>
        <w:jc w:val="left"/>
        <w:rPr>
          <w:rFonts w:ascii="宋体" w:hAnsi="宋体"/>
        </w:rPr>
      </w:pPr>
      <w:r>
        <w:rPr>
          <w:rFonts w:hint="eastAsia" w:ascii="宋体" w:hAnsi="宋体"/>
        </w:rPr>
        <w:t>对于依法必须招标的暂估价项目的确认和批准采取第</w:t>
      </w:r>
      <w:r>
        <w:rPr>
          <w:rFonts w:ascii="宋体" w:hAnsi="宋体"/>
          <w:u w:val="single"/>
        </w:rPr>
        <w:t xml:space="preserve">    </w:t>
      </w:r>
      <w:r>
        <w:rPr>
          <w:rFonts w:hint="eastAsia" w:ascii="宋体" w:hAnsi="宋体"/>
        </w:rPr>
        <w:t>种方式确定。</w:t>
      </w:r>
    </w:p>
    <w:p>
      <w:pPr>
        <w:pStyle w:val="28"/>
        <w:spacing w:line="360" w:lineRule="auto"/>
        <w:ind w:firstLine="420" w:firstLineChars="200"/>
        <w:jc w:val="left"/>
        <w:outlineLvl w:val="4"/>
        <w:rPr>
          <w:rFonts w:ascii="宋体" w:hAnsi="宋体"/>
        </w:rPr>
      </w:pPr>
      <w:r>
        <w:rPr>
          <w:rFonts w:ascii="宋体" w:hAnsi="宋体"/>
        </w:rPr>
        <w:t xml:space="preserve">10.7.2 </w:t>
      </w:r>
      <w:r>
        <w:rPr>
          <w:rFonts w:hint="eastAsia" w:ascii="宋体" w:hAnsi="宋体"/>
        </w:rPr>
        <w:t>不属于依法必须招标的暂估价项目</w:t>
      </w:r>
    </w:p>
    <w:p>
      <w:pPr>
        <w:pStyle w:val="28"/>
        <w:spacing w:line="360" w:lineRule="auto"/>
        <w:ind w:firstLine="420" w:firstLineChars="200"/>
        <w:jc w:val="left"/>
        <w:rPr>
          <w:rFonts w:ascii="宋体" w:hAnsi="宋体"/>
        </w:rPr>
      </w:pPr>
      <w:r>
        <w:rPr>
          <w:rFonts w:hint="eastAsia" w:ascii="宋体" w:hAnsi="宋体"/>
        </w:rPr>
        <w:t>对于不属于依法必须招标的暂估价项目的确认和批准采取第</w:t>
      </w:r>
      <w:r>
        <w:rPr>
          <w:rFonts w:ascii="宋体" w:hAnsi="宋体"/>
          <w:u w:val="single"/>
        </w:rPr>
        <w:t xml:space="preserve">   </w:t>
      </w:r>
      <w:r>
        <w:rPr>
          <w:rFonts w:ascii="宋体" w:hAnsi="宋体"/>
        </w:rPr>
        <w:t xml:space="preserve"> </w:t>
      </w:r>
      <w:r>
        <w:rPr>
          <w:rFonts w:hint="eastAsia" w:ascii="宋体" w:hAnsi="宋体"/>
        </w:rPr>
        <w:t>种方式确定。</w:t>
      </w:r>
    </w:p>
    <w:p>
      <w:pPr>
        <w:pStyle w:val="28"/>
        <w:spacing w:line="360" w:lineRule="auto"/>
        <w:ind w:firstLine="420" w:firstLineChars="200"/>
        <w:jc w:val="left"/>
        <w:rPr>
          <w:rFonts w:ascii="宋体" w:hAnsi="宋体"/>
          <w:color w:val="000000"/>
          <w:kern w:val="0"/>
        </w:rPr>
      </w:pPr>
      <w:r>
        <w:rPr>
          <w:rFonts w:hint="eastAsia" w:ascii="宋体" w:hAnsi="宋体"/>
          <w:color w:val="000000"/>
        </w:rPr>
        <w:t>第</w:t>
      </w:r>
      <w:r>
        <w:rPr>
          <w:rFonts w:ascii="宋体" w:hAnsi="宋体"/>
          <w:color w:val="000000"/>
        </w:rPr>
        <w:t>3</w:t>
      </w:r>
      <w:r>
        <w:rPr>
          <w:rFonts w:hint="eastAsia" w:ascii="宋体" w:hAnsi="宋体"/>
          <w:color w:val="000000"/>
        </w:rPr>
        <w:t>种方式：</w:t>
      </w:r>
      <w:r>
        <w:rPr>
          <w:rFonts w:hint="eastAsia" w:ascii="宋体" w:hAnsi="宋体"/>
          <w:color w:val="000000"/>
          <w:kern w:val="0"/>
        </w:rPr>
        <w:t>承包人直接实施的暂估价项目</w:t>
      </w:r>
    </w:p>
    <w:p>
      <w:pPr>
        <w:pStyle w:val="28"/>
        <w:spacing w:line="360" w:lineRule="auto"/>
        <w:ind w:firstLine="420" w:firstLineChars="200"/>
        <w:jc w:val="left"/>
        <w:rPr>
          <w:rFonts w:ascii="宋体" w:hAnsi="宋体"/>
        </w:rPr>
      </w:pPr>
      <w:r>
        <w:rPr>
          <w:rFonts w:hint="eastAsia" w:ascii="宋体" w:hAnsi="宋体"/>
        </w:rPr>
        <w:t>承包人直接实施的暂估价项目的约定：</w:t>
      </w:r>
      <w:r>
        <w:rPr>
          <w:rFonts w:ascii="宋体" w:hAnsi="宋体"/>
          <w:u w:val="single"/>
        </w:rPr>
        <w:t xml:space="preserve">                                         </w:t>
      </w:r>
      <w:r>
        <w:rPr>
          <w:rFonts w:hint="eastAsia" w:ascii="宋体" w:hAnsi="宋体"/>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10.8 </w:t>
      </w:r>
      <w:r>
        <w:rPr>
          <w:rFonts w:hint="eastAsia" w:ascii="宋体" w:hAnsi="宋体"/>
          <w:color w:val="000000"/>
        </w:rPr>
        <w:t>暂列金额</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合同当事人关于暂列金额使用的约定：</w:t>
      </w:r>
      <w:r>
        <w:rPr>
          <w:rFonts w:hint="eastAsia" w:ascii="宋体" w:hAnsi="宋体"/>
          <w:color w:val="000000"/>
          <w:kern w:val="0"/>
          <w:u w:val="single"/>
          <w:lang w:val="en-US" w:eastAsia="zh-CN"/>
        </w:rPr>
        <w:t xml:space="preserve">    </w:t>
      </w:r>
      <w:r>
        <w:rPr>
          <w:rFonts w:ascii="宋体" w:hAnsi="宋体"/>
          <w:u w:val="single"/>
        </w:rPr>
        <w:t xml:space="preserve">                                    </w:t>
      </w:r>
      <w:r>
        <w:rPr>
          <w:rFonts w:hint="eastAsia" w:ascii="宋体" w:hAnsi="宋体"/>
          <w:color w:val="000000"/>
          <w:kern w:val="0"/>
        </w:rPr>
        <w:t>。</w:t>
      </w:r>
    </w:p>
    <w:p>
      <w:pPr>
        <w:pStyle w:val="27"/>
        <w:rPr>
          <w:rFonts w:ascii="宋体" w:hAnsi="宋体"/>
        </w:rPr>
      </w:pPr>
      <w:bookmarkStart w:id="777" w:name="_Toc5632"/>
      <w:r>
        <w:rPr>
          <w:rFonts w:ascii="宋体" w:hAnsi="宋体"/>
        </w:rPr>
        <w:t xml:space="preserve">11. </w:t>
      </w:r>
      <w:r>
        <w:rPr>
          <w:rFonts w:hint="eastAsia" w:ascii="宋体" w:hAnsi="宋体"/>
        </w:rPr>
        <w:t>价格调整</w:t>
      </w:r>
      <w:bookmarkEnd w:id="777"/>
    </w:p>
    <w:p>
      <w:pPr>
        <w:pStyle w:val="28"/>
        <w:spacing w:after="120" w:line="360" w:lineRule="auto"/>
        <w:ind w:firstLine="420" w:firstLineChars="200"/>
        <w:outlineLvl w:val="3"/>
        <w:rPr>
          <w:rFonts w:ascii="宋体" w:hAnsi="宋体"/>
          <w:color w:val="000000"/>
        </w:rPr>
      </w:pPr>
      <w:r>
        <w:rPr>
          <w:rFonts w:ascii="宋体" w:hAnsi="宋体"/>
          <w:color w:val="000000"/>
        </w:rPr>
        <w:t xml:space="preserve">11.1 </w:t>
      </w:r>
      <w:r>
        <w:rPr>
          <w:rFonts w:hint="eastAsia" w:ascii="宋体" w:hAnsi="宋体"/>
          <w:color w:val="000000"/>
        </w:rPr>
        <w:t>市场价格波动引起的调整</w:t>
      </w:r>
    </w:p>
    <w:p>
      <w:pPr>
        <w:pStyle w:val="28"/>
        <w:spacing w:line="360" w:lineRule="auto"/>
        <w:ind w:firstLine="420" w:firstLineChars="200"/>
        <w:jc w:val="left"/>
        <w:rPr>
          <w:rFonts w:ascii="宋体" w:hAnsi="宋体"/>
          <w:color w:val="000000"/>
        </w:rPr>
      </w:pPr>
      <w:r>
        <w:rPr>
          <w:rFonts w:hint="eastAsia" w:ascii="宋体" w:hAnsi="宋体"/>
          <w:color w:val="000000"/>
          <w:kern w:val="0"/>
        </w:rPr>
        <w:t>市场价格波动是否调整合同价格的约定：</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color w:val="000000"/>
        </w:rPr>
      </w:pPr>
      <w:r>
        <w:rPr>
          <w:rFonts w:hint="eastAsia" w:ascii="宋体" w:hAnsi="宋体"/>
          <w:color w:val="000000"/>
        </w:rPr>
        <w:t>因市场价格波动调整合同价格，采用以下</w:t>
      </w:r>
      <w:r>
        <w:rPr>
          <w:rFonts w:hint="eastAsia" w:ascii="宋体" w:hAnsi="宋体"/>
        </w:rPr>
        <w:t>第</w:t>
      </w:r>
      <w:r>
        <w:rPr>
          <w:rFonts w:ascii="宋体" w:hAnsi="宋体"/>
          <w:u w:val="single"/>
        </w:rPr>
        <w:t xml:space="preserve">    </w:t>
      </w:r>
      <w:r>
        <w:rPr>
          <w:rFonts w:hint="eastAsia" w:ascii="宋体" w:hAnsi="宋体"/>
          <w:color w:val="000000"/>
        </w:rPr>
        <w:t>种方式对合同价格进行调整：</w:t>
      </w:r>
    </w:p>
    <w:p>
      <w:pPr>
        <w:pStyle w:val="28"/>
        <w:spacing w:line="360" w:lineRule="auto"/>
        <w:ind w:firstLine="420" w:firstLineChars="200"/>
        <w:jc w:val="left"/>
        <w:outlineLvl w:val="4"/>
        <w:rPr>
          <w:rFonts w:ascii="宋体" w:hAnsi="宋体"/>
          <w:color w:val="000000"/>
        </w:rPr>
      </w:pPr>
      <w:r>
        <w:rPr>
          <w:rFonts w:hint="eastAsia" w:ascii="宋体" w:hAnsi="宋体"/>
          <w:color w:val="000000"/>
        </w:rPr>
        <w:t>第</w:t>
      </w:r>
      <w:r>
        <w:rPr>
          <w:rFonts w:ascii="宋体" w:hAnsi="宋体"/>
          <w:color w:val="000000"/>
        </w:rPr>
        <w:t>1</w:t>
      </w:r>
      <w:r>
        <w:rPr>
          <w:rFonts w:hint="eastAsia" w:ascii="宋体" w:hAnsi="宋体"/>
          <w:color w:val="000000"/>
        </w:rPr>
        <w:t>种方式：采用价格指数进行价格调整。</w:t>
      </w:r>
    </w:p>
    <w:p>
      <w:pPr>
        <w:pStyle w:val="28"/>
        <w:spacing w:line="360" w:lineRule="auto"/>
        <w:ind w:firstLine="420" w:firstLineChars="200"/>
        <w:jc w:val="left"/>
        <w:rPr>
          <w:rFonts w:ascii="宋体" w:hAnsi="宋体"/>
          <w:color w:val="000000"/>
          <w:u w:val="single"/>
        </w:rPr>
      </w:pPr>
      <w:r>
        <w:rPr>
          <w:rFonts w:hint="eastAsia" w:ascii="宋体" w:hAnsi="宋体"/>
          <w:color w:val="000000"/>
        </w:rPr>
        <w:t>关于各可调因子、定值和变值权重，以及基本价格指数及其来源的约定：</w:t>
      </w:r>
      <w:r>
        <w:rPr>
          <w:rFonts w:ascii="宋体" w:hAnsi="宋体"/>
          <w:color w:val="000000"/>
          <w:u w:val="single"/>
        </w:rPr>
        <w:t xml:space="preserve">                                   </w:t>
      </w:r>
      <w:r>
        <w:rPr>
          <w:rFonts w:hint="eastAsia" w:ascii="宋体" w:hAnsi="宋体"/>
          <w:color w:val="000000"/>
        </w:rPr>
        <w:t>；</w:t>
      </w:r>
      <w:r>
        <w:rPr>
          <w:rFonts w:ascii="宋体" w:hAnsi="宋体"/>
          <w:color w:val="000000"/>
        </w:rPr>
        <w:t xml:space="preserve">  </w:t>
      </w:r>
    </w:p>
    <w:p>
      <w:pPr>
        <w:pStyle w:val="28"/>
        <w:spacing w:line="360" w:lineRule="auto"/>
        <w:ind w:firstLine="420" w:firstLineChars="200"/>
        <w:jc w:val="left"/>
        <w:outlineLvl w:val="4"/>
        <w:rPr>
          <w:rFonts w:ascii="宋体" w:hAnsi="宋体"/>
          <w:color w:val="000000"/>
        </w:rPr>
      </w:pPr>
      <w:r>
        <w:rPr>
          <w:rFonts w:hint="eastAsia" w:ascii="宋体" w:hAnsi="宋体"/>
          <w:color w:val="000000"/>
        </w:rPr>
        <w:t>第</w:t>
      </w:r>
      <w:r>
        <w:rPr>
          <w:rFonts w:ascii="宋体" w:hAnsi="宋体"/>
          <w:color w:val="000000"/>
        </w:rPr>
        <w:t>2</w:t>
      </w:r>
      <w:r>
        <w:rPr>
          <w:rFonts w:hint="eastAsia" w:ascii="宋体" w:hAnsi="宋体"/>
          <w:color w:val="000000"/>
        </w:rPr>
        <w:t>种方式：采用造价信息进行价格调整。</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）关于基准价格的约定：</w:t>
      </w:r>
      <w:r>
        <w:rPr>
          <w:rFonts w:ascii="宋体" w:hAnsi="宋体"/>
          <w:u w:val="single"/>
        </w:rPr>
        <w:t xml:space="preserve">                         </w:t>
      </w:r>
      <w:r>
        <w:rPr>
          <w:rFonts w:hint="eastAsia" w:ascii="宋体" w:hAnsi="宋体"/>
        </w:rPr>
        <w:t>。</w:t>
      </w:r>
    </w:p>
    <w:p>
      <w:pPr>
        <w:pStyle w:val="28"/>
        <w:spacing w:line="360" w:lineRule="auto"/>
        <w:ind w:firstLine="420" w:firstLineChars="200"/>
        <w:jc w:val="left"/>
        <w:rPr>
          <w:rFonts w:ascii="宋体" w:hAnsi="宋体"/>
          <w:color w:val="000000"/>
        </w:rPr>
      </w:pPr>
      <w:r>
        <w:rPr>
          <w:rFonts w:hint="eastAsia" w:ascii="宋体" w:hAnsi="宋体"/>
          <w:color w:val="000000"/>
        </w:rPr>
        <w:t>专用合同条款</w:t>
      </w:r>
      <w:r>
        <w:rPr>
          <w:rFonts w:hint="eastAsia" w:ascii="宋体" w:hAnsi="宋体" w:cs="宋体"/>
          <w:color w:val="000000"/>
        </w:rPr>
        <w:t>①</w:t>
      </w:r>
      <w:r>
        <w:rPr>
          <w:rFonts w:hint="eastAsia" w:ascii="宋体" w:hAnsi="宋体"/>
          <w:color w:val="000000"/>
        </w:rPr>
        <w:t>承包人在已标价工程量清单或预算书中载明的材料单价低于基准价格的：专用合同条款合同履行期间材料单价涨幅以基准价格为基础超过</w:t>
      </w:r>
      <w:r>
        <w:rPr>
          <w:rFonts w:ascii="宋体" w:hAnsi="宋体"/>
          <w:color w:val="000000"/>
          <w:u w:val="single"/>
        </w:rPr>
        <w:t xml:space="preserve">   </w:t>
      </w:r>
      <w:r>
        <w:rPr>
          <w:rFonts w:ascii="宋体" w:hAnsi="宋体"/>
          <w:color w:val="000000"/>
        </w:rPr>
        <w:t>%</w:t>
      </w:r>
      <w:r>
        <w:rPr>
          <w:rFonts w:hint="eastAsia" w:ascii="宋体" w:hAnsi="宋体"/>
          <w:color w:val="000000"/>
        </w:rPr>
        <w:t>时，或材料单价跌幅以已标价工程量清单或预算书中载明材料单价为基础超过</w:t>
      </w:r>
      <w:r>
        <w:rPr>
          <w:rFonts w:ascii="宋体" w:hAnsi="宋体"/>
          <w:color w:val="000000"/>
          <w:u w:val="single"/>
        </w:rPr>
        <w:t xml:space="preserve">   </w:t>
      </w:r>
      <w:r>
        <w:rPr>
          <w:rFonts w:ascii="宋体" w:hAnsi="宋体"/>
          <w:color w:val="000000"/>
        </w:rPr>
        <w:t>%</w:t>
      </w:r>
      <w:r>
        <w:rPr>
          <w:rFonts w:hint="eastAsia" w:ascii="宋体" w:hAnsi="宋体"/>
          <w:color w:val="000000"/>
        </w:rPr>
        <w:t>时，其超过部分据实调整。</w:t>
      </w:r>
    </w:p>
    <w:p>
      <w:pPr>
        <w:pStyle w:val="28"/>
        <w:spacing w:line="360" w:lineRule="auto"/>
        <w:ind w:firstLine="420" w:firstLineChars="200"/>
        <w:jc w:val="left"/>
        <w:rPr>
          <w:rFonts w:ascii="宋体" w:hAnsi="宋体"/>
          <w:color w:val="000000"/>
        </w:rPr>
      </w:pPr>
      <w:r>
        <w:rPr>
          <w:rFonts w:hint="eastAsia" w:ascii="宋体" w:hAnsi="宋体" w:cs="宋体"/>
          <w:color w:val="000000"/>
        </w:rPr>
        <w:t>②</w:t>
      </w:r>
      <w:r>
        <w:rPr>
          <w:rFonts w:hint="eastAsia" w:ascii="宋体" w:hAnsi="宋体"/>
          <w:color w:val="000000"/>
        </w:rPr>
        <w:t>承包人在已标价工程量清单或预算书中载明的材料单价高于基准价格的：专用合同条款合同履行期间材料单价跌幅以基准价格为基础超过</w:t>
      </w:r>
      <w:r>
        <w:rPr>
          <w:rFonts w:ascii="宋体" w:hAnsi="宋体"/>
          <w:color w:val="000000"/>
          <w:u w:val="single"/>
        </w:rPr>
        <w:t xml:space="preserve">   </w:t>
      </w:r>
      <w:r>
        <w:rPr>
          <w:rFonts w:ascii="宋体" w:hAnsi="宋体"/>
          <w:color w:val="000000"/>
        </w:rPr>
        <w:t>%</w:t>
      </w:r>
      <w:r>
        <w:rPr>
          <w:rFonts w:hint="eastAsia" w:ascii="宋体" w:hAnsi="宋体"/>
          <w:color w:val="000000"/>
        </w:rPr>
        <w:t>时，材料单价涨幅以已标价工程量清单或预算书中载明材料单价为基础超过</w:t>
      </w:r>
      <w:r>
        <w:rPr>
          <w:rFonts w:ascii="宋体" w:hAnsi="宋体"/>
          <w:color w:val="000000"/>
          <w:u w:val="single"/>
        </w:rPr>
        <w:t xml:space="preserve">   </w:t>
      </w:r>
      <w:r>
        <w:rPr>
          <w:rFonts w:ascii="宋体" w:hAnsi="宋体"/>
          <w:color w:val="000000"/>
        </w:rPr>
        <w:t>%</w:t>
      </w:r>
      <w:r>
        <w:rPr>
          <w:rFonts w:hint="eastAsia" w:ascii="宋体" w:hAnsi="宋体"/>
          <w:color w:val="000000"/>
        </w:rPr>
        <w:t>时，其超过部分据实调整。</w:t>
      </w:r>
    </w:p>
    <w:p>
      <w:pPr>
        <w:pStyle w:val="28"/>
        <w:spacing w:line="360" w:lineRule="auto"/>
        <w:ind w:firstLine="645"/>
        <w:jc w:val="left"/>
        <w:rPr>
          <w:rFonts w:ascii="宋体" w:hAnsi="宋体"/>
          <w:color w:val="000000"/>
        </w:rPr>
      </w:pPr>
      <w:r>
        <w:rPr>
          <w:rFonts w:hint="eastAsia" w:ascii="宋体" w:hAnsi="宋体" w:cs="宋体"/>
          <w:color w:val="000000"/>
        </w:rPr>
        <w:t>③</w:t>
      </w:r>
      <w:r>
        <w:rPr>
          <w:rFonts w:hint="eastAsia" w:ascii="宋体" w:hAnsi="宋体"/>
          <w:color w:val="000000"/>
        </w:rPr>
        <w:t>承包人在已标价工程量清单或预算书中载明的材料单价等于基准单价的：专用合同条款合同履行期间材料单价涨跌幅以基准单价为基础超过</w:t>
      </w:r>
      <w:r>
        <w:rPr>
          <w:rFonts w:ascii="宋体" w:hAnsi="宋体"/>
          <w:color w:val="000000"/>
        </w:rPr>
        <w:t>±</w:t>
      </w:r>
      <w:r>
        <w:rPr>
          <w:rFonts w:ascii="宋体" w:hAnsi="宋体"/>
          <w:color w:val="000000"/>
          <w:u w:val="single"/>
        </w:rPr>
        <w:t xml:space="preserve">   </w:t>
      </w:r>
      <w:r>
        <w:rPr>
          <w:rFonts w:ascii="宋体" w:hAnsi="宋体"/>
          <w:color w:val="000000"/>
        </w:rPr>
        <w:t>%</w:t>
      </w:r>
      <w:r>
        <w:rPr>
          <w:rFonts w:hint="eastAsia" w:ascii="宋体" w:hAnsi="宋体"/>
          <w:color w:val="000000"/>
        </w:rPr>
        <w:t>时，其超过部分据实调整。</w:t>
      </w:r>
    </w:p>
    <w:p>
      <w:pPr>
        <w:pStyle w:val="28"/>
        <w:spacing w:line="360" w:lineRule="auto"/>
        <w:ind w:firstLine="645"/>
        <w:jc w:val="left"/>
        <w:rPr>
          <w:rFonts w:ascii="宋体" w:hAnsi="宋体"/>
          <w:color w:val="000000"/>
        </w:rPr>
      </w:pPr>
      <w:r>
        <w:rPr>
          <w:rFonts w:hint="eastAsia" w:ascii="宋体" w:hAnsi="宋体"/>
          <w:color w:val="000000"/>
        </w:rPr>
        <w:t>第</w:t>
      </w:r>
      <w:r>
        <w:rPr>
          <w:rFonts w:ascii="宋体" w:hAnsi="宋体"/>
          <w:color w:val="000000"/>
        </w:rPr>
        <w:t>3</w:t>
      </w:r>
      <w:r>
        <w:rPr>
          <w:rFonts w:hint="eastAsia" w:ascii="宋体" w:hAnsi="宋体"/>
          <w:color w:val="000000"/>
        </w:rPr>
        <w:t>种方式：其他价格调整方式：</w:t>
      </w:r>
      <w:r>
        <w:rPr>
          <w:rFonts w:ascii="宋体" w:hAnsi="宋体"/>
          <w:color w:val="000000"/>
          <w:u w:val="single"/>
        </w:rPr>
        <w:t xml:space="preserve">                                    </w:t>
      </w:r>
      <w:r>
        <w:rPr>
          <w:rFonts w:hint="eastAsia" w:ascii="宋体" w:hAnsi="宋体"/>
          <w:color w:val="000000"/>
        </w:rPr>
        <w:t>。</w:t>
      </w:r>
    </w:p>
    <w:p>
      <w:pPr>
        <w:pStyle w:val="27"/>
        <w:rPr>
          <w:rFonts w:ascii="宋体" w:hAnsi="宋体"/>
        </w:rPr>
      </w:pPr>
      <w:bookmarkStart w:id="778" w:name="_Toc32522"/>
      <w:r>
        <w:rPr>
          <w:rFonts w:ascii="宋体" w:hAnsi="宋体"/>
        </w:rPr>
        <w:t xml:space="preserve">12. </w:t>
      </w:r>
      <w:r>
        <w:rPr>
          <w:rFonts w:hint="eastAsia" w:ascii="宋体" w:hAnsi="宋体"/>
        </w:rPr>
        <w:t>合同价格、计量与支付</w:t>
      </w:r>
      <w:bookmarkEnd w:id="778"/>
    </w:p>
    <w:p>
      <w:pPr>
        <w:pStyle w:val="28"/>
        <w:spacing w:after="120" w:line="360" w:lineRule="auto"/>
        <w:ind w:firstLine="420" w:firstLineChars="200"/>
        <w:outlineLvl w:val="3"/>
        <w:rPr>
          <w:rFonts w:ascii="宋体" w:hAnsi="宋体"/>
          <w:color w:val="000000"/>
        </w:rPr>
      </w:pPr>
      <w:r>
        <w:rPr>
          <w:rFonts w:ascii="宋体" w:hAnsi="宋体"/>
          <w:color w:val="000000"/>
        </w:rPr>
        <w:t xml:space="preserve">12.1 </w:t>
      </w:r>
      <w:r>
        <w:rPr>
          <w:rFonts w:hint="eastAsia" w:ascii="宋体" w:hAnsi="宋体"/>
          <w:color w:val="000000"/>
        </w:rPr>
        <w:t>合同价格形式</w:t>
      </w:r>
    </w:p>
    <w:p>
      <w:pPr>
        <w:pStyle w:val="28"/>
        <w:spacing w:line="360" w:lineRule="auto"/>
        <w:ind w:firstLine="420" w:firstLineChars="200"/>
        <w:jc w:val="left"/>
        <w:outlineLvl w:val="2"/>
        <w:rPr>
          <w:rFonts w:ascii="宋体" w:hAnsi="宋体"/>
          <w:color w:val="000000"/>
        </w:rPr>
      </w:pPr>
      <w:r>
        <w:rPr>
          <w:rFonts w:ascii="宋体" w:hAnsi="宋体"/>
          <w:color w:val="000000"/>
        </w:rPr>
        <w:t>1</w:t>
      </w:r>
      <w:r>
        <w:rPr>
          <w:rFonts w:hint="eastAsia" w:ascii="宋体" w:hAnsi="宋体"/>
          <w:color w:val="000000"/>
        </w:rPr>
        <w:t>、单价合同。</w:t>
      </w:r>
    </w:p>
    <w:p>
      <w:pPr>
        <w:pStyle w:val="28"/>
        <w:spacing w:line="360" w:lineRule="auto"/>
        <w:ind w:firstLine="420" w:firstLineChars="200"/>
        <w:jc w:val="left"/>
        <w:rPr>
          <w:rFonts w:ascii="宋体" w:hAnsi="宋体"/>
          <w:color w:val="000000"/>
        </w:rPr>
      </w:pPr>
      <w:r>
        <w:rPr>
          <w:rFonts w:hint="eastAsia" w:ascii="宋体" w:hAnsi="宋体"/>
          <w:color w:val="000000"/>
        </w:rPr>
        <w:t>综合单价/全费用综合单价包含的风险范围：</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风险费用的计算方法：</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风险范围以外合同价格的调整方法：</w:t>
      </w:r>
      <w:r>
        <w:rPr>
          <w:rFonts w:ascii="宋体" w:hAnsi="宋体"/>
          <w:color w:val="000000"/>
        </w:rPr>
        <w:t xml:space="preserve"> </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2"/>
        <w:rPr>
          <w:rFonts w:ascii="宋体" w:hAnsi="宋体"/>
          <w:color w:val="000000"/>
        </w:rPr>
      </w:pPr>
      <w:r>
        <w:rPr>
          <w:rFonts w:ascii="宋体" w:hAnsi="宋体"/>
          <w:color w:val="000000"/>
        </w:rPr>
        <w:t>2</w:t>
      </w:r>
      <w:r>
        <w:rPr>
          <w:rFonts w:hint="eastAsia" w:ascii="宋体" w:hAnsi="宋体"/>
          <w:color w:val="000000"/>
        </w:rPr>
        <w:t>、总价合同。</w:t>
      </w:r>
    </w:p>
    <w:p>
      <w:pPr>
        <w:pStyle w:val="28"/>
        <w:spacing w:line="360" w:lineRule="auto"/>
        <w:ind w:firstLine="420" w:firstLineChars="200"/>
        <w:jc w:val="left"/>
        <w:rPr>
          <w:rFonts w:ascii="宋体" w:hAnsi="宋体"/>
          <w:color w:val="000000"/>
        </w:rPr>
      </w:pPr>
      <w:r>
        <w:rPr>
          <w:rFonts w:hint="eastAsia" w:ascii="宋体" w:hAnsi="宋体"/>
          <w:color w:val="000000"/>
        </w:rPr>
        <w:t>总价包含的风险范围：</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风险费用的计算方法：</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风险范围以外合同价格的调整方法：</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ascii="宋体" w:hAnsi="宋体"/>
          <w:color w:val="000000"/>
        </w:rPr>
        <w:t>3</w:t>
      </w:r>
      <w:r>
        <w:rPr>
          <w:rFonts w:hint="eastAsia" w:ascii="宋体" w:hAnsi="宋体"/>
          <w:color w:val="000000"/>
        </w:rPr>
        <w:t>、其他价格方式：</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12.2 </w:t>
      </w:r>
      <w:r>
        <w:rPr>
          <w:rFonts w:hint="eastAsia" w:ascii="宋体" w:hAnsi="宋体"/>
          <w:color w:val="000000"/>
        </w:rPr>
        <w:t>预付款</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12.2.1 </w:t>
      </w:r>
      <w:r>
        <w:rPr>
          <w:rFonts w:hint="eastAsia" w:ascii="宋体" w:hAnsi="宋体"/>
          <w:color w:val="000000"/>
        </w:rPr>
        <w:t>预付款的支付</w:t>
      </w:r>
    </w:p>
    <w:p>
      <w:pPr>
        <w:pStyle w:val="28"/>
        <w:spacing w:line="360" w:lineRule="auto"/>
        <w:ind w:firstLine="420" w:firstLineChars="200"/>
        <w:jc w:val="left"/>
        <w:rPr>
          <w:rFonts w:ascii="宋体" w:hAnsi="宋体"/>
          <w:color w:val="000000"/>
        </w:rPr>
      </w:pPr>
      <w:r>
        <w:rPr>
          <w:rFonts w:hint="eastAsia" w:ascii="宋体" w:hAnsi="宋体"/>
          <w:color w:val="000000"/>
        </w:rPr>
        <w:t>预付款支付比例或金额：</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预付款支付期限：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预付款扣回的方式：</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12.2.2 </w:t>
      </w:r>
      <w:r>
        <w:rPr>
          <w:rFonts w:hint="eastAsia" w:ascii="宋体" w:hAnsi="宋体"/>
          <w:color w:val="000000"/>
        </w:rPr>
        <w:t>预付款担保</w:t>
      </w:r>
    </w:p>
    <w:p>
      <w:pPr>
        <w:pStyle w:val="28"/>
        <w:spacing w:line="360" w:lineRule="auto"/>
        <w:ind w:firstLine="420" w:firstLineChars="200"/>
        <w:jc w:val="left"/>
        <w:rPr>
          <w:rFonts w:ascii="宋体" w:hAnsi="宋体"/>
          <w:color w:val="000000"/>
        </w:rPr>
      </w:pPr>
      <w:r>
        <w:rPr>
          <w:rFonts w:hint="eastAsia" w:ascii="宋体" w:hAnsi="宋体"/>
          <w:color w:val="000000"/>
        </w:rPr>
        <w:t>承包人提交预付款担保的期限：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预付款担保的形式为：</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12.3 </w:t>
      </w:r>
      <w:r>
        <w:rPr>
          <w:rFonts w:hint="eastAsia" w:ascii="宋体" w:hAnsi="宋体"/>
          <w:color w:val="000000"/>
        </w:rPr>
        <w:t>计量</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12.3.1 </w:t>
      </w:r>
      <w:r>
        <w:rPr>
          <w:rFonts w:hint="eastAsia" w:ascii="宋体" w:hAnsi="宋体"/>
          <w:color w:val="000000"/>
        </w:rPr>
        <w:t>计量原则</w:t>
      </w:r>
    </w:p>
    <w:p>
      <w:pPr>
        <w:pStyle w:val="28"/>
        <w:spacing w:line="360" w:lineRule="auto"/>
        <w:ind w:firstLine="420" w:firstLineChars="200"/>
        <w:jc w:val="left"/>
        <w:rPr>
          <w:rFonts w:ascii="宋体" w:hAnsi="宋体"/>
          <w:color w:val="000000"/>
        </w:rPr>
      </w:pPr>
      <w:r>
        <w:rPr>
          <w:rFonts w:hint="eastAsia" w:ascii="宋体" w:hAnsi="宋体"/>
          <w:color w:val="000000"/>
        </w:rPr>
        <w:t>工程量计算规则：</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12.3.2 </w:t>
      </w:r>
      <w:r>
        <w:rPr>
          <w:rFonts w:hint="eastAsia" w:ascii="宋体" w:hAnsi="宋体"/>
          <w:color w:val="000000"/>
        </w:rPr>
        <w:t>计量周期</w:t>
      </w:r>
    </w:p>
    <w:p>
      <w:pPr>
        <w:pStyle w:val="28"/>
        <w:spacing w:line="360" w:lineRule="auto"/>
        <w:ind w:firstLine="420" w:firstLineChars="200"/>
        <w:jc w:val="left"/>
        <w:rPr>
          <w:rFonts w:ascii="宋体" w:hAnsi="宋体"/>
          <w:color w:val="000000"/>
        </w:rPr>
      </w:pPr>
      <w:r>
        <w:rPr>
          <w:rFonts w:hint="eastAsia" w:ascii="宋体" w:hAnsi="宋体"/>
          <w:color w:val="000000"/>
        </w:rPr>
        <w:t>关于计量周期的约定：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12.3.3 </w:t>
      </w:r>
      <w:r>
        <w:rPr>
          <w:rFonts w:hint="eastAsia" w:ascii="宋体" w:hAnsi="宋体"/>
          <w:color w:val="000000"/>
        </w:rPr>
        <w:t>单价合同的计量</w:t>
      </w:r>
    </w:p>
    <w:p>
      <w:pPr>
        <w:pStyle w:val="28"/>
        <w:spacing w:line="360" w:lineRule="auto"/>
        <w:ind w:firstLine="420" w:firstLineChars="200"/>
        <w:jc w:val="left"/>
        <w:rPr>
          <w:rFonts w:ascii="宋体" w:hAnsi="宋体"/>
          <w:color w:val="000000"/>
        </w:rPr>
      </w:pPr>
      <w:r>
        <w:rPr>
          <w:rFonts w:hint="eastAsia" w:ascii="宋体" w:hAnsi="宋体"/>
          <w:color w:val="000000"/>
        </w:rPr>
        <w:t>关于单价合同计量的约定：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12.3.4 </w:t>
      </w:r>
      <w:r>
        <w:rPr>
          <w:rFonts w:hint="eastAsia" w:ascii="宋体" w:hAnsi="宋体"/>
          <w:color w:val="000000"/>
        </w:rPr>
        <w:t>总价合同的计量</w:t>
      </w:r>
    </w:p>
    <w:p>
      <w:pPr>
        <w:pStyle w:val="28"/>
        <w:spacing w:line="360" w:lineRule="auto"/>
        <w:ind w:firstLine="420" w:firstLineChars="200"/>
        <w:jc w:val="left"/>
        <w:rPr>
          <w:rFonts w:ascii="宋体" w:hAnsi="宋体"/>
          <w:color w:val="000000"/>
        </w:rPr>
      </w:pPr>
      <w:r>
        <w:rPr>
          <w:rFonts w:hint="eastAsia" w:ascii="宋体" w:hAnsi="宋体"/>
          <w:color w:val="000000"/>
        </w:rPr>
        <w:t>关于总价合同计量的约定：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ascii="宋体" w:hAnsi="宋体"/>
          <w:color w:val="000000"/>
        </w:rPr>
        <w:t>12.3.5</w:t>
      </w:r>
      <w:r>
        <w:rPr>
          <w:rFonts w:hint="eastAsia" w:ascii="宋体" w:hAnsi="宋体"/>
          <w:color w:val="000000"/>
        </w:rPr>
        <w:t>总价合同采用支付分解表计量支付的，是否适用第</w:t>
      </w:r>
      <w:r>
        <w:rPr>
          <w:rFonts w:ascii="宋体" w:hAnsi="宋体"/>
          <w:color w:val="000000"/>
          <w:kern w:val="0"/>
        </w:rPr>
        <w:t xml:space="preserve">12.3.4 </w:t>
      </w:r>
      <w:r>
        <w:rPr>
          <w:rFonts w:hint="eastAsia" w:ascii="宋体" w:hAnsi="宋体"/>
          <w:color w:val="000000"/>
        </w:rPr>
        <w:t>项</w:t>
      </w:r>
      <w:r>
        <w:rPr>
          <w:rFonts w:hint="eastAsia" w:ascii="宋体" w:hAnsi="宋体"/>
          <w:color w:val="000000"/>
          <w:kern w:val="0"/>
        </w:rPr>
        <w:t>〔总价合同的计量〕</w:t>
      </w:r>
      <w:r>
        <w:rPr>
          <w:rFonts w:hint="eastAsia" w:ascii="宋体" w:hAnsi="宋体"/>
          <w:color w:val="000000"/>
        </w:rPr>
        <w:t>约定进行计量：</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12.3.6 </w:t>
      </w:r>
      <w:r>
        <w:rPr>
          <w:rFonts w:hint="eastAsia" w:ascii="宋体" w:hAnsi="宋体"/>
          <w:color w:val="000000"/>
        </w:rPr>
        <w:t>其他价格形式合同的计量</w:t>
      </w:r>
    </w:p>
    <w:p>
      <w:pPr>
        <w:pStyle w:val="28"/>
        <w:spacing w:line="360" w:lineRule="auto"/>
        <w:ind w:firstLine="420" w:firstLineChars="200"/>
        <w:jc w:val="left"/>
        <w:rPr>
          <w:rFonts w:ascii="宋体" w:hAnsi="宋体"/>
          <w:color w:val="000000"/>
        </w:rPr>
      </w:pPr>
      <w:r>
        <w:rPr>
          <w:rFonts w:hint="eastAsia" w:ascii="宋体" w:hAnsi="宋体"/>
          <w:color w:val="000000"/>
        </w:rPr>
        <w:t>其他价格形式的计量方式和程序：</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12.4 </w:t>
      </w:r>
      <w:r>
        <w:rPr>
          <w:rFonts w:hint="eastAsia" w:ascii="宋体" w:hAnsi="宋体"/>
          <w:color w:val="000000"/>
        </w:rPr>
        <w:t>工程进度款支付</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12.4.1 </w:t>
      </w:r>
      <w:r>
        <w:rPr>
          <w:rFonts w:hint="eastAsia" w:ascii="宋体" w:hAnsi="宋体"/>
          <w:color w:val="000000"/>
        </w:rPr>
        <w:t>付款周期</w:t>
      </w:r>
    </w:p>
    <w:p>
      <w:pPr>
        <w:pStyle w:val="28"/>
        <w:spacing w:line="360" w:lineRule="auto"/>
        <w:ind w:firstLine="420" w:firstLineChars="200"/>
        <w:jc w:val="left"/>
        <w:rPr>
          <w:rFonts w:ascii="宋体" w:hAnsi="宋体"/>
          <w:color w:val="000000"/>
        </w:rPr>
      </w:pPr>
      <w:r>
        <w:rPr>
          <w:rFonts w:hint="eastAsia" w:ascii="宋体" w:hAnsi="宋体"/>
          <w:color w:val="000000"/>
        </w:rPr>
        <w:t>关于付款周期的约定：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12.4.2 </w:t>
      </w:r>
      <w:r>
        <w:rPr>
          <w:rFonts w:hint="eastAsia" w:ascii="宋体" w:hAnsi="宋体"/>
          <w:color w:val="000000"/>
        </w:rPr>
        <w:t>进度付款申请单的编制</w:t>
      </w:r>
    </w:p>
    <w:p>
      <w:pPr>
        <w:pStyle w:val="28"/>
        <w:spacing w:line="360" w:lineRule="auto"/>
        <w:ind w:firstLine="420" w:firstLineChars="200"/>
        <w:jc w:val="left"/>
        <w:rPr>
          <w:rFonts w:ascii="宋体" w:hAnsi="宋体"/>
          <w:color w:val="000000"/>
        </w:rPr>
      </w:pPr>
      <w:r>
        <w:rPr>
          <w:rFonts w:hint="eastAsia" w:ascii="宋体" w:hAnsi="宋体"/>
          <w:color w:val="000000"/>
        </w:rPr>
        <w:t>关于进度付款申请单编制的约定：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12.4.3 </w:t>
      </w:r>
      <w:r>
        <w:rPr>
          <w:rFonts w:hint="eastAsia" w:ascii="宋体" w:hAnsi="宋体"/>
          <w:color w:val="000000"/>
        </w:rPr>
        <w:t>进度付款申请单的提交</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）单价合同进度付款申请单提交的约定：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）总价合同进度付款申请单提交的约定：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）其他价格形式合同进度付款申请单提交的约定：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12.4.4 </w:t>
      </w:r>
      <w:r>
        <w:rPr>
          <w:rFonts w:hint="eastAsia" w:ascii="宋体" w:hAnsi="宋体"/>
          <w:color w:val="000000"/>
        </w:rPr>
        <w:t>进度款审核和支付</w:t>
      </w:r>
    </w:p>
    <w:p>
      <w:pPr>
        <w:pStyle w:val="28"/>
        <w:spacing w:line="360" w:lineRule="auto"/>
        <w:ind w:firstLine="420" w:firstLineChars="200"/>
        <w:jc w:val="left"/>
        <w:rPr>
          <w:rFonts w:ascii="宋体" w:hAnsi="宋体"/>
          <w:color w:val="000000"/>
          <w:u w:val="single"/>
        </w:rPr>
      </w:pPr>
      <w:r>
        <w:rPr>
          <w:rFonts w:hint="eastAsia" w:ascii="宋体" w:hAnsi="宋体"/>
          <w:color w:val="000000"/>
        </w:rPr>
        <w:t>（</w:t>
      </w:r>
      <w:r>
        <w:rPr>
          <w:rFonts w:ascii="宋体" w:hAnsi="宋体"/>
          <w:color w:val="000000"/>
        </w:rPr>
        <w:t>1</w:t>
      </w:r>
      <w:r>
        <w:rPr>
          <w:rFonts w:hint="eastAsia" w:ascii="宋体" w:hAnsi="宋体"/>
          <w:color w:val="000000"/>
        </w:rPr>
        <w:t>）监理人审查并报送发包人的期限：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发包人完成审批并签发进度款支付证书的期限：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）发包人支付进度款的期限：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525" w:firstLineChars="250"/>
        <w:jc w:val="left"/>
        <w:rPr>
          <w:rFonts w:ascii="宋体" w:hAnsi="宋体"/>
          <w:color w:val="000000"/>
        </w:rPr>
      </w:pPr>
      <w:r>
        <w:rPr>
          <w:rFonts w:hint="eastAsia" w:ascii="宋体" w:hAnsi="宋体"/>
          <w:color w:val="000000"/>
        </w:rPr>
        <w:t>发包人逾期支付进度款的违约金的计算方式：</w:t>
      </w:r>
      <w:r>
        <w:rPr>
          <w:rFonts w:ascii="宋体" w:hAnsi="宋体"/>
          <w:color w:val="000000"/>
          <w:u w:val="single"/>
        </w:rPr>
        <w:t xml:space="preserve">                            </w:t>
      </w:r>
      <w:r>
        <w:rPr>
          <w:rFonts w:hint="eastAsia" w:ascii="宋体" w:hAnsi="宋体"/>
          <w:color w:val="000000"/>
        </w:rPr>
        <w:t>。</w:t>
      </w:r>
    </w:p>
    <w:p>
      <w:pPr>
        <w:pStyle w:val="28"/>
        <w:spacing w:line="360" w:lineRule="auto"/>
        <w:ind w:firstLine="525" w:firstLineChars="250"/>
        <w:jc w:val="left"/>
        <w:outlineLvl w:val="4"/>
        <w:rPr>
          <w:rFonts w:ascii="宋体" w:hAnsi="宋体"/>
          <w:color w:val="000000"/>
        </w:rPr>
      </w:pPr>
      <w:r>
        <w:rPr>
          <w:rFonts w:ascii="宋体" w:hAnsi="宋体"/>
          <w:color w:val="000000"/>
        </w:rPr>
        <w:t xml:space="preserve">12.4.6 </w:t>
      </w:r>
      <w:r>
        <w:rPr>
          <w:rFonts w:hint="eastAsia" w:ascii="宋体" w:hAnsi="宋体"/>
          <w:color w:val="000000"/>
        </w:rPr>
        <w:t>支付分解表的编制</w:t>
      </w:r>
    </w:p>
    <w:p>
      <w:pPr>
        <w:pStyle w:val="28"/>
        <w:spacing w:line="360" w:lineRule="auto"/>
        <w:ind w:firstLine="420" w:firstLineChars="200"/>
        <w:jc w:val="left"/>
        <w:rPr>
          <w:rFonts w:ascii="宋体" w:hAnsi="宋体"/>
          <w:color w:val="000000"/>
        </w:rPr>
      </w:pPr>
      <w:r>
        <w:rPr>
          <w:rFonts w:ascii="宋体" w:hAnsi="宋体"/>
          <w:color w:val="000000"/>
        </w:rPr>
        <w:t>2</w:t>
      </w:r>
      <w:r>
        <w:rPr>
          <w:rFonts w:hint="eastAsia" w:ascii="宋体" w:hAnsi="宋体"/>
          <w:color w:val="000000"/>
        </w:rPr>
        <w:t>、总价合同支付分解表的编制与审批：</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ascii="宋体" w:hAnsi="宋体"/>
          <w:color w:val="000000"/>
        </w:rPr>
        <w:t>3</w:t>
      </w:r>
      <w:r>
        <w:rPr>
          <w:rFonts w:hint="eastAsia" w:ascii="宋体" w:hAnsi="宋体"/>
          <w:color w:val="000000"/>
        </w:rPr>
        <w:t>、单价合同的总价项目支付分解表的编制与审批：</w:t>
      </w:r>
      <w:r>
        <w:rPr>
          <w:rFonts w:ascii="宋体" w:hAnsi="宋体"/>
          <w:color w:val="000000"/>
        </w:rPr>
        <w:t xml:space="preserve">  </w:t>
      </w:r>
      <w:r>
        <w:rPr>
          <w:rFonts w:ascii="宋体" w:hAnsi="宋体"/>
          <w:color w:val="000000"/>
          <w:u w:val="single"/>
        </w:rPr>
        <w:t xml:space="preserve">                     </w:t>
      </w:r>
      <w:r>
        <w:rPr>
          <w:rFonts w:hint="eastAsia" w:ascii="宋体" w:hAnsi="宋体"/>
          <w:color w:val="000000"/>
        </w:rPr>
        <w:t>。</w:t>
      </w:r>
    </w:p>
    <w:p>
      <w:pPr>
        <w:pStyle w:val="27"/>
        <w:rPr>
          <w:rFonts w:ascii="宋体" w:hAnsi="宋体"/>
        </w:rPr>
      </w:pPr>
      <w:bookmarkStart w:id="779" w:name="_Toc12990"/>
      <w:r>
        <w:rPr>
          <w:rFonts w:ascii="宋体" w:hAnsi="宋体"/>
        </w:rPr>
        <w:t xml:space="preserve">13. </w:t>
      </w:r>
      <w:r>
        <w:rPr>
          <w:rFonts w:hint="eastAsia" w:ascii="宋体" w:hAnsi="宋体"/>
        </w:rPr>
        <w:t>验收和工程试车</w:t>
      </w:r>
      <w:bookmarkEnd w:id="779"/>
    </w:p>
    <w:p>
      <w:pPr>
        <w:pStyle w:val="28"/>
        <w:spacing w:after="120" w:line="360" w:lineRule="auto"/>
        <w:ind w:firstLine="420" w:firstLineChars="200"/>
        <w:outlineLvl w:val="3"/>
        <w:rPr>
          <w:rFonts w:ascii="宋体" w:hAnsi="宋体"/>
          <w:color w:val="000000"/>
        </w:rPr>
      </w:pPr>
      <w:r>
        <w:rPr>
          <w:rFonts w:ascii="宋体" w:hAnsi="宋体"/>
          <w:color w:val="000000"/>
        </w:rPr>
        <w:t xml:space="preserve">13.1 </w:t>
      </w:r>
      <w:r>
        <w:rPr>
          <w:rFonts w:hint="eastAsia" w:ascii="宋体" w:hAnsi="宋体"/>
          <w:color w:val="000000"/>
        </w:rPr>
        <w:t>分部分项工程验收</w:t>
      </w:r>
    </w:p>
    <w:p>
      <w:pPr>
        <w:pStyle w:val="28"/>
        <w:spacing w:line="360" w:lineRule="auto"/>
        <w:ind w:firstLine="420" w:firstLineChars="200"/>
        <w:jc w:val="left"/>
        <w:rPr>
          <w:rFonts w:ascii="宋体" w:hAnsi="宋体"/>
        </w:rPr>
      </w:pPr>
      <w:r>
        <w:rPr>
          <w:rFonts w:ascii="宋体" w:hAnsi="宋体"/>
        </w:rPr>
        <w:t>13.1.2</w:t>
      </w:r>
      <w:r>
        <w:rPr>
          <w:rFonts w:hint="eastAsia" w:ascii="宋体" w:hAnsi="宋体"/>
        </w:rPr>
        <w:t>监理人不能按时进行验收时，应提前</w:t>
      </w:r>
      <w:r>
        <w:rPr>
          <w:rFonts w:ascii="宋体" w:hAnsi="宋体"/>
          <w:u w:val="single"/>
        </w:rPr>
        <w:t xml:space="preserve">       </w:t>
      </w:r>
      <w:r>
        <w:rPr>
          <w:rFonts w:hint="eastAsia" w:ascii="宋体" w:hAnsi="宋体"/>
        </w:rPr>
        <w:t>小时提交书面延期要求。</w:t>
      </w:r>
    </w:p>
    <w:p>
      <w:pPr>
        <w:pStyle w:val="28"/>
        <w:spacing w:line="360" w:lineRule="auto"/>
        <w:ind w:firstLine="420" w:firstLineChars="200"/>
        <w:jc w:val="left"/>
        <w:rPr>
          <w:rFonts w:ascii="宋体" w:hAnsi="宋体"/>
          <w:b/>
          <w:color w:val="000000"/>
        </w:rPr>
      </w:pPr>
      <w:r>
        <w:rPr>
          <w:rFonts w:hint="eastAsia" w:ascii="宋体" w:hAnsi="宋体"/>
        </w:rPr>
        <w:t>关于延期最长不得超过：</w:t>
      </w:r>
      <w:r>
        <w:rPr>
          <w:rFonts w:ascii="宋体" w:hAnsi="宋体"/>
          <w:u w:val="single"/>
        </w:rPr>
        <w:t xml:space="preserve">         </w:t>
      </w:r>
      <w:r>
        <w:rPr>
          <w:rFonts w:hint="eastAsia" w:ascii="宋体" w:hAnsi="宋体"/>
        </w:rPr>
        <w:t>小时。</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13.2 </w:t>
      </w:r>
      <w:r>
        <w:rPr>
          <w:rFonts w:hint="eastAsia" w:ascii="宋体" w:hAnsi="宋体"/>
          <w:color w:val="000000"/>
        </w:rPr>
        <w:t>竣工验收</w:t>
      </w:r>
    </w:p>
    <w:p>
      <w:pPr>
        <w:pStyle w:val="28"/>
        <w:spacing w:line="360" w:lineRule="auto"/>
        <w:ind w:firstLine="420" w:firstLineChars="200"/>
        <w:jc w:val="left"/>
        <w:outlineLvl w:val="4"/>
        <w:rPr>
          <w:rFonts w:ascii="宋体" w:hAnsi="宋体"/>
          <w:color w:val="000000"/>
        </w:rPr>
      </w:pPr>
      <w:r>
        <w:rPr>
          <w:rFonts w:ascii="宋体" w:hAnsi="宋体"/>
          <w:color w:val="000000"/>
        </w:rPr>
        <w:t>13.2.2</w:t>
      </w:r>
      <w:r>
        <w:rPr>
          <w:rFonts w:hint="eastAsia" w:ascii="宋体" w:hAnsi="宋体"/>
          <w:color w:val="000000"/>
        </w:rPr>
        <w:t>竣工验收程序</w:t>
      </w:r>
    </w:p>
    <w:p>
      <w:pPr>
        <w:pStyle w:val="28"/>
        <w:spacing w:line="360" w:lineRule="auto"/>
        <w:ind w:firstLine="420" w:firstLineChars="200"/>
        <w:jc w:val="left"/>
        <w:rPr>
          <w:rFonts w:ascii="宋体" w:hAnsi="宋体"/>
          <w:color w:val="000000"/>
        </w:rPr>
      </w:pPr>
      <w:r>
        <w:rPr>
          <w:rFonts w:hint="eastAsia" w:ascii="宋体" w:hAnsi="宋体"/>
          <w:color w:val="000000"/>
          <w:kern w:val="0"/>
        </w:rPr>
        <w:t>关于竣工验收程序的约定：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u w:val="single"/>
        </w:rPr>
      </w:pPr>
      <w:r>
        <w:rPr>
          <w:rFonts w:hint="eastAsia" w:ascii="宋体" w:hAnsi="宋体"/>
          <w:color w:val="000000"/>
          <w:kern w:val="0"/>
        </w:rPr>
        <w:t>发包人不按照本项约定组织竣工验收、颁发工程接收证书的违约金的计算方法：</w:t>
      </w:r>
      <w:r>
        <w:rPr>
          <w:rFonts w:ascii="宋体" w:hAnsi="宋体"/>
          <w:color w:val="000000"/>
          <w:u w:val="single"/>
        </w:rPr>
        <w:t xml:space="preserve">                                         </w:t>
      </w:r>
    </w:p>
    <w:p>
      <w:pPr>
        <w:pStyle w:val="28"/>
        <w:spacing w:line="360" w:lineRule="auto"/>
        <w:jc w:val="left"/>
        <w:rPr>
          <w:rFonts w:ascii="宋体" w:hAnsi="宋体"/>
          <w:color w:val="000000"/>
        </w:rPr>
      </w:pP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13.2.5</w:t>
      </w:r>
      <w:r>
        <w:rPr>
          <w:rFonts w:hint="eastAsia" w:ascii="宋体" w:hAnsi="宋体"/>
          <w:color w:val="000000"/>
        </w:rPr>
        <w:t>移交、接收全部与部分工程</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承包人向发包人移交工程的期限：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u w:val="single"/>
        </w:rPr>
      </w:pPr>
      <w:r>
        <w:rPr>
          <w:rFonts w:hint="eastAsia" w:ascii="宋体" w:hAnsi="宋体"/>
          <w:color w:val="000000"/>
          <w:kern w:val="0"/>
        </w:rPr>
        <w:t>发包人未按本合同约定接收全部或部分工程的，违约金的计算方法为：</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承包人未按时移交工程的，违约金的计算方法为：</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13.3 </w:t>
      </w:r>
      <w:r>
        <w:rPr>
          <w:rFonts w:hint="eastAsia" w:ascii="宋体" w:hAnsi="宋体"/>
          <w:color w:val="000000"/>
        </w:rPr>
        <w:t>工程试车</w:t>
      </w:r>
    </w:p>
    <w:p>
      <w:pPr>
        <w:pStyle w:val="28"/>
        <w:spacing w:line="360" w:lineRule="auto"/>
        <w:ind w:firstLine="420" w:firstLineChars="200"/>
        <w:jc w:val="left"/>
        <w:outlineLvl w:val="4"/>
        <w:rPr>
          <w:rFonts w:ascii="宋体" w:hAnsi="宋体"/>
          <w:color w:val="000000"/>
          <w:kern w:val="0"/>
        </w:rPr>
      </w:pPr>
      <w:r>
        <w:rPr>
          <w:rFonts w:ascii="宋体" w:hAnsi="宋体"/>
          <w:color w:val="000000"/>
          <w:kern w:val="0"/>
        </w:rPr>
        <w:t xml:space="preserve">13.3.1 </w:t>
      </w:r>
      <w:r>
        <w:rPr>
          <w:rFonts w:hint="eastAsia" w:ascii="宋体" w:hAnsi="宋体"/>
          <w:color w:val="000000"/>
          <w:kern w:val="0"/>
        </w:rPr>
        <w:t>试车程序</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工程试车内容：</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）单机无负荷试车费用由</w:t>
      </w:r>
      <w:r>
        <w:rPr>
          <w:rFonts w:ascii="宋体" w:hAnsi="宋体"/>
          <w:color w:val="000000"/>
          <w:u w:val="single"/>
        </w:rPr>
        <w:t xml:space="preserve">                     </w:t>
      </w:r>
      <w:r>
        <w:rPr>
          <w:rFonts w:hint="eastAsia" w:ascii="宋体" w:hAnsi="宋体"/>
          <w:color w:val="000000"/>
          <w:kern w:val="0"/>
        </w:rPr>
        <w:t>承担；</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）无负荷联动试车费用由</w:t>
      </w:r>
      <w:r>
        <w:rPr>
          <w:rFonts w:ascii="宋体" w:hAnsi="宋体"/>
          <w:color w:val="000000"/>
          <w:u w:val="single"/>
        </w:rPr>
        <w:t xml:space="preserve">                     </w:t>
      </w:r>
      <w:r>
        <w:rPr>
          <w:rFonts w:hint="eastAsia" w:ascii="宋体" w:hAnsi="宋体"/>
          <w:color w:val="000000"/>
          <w:kern w:val="0"/>
        </w:rPr>
        <w:t>承担。</w:t>
      </w:r>
    </w:p>
    <w:p>
      <w:pPr>
        <w:pStyle w:val="28"/>
        <w:spacing w:line="360" w:lineRule="auto"/>
        <w:ind w:firstLine="420" w:firstLineChars="200"/>
        <w:jc w:val="left"/>
        <w:outlineLvl w:val="4"/>
        <w:rPr>
          <w:rFonts w:ascii="宋体" w:hAnsi="宋体"/>
          <w:color w:val="000000"/>
          <w:kern w:val="0"/>
        </w:rPr>
      </w:pPr>
      <w:r>
        <w:rPr>
          <w:rFonts w:ascii="宋体" w:hAnsi="宋体"/>
          <w:color w:val="000000"/>
          <w:kern w:val="0"/>
        </w:rPr>
        <w:t xml:space="preserve">13.3.3 </w:t>
      </w:r>
      <w:r>
        <w:rPr>
          <w:rFonts w:hint="eastAsia" w:ascii="宋体" w:hAnsi="宋体"/>
          <w:color w:val="000000"/>
          <w:kern w:val="0"/>
        </w:rPr>
        <w:t>投料试车</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关于投料试车相关事项的约定：</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13.6 </w:t>
      </w:r>
      <w:r>
        <w:rPr>
          <w:rFonts w:hint="eastAsia" w:ascii="宋体" w:hAnsi="宋体"/>
          <w:color w:val="000000"/>
        </w:rPr>
        <w:t>竣工退场</w:t>
      </w:r>
    </w:p>
    <w:p>
      <w:pPr>
        <w:pStyle w:val="28"/>
        <w:spacing w:line="360" w:lineRule="auto"/>
        <w:ind w:firstLine="420" w:firstLineChars="200"/>
        <w:jc w:val="left"/>
        <w:outlineLvl w:val="4"/>
        <w:rPr>
          <w:rFonts w:ascii="宋体" w:hAnsi="宋体"/>
          <w:color w:val="000000"/>
          <w:kern w:val="0"/>
        </w:rPr>
      </w:pPr>
      <w:r>
        <w:rPr>
          <w:rFonts w:ascii="宋体" w:hAnsi="宋体"/>
          <w:color w:val="000000"/>
          <w:kern w:val="0"/>
        </w:rPr>
        <w:t xml:space="preserve">13.6.1 </w:t>
      </w:r>
      <w:r>
        <w:rPr>
          <w:rFonts w:hint="eastAsia" w:ascii="宋体" w:hAnsi="宋体"/>
          <w:color w:val="000000"/>
          <w:kern w:val="0"/>
        </w:rPr>
        <w:t>竣工退场</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承包人完成竣工退场的期限：</w:t>
      </w:r>
      <w:r>
        <w:rPr>
          <w:rFonts w:ascii="宋体" w:hAnsi="宋体"/>
          <w:color w:val="000000"/>
          <w:u w:val="single"/>
        </w:rPr>
        <w:t xml:space="preserve">                            </w:t>
      </w:r>
      <w:r>
        <w:rPr>
          <w:rFonts w:hint="eastAsia" w:ascii="宋体" w:hAnsi="宋体"/>
          <w:color w:val="000000"/>
          <w:kern w:val="0"/>
        </w:rPr>
        <w:t>。</w:t>
      </w:r>
    </w:p>
    <w:p>
      <w:pPr>
        <w:pStyle w:val="27"/>
        <w:rPr>
          <w:rFonts w:ascii="宋体" w:hAnsi="宋体"/>
        </w:rPr>
      </w:pPr>
      <w:bookmarkStart w:id="780" w:name="_Toc9622"/>
      <w:r>
        <w:rPr>
          <w:rFonts w:ascii="宋体" w:hAnsi="宋体"/>
        </w:rPr>
        <w:t xml:space="preserve">14. </w:t>
      </w:r>
      <w:r>
        <w:rPr>
          <w:rFonts w:hint="eastAsia" w:ascii="宋体" w:hAnsi="宋体"/>
        </w:rPr>
        <w:t>竣工结算</w:t>
      </w:r>
      <w:bookmarkEnd w:id="780"/>
    </w:p>
    <w:p>
      <w:pPr>
        <w:pStyle w:val="28"/>
        <w:spacing w:after="120" w:line="360" w:lineRule="auto"/>
        <w:ind w:firstLine="420" w:firstLineChars="200"/>
        <w:outlineLvl w:val="3"/>
        <w:rPr>
          <w:rFonts w:ascii="宋体" w:hAnsi="宋体"/>
          <w:color w:val="000000"/>
        </w:rPr>
      </w:pPr>
      <w:r>
        <w:rPr>
          <w:rFonts w:ascii="宋体" w:hAnsi="宋体"/>
          <w:color w:val="000000"/>
        </w:rPr>
        <w:t xml:space="preserve">14.1 </w:t>
      </w:r>
      <w:r>
        <w:rPr>
          <w:rFonts w:hint="eastAsia" w:ascii="宋体" w:hAnsi="宋体"/>
          <w:color w:val="000000"/>
        </w:rPr>
        <w:t>竣工结算申请</w:t>
      </w:r>
    </w:p>
    <w:p>
      <w:pPr>
        <w:pStyle w:val="28"/>
        <w:spacing w:line="360" w:lineRule="auto"/>
        <w:ind w:firstLine="420" w:firstLineChars="200"/>
        <w:jc w:val="left"/>
        <w:rPr>
          <w:rFonts w:ascii="宋体" w:hAnsi="宋体"/>
          <w:color w:val="000000"/>
        </w:rPr>
      </w:pPr>
      <w:r>
        <w:rPr>
          <w:rFonts w:hint="eastAsia" w:ascii="宋体" w:hAnsi="宋体"/>
        </w:rPr>
        <w:t>承包人提交竣工结算申请单的期限：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rPr>
      </w:pPr>
      <w:r>
        <w:rPr>
          <w:rFonts w:hint="eastAsia" w:ascii="宋体" w:hAnsi="宋体"/>
          <w:color w:val="000000"/>
        </w:rPr>
        <w:t>竣工结算申请单应包括的内容：</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14.2 </w:t>
      </w:r>
      <w:r>
        <w:rPr>
          <w:rFonts w:hint="eastAsia" w:ascii="宋体" w:hAnsi="宋体"/>
          <w:color w:val="000000"/>
        </w:rPr>
        <w:t>竣工结算审核</w:t>
      </w:r>
    </w:p>
    <w:p>
      <w:pPr>
        <w:pStyle w:val="28"/>
        <w:spacing w:line="360" w:lineRule="auto"/>
        <w:ind w:firstLine="420" w:firstLineChars="200"/>
        <w:jc w:val="left"/>
        <w:rPr>
          <w:rFonts w:ascii="宋体" w:hAnsi="宋体"/>
        </w:rPr>
      </w:pPr>
      <w:r>
        <w:rPr>
          <w:rFonts w:hint="eastAsia" w:ascii="宋体" w:hAnsi="宋体"/>
        </w:rPr>
        <w:t>发包人审批竣工付款申请单的期限：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rPr>
        <w:t>发包人完成竣工付款的期限：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关于竣工付款证书异议部分复核的方式和程序：</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14.4 </w:t>
      </w:r>
      <w:r>
        <w:rPr>
          <w:rFonts w:hint="eastAsia" w:ascii="宋体" w:hAnsi="宋体"/>
          <w:color w:val="000000"/>
        </w:rPr>
        <w:t>最终结清</w:t>
      </w:r>
    </w:p>
    <w:p>
      <w:pPr>
        <w:pStyle w:val="28"/>
        <w:spacing w:line="360" w:lineRule="auto"/>
        <w:ind w:firstLine="420" w:firstLineChars="200"/>
        <w:jc w:val="left"/>
        <w:outlineLvl w:val="4"/>
        <w:rPr>
          <w:rFonts w:ascii="宋体" w:hAnsi="宋体"/>
          <w:color w:val="000000"/>
          <w:kern w:val="0"/>
        </w:rPr>
      </w:pPr>
      <w:r>
        <w:rPr>
          <w:rFonts w:ascii="宋体" w:hAnsi="宋体"/>
          <w:color w:val="000000"/>
          <w:kern w:val="0"/>
        </w:rPr>
        <w:t xml:space="preserve">14.4.1 </w:t>
      </w:r>
      <w:r>
        <w:rPr>
          <w:rFonts w:hint="eastAsia" w:ascii="宋体" w:hAnsi="宋体"/>
          <w:color w:val="000000"/>
          <w:kern w:val="0"/>
        </w:rPr>
        <w:t>最终结清申请单</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承包人提交最终结清申请单的份数：</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rPr>
      </w:pPr>
      <w:r>
        <w:rPr>
          <w:rFonts w:hint="eastAsia" w:ascii="宋体" w:hAnsi="宋体"/>
          <w:color w:val="000000"/>
          <w:kern w:val="0"/>
        </w:rPr>
        <w:t>承包人提交最终结算申请单的期限：</w:t>
      </w:r>
      <w:r>
        <w:rPr>
          <w:rFonts w:ascii="宋体" w:hAnsi="宋体"/>
          <w:color w:val="000000"/>
          <w:u w:val="single"/>
        </w:rPr>
        <w:t xml:space="preserve">                    </w:t>
      </w:r>
      <w:r>
        <w:rPr>
          <w:rFonts w:hint="eastAsia" w:ascii="宋体" w:hAnsi="宋体"/>
          <w:color w:val="000000"/>
        </w:rPr>
        <w:t>。</w:t>
      </w:r>
      <w:r>
        <w:rPr>
          <w:rFonts w:ascii="宋体" w:hAnsi="宋体"/>
        </w:rPr>
        <w:t xml:space="preserve"> </w:t>
      </w:r>
    </w:p>
    <w:p>
      <w:pPr>
        <w:pStyle w:val="28"/>
        <w:spacing w:line="360" w:lineRule="auto"/>
        <w:ind w:firstLine="420" w:firstLineChars="200"/>
        <w:jc w:val="left"/>
        <w:outlineLvl w:val="4"/>
        <w:rPr>
          <w:rFonts w:ascii="宋体" w:hAnsi="宋体"/>
        </w:rPr>
      </w:pPr>
      <w:r>
        <w:rPr>
          <w:rFonts w:ascii="宋体" w:hAnsi="宋体"/>
        </w:rPr>
        <w:t xml:space="preserve">14.4.2 </w:t>
      </w:r>
      <w:r>
        <w:rPr>
          <w:rFonts w:hint="eastAsia" w:ascii="宋体" w:hAnsi="宋体"/>
        </w:rPr>
        <w:t>最终结清证书和支付</w:t>
      </w:r>
    </w:p>
    <w:p>
      <w:pPr>
        <w:pStyle w:val="28"/>
        <w:spacing w:line="360" w:lineRule="auto"/>
        <w:ind w:firstLine="420" w:firstLineChars="200"/>
        <w:jc w:val="left"/>
        <w:rPr>
          <w:rFonts w:ascii="宋体" w:hAnsi="宋体"/>
        </w:rPr>
      </w:pPr>
      <w:r>
        <w:rPr>
          <w:rFonts w:hint="eastAsia" w:ascii="宋体" w:hAnsi="宋体"/>
        </w:rPr>
        <w:t>（</w:t>
      </w:r>
      <w:r>
        <w:rPr>
          <w:rFonts w:ascii="宋体" w:hAnsi="宋体"/>
        </w:rPr>
        <w:t>1</w:t>
      </w:r>
      <w:r>
        <w:rPr>
          <w:rFonts w:hint="eastAsia" w:ascii="宋体" w:hAnsi="宋体"/>
        </w:rPr>
        <w:t>）发包人完成最终结清申请单的审批并颁发最终结清证书的期限：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rPr>
      </w:pPr>
      <w:r>
        <w:rPr>
          <w:rFonts w:hint="eastAsia" w:ascii="宋体" w:hAnsi="宋体"/>
        </w:rPr>
        <w:t>（</w:t>
      </w:r>
      <w:r>
        <w:rPr>
          <w:rFonts w:ascii="宋体" w:hAnsi="宋体"/>
        </w:rPr>
        <w:t>2</w:t>
      </w:r>
      <w:r>
        <w:rPr>
          <w:rFonts w:hint="eastAsia" w:ascii="宋体" w:hAnsi="宋体"/>
        </w:rPr>
        <w:t>）发包人完成支付的期限：</w:t>
      </w:r>
      <w:r>
        <w:rPr>
          <w:rFonts w:ascii="宋体" w:hAnsi="宋体"/>
          <w:color w:val="000000"/>
          <w:u w:val="single"/>
        </w:rPr>
        <w:t xml:space="preserve">                         </w:t>
      </w:r>
      <w:r>
        <w:rPr>
          <w:rFonts w:hint="eastAsia" w:ascii="宋体" w:hAnsi="宋体"/>
          <w:color w:val="000000"/>
        </w:rPr>
        <w:t>。</w:t>
      </w:r>
    </w:p>
    <w:p>
      <w:pPr>
        <w:pStyle w:val="27"/>
        <w:rPr>
          <w:rFonts w:ascii="宋体" w:hAnsi="宋体"/>
        </w:rPr>
      </w:pPr>
      <w:bookmarkStart w:id="781" w:name="_Toc21474"/>
      <w:r>
        <w:rPr>
          <w:rFonts w:ascii="宋体" w:hAnsi="宋体"/>
        </w:rPr>
        <w:t xml:space="preserve">15. </w:t>
      </w:r>
      <w:r>
        <w:rPr>
          <w:rFonts w:hint="eastAsia" w:ascii="宋体" w:hAnsi="宋体"/>
        </w:rPr>
        <w:t>缺陷责任期与保修</w:t>
      </w:r>
      <w:bookmarkEnd w:id="781"/>
    </w:p>
    <w:p>
      <w:pPr>
        <w:pStyle w:val="28"/>
        <w:spacing w:after="120" w:line="360" w:lineRule="auto"/>
        <w:ind w:firstLine="420" w:firstLineChars="200"/>
        <w:outlineLvl w:val="3"/>
        <w:rPr>
          <w:rFonts w:ascii="宋体" w:hAnsi="宋体"/>
          <w:color w:val="000000"/>
        </w:rPr>
      </w:pPr>
      <w:r>
        <w:rPr>
          <w:rFonts w:ascii="宋体" w:hAnsi="宋体"/>
          <w:color w:val="000000"/>
        </w:rPr>
        <w:t>15.2</w:t>
      </w:r>
      <w:r>
        <w:rPr>
          <w:rFonts w:hint="eastAsia" w:ascii="宋体" w:hAnsi="宋体"/>
          <w:color w:val="000000"/>
        </w:rPr>
        <w:t>缺陷责任期</w:t>
      </w:r>
    </w:p>
    <w:p>
      <w:pPr>
        <w:pStyle w:val="28"/>
        <w:spacing w:line="360" w:lineRule="auto"/>
        <w:ind w:firstLine="420" w:firstLineChars="200"/>
        <w:jc w:val="left"/>
        <w:rPr>
          <w:rFonts w:ascii="宋体" w:hAnsi="宋体"/>
          <w:color w:val="000000"/>
        </w:rPr>
      </w:pPr>
      <w:r>
        <w:rPr>
          <w:rFonts w:hint="eastAsia" w:ascii="宋体" w:hAnsi="宋体"/>
          <w:color w:val="000000"/>
        </w:rPr>
        <w:t>缺陷责任期的具体期限：</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15.3 </w:t>
      </w:r>
      <w:r>
        <w:rPr>
          <w:rFonts w:hint="eastAsia" w:ascii="宋体" w:hAnsi="宋体"/>
          <w:color w:val="000000"/>
        </w:rPr>
        <w:t>质量保证金</w:t>
      </w:r>
    </w:p>
    <w:p>
      <w:pPr>
        <w:pStyle w:val="28"/>
        <w:spacing w:line="360" w:lineRule="auto"/>
        <w:ind w:firstLine="420" w:firstLineChars="200"/>
        <w:jc w:val="left"/>
        <w:rPr>
          <w:rFonts w:ascii="宋体" w:hAnsi="宋体"/>
          <w:color w:val="000000"/>
        </w:rPr>
      </w:pPr>
      <w:r>
        <w:rPr>
          <w:rFonts w:hint="eastAsia" w:ascii="宋体" w:hAnsi="宋体"/>
          <w:color w:val="000000"/>
        </w:rPr>
        <w:t>关于是否扣留质量保证金的约定：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15.3.1 </w:t>
      </w:r>
      <w:r>
        <w:rPr>
          <w:rFonts w:hint="eastAsia" w:ascii="宋体" w:hAnsi="宋体"/>
          <w:color w:val="000000"/>
        </w:rPr>
        <w:t>承包人提供质量保证金的方式</w:t>
      </w:r>
    </w:p>
    <w:p>
      <w:pPr>
        <w:pStyle w:val="28"/>
        <w:spacing w:line="360" w:lineRule="auto"/>
        <w:ind w:firstLine="420" w:firstLineChars="200"/>
        <w:jc w:val="left"/>
        <w:rPr>
          <w:rFonts w:ascii="宋体" w:hAnsi="宋体"/>
          <w:color w:val="000000"/>
        </w:rPr>
      </w:pPr>
      <w:r>
        <w:rPr>
          <w:rFonts w:hint="eastAsia" w:ascii="宋体" w:hAnsi="宋体"/>
          <w:color w:val="000000"/>
        </w:rPr>
        <w:t>质量保证金采用以下第</w:t>
      </w:r>
      <w:r>
        <w:rPr>
          <w:rFonts w:ascii="宋体" w:hAnsi="宋体"/>
          <w:color w:val="000000"/>
          <w:u w:val="single"/>
        </w:rPr>
        <w:t xml:space="preserve">     </w:t>
      </w:r>
      <w:r>
        <w:rPr>
          <w:rFonts w:hint="eastAsia" w:ascii="宋体" w:hAnsi="宋体"/>
          <w:color w:val="000000"/>
        </w:rPr>
        <w:t>种方式：</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）质量保证金保函，保证金额为：</w:t>
      </w:r>
      <w:r>
        <w:rPr>
          <w:rFonts w:ascii="宋体" w:hAnsi="宋体"/>
          <w:color w:val="000000"/>
          <w:kern w:val="0"/>
          <w:u w:val="single"/>
        </w:rPr>
        <w:t xml:space="preserve">                   </w:t>
      </w:r>
      <w:r>
        <w:rPr>
          <w:rFonts w:hint="eastAsia" w:ascii="宋体" w:hAnsi="宋体"/>
          <w:color w:val="000000"/>
          <w:kern w:val="0"/>
        </w:rPr>
        <w:t>；</w:t>
      </w:r>
      <w:r>
        <w:rPr>
          <w:rFonts w:ascii="宋体" w:hAnsi="宋体"/>
          <w:color w:val="000000"/>
          <w:kern w:val="0"/>
        </w:rPr>
        <w:t xml:space="preserve"> </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w:t>
      </w:r>
      <w:r>
        <w:rPr>
          <w:rFonts w:ascii="宋体" w:hAnsi="宋体"/>
          <w:color w:val="000000"/>
          <w:kern w:val="0"/>
          <w:u w:val="single"/>
        </w:rPr>
        <w:t xml:space="preserve">      </w:t>
      </w:r>
      <w:r>
        <w:rPr>
          <w:rFonts w:ascii="宋体" w:hAnsi="宋体"/>
          <w:color w:val="000000"/>
          <w:kern w:val="0"/>
        </w:rPr>
        <w:t>%</w:t>
      </w:r>
      <w:r>
        <w:rPr>
          <w:rFonts w:hint="eastAsia" w:ascii="宋体" w:hAnsi="宋体"/>
          <w:color w:val="000000"/>
          <w:kern w:val="0"/>
        </w:rPr>
        <w:t>的工程款；</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3</w:t>
      </w:r>
      <w:r>
        <w:rPr>
          <w:rFonts w:hint="eastAsia" w:ascii="宋体" w:hAnsi="宋体"/>
          <w:color w:val="000000"/>
          <w:kern w:val="0"/>
        </w:rPr>
        <w:t>）其他方式：</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15.3.2 </w:t>
      </w:r>
      <w:r>
        <w:rPr>
          <w:rFonts w:hint="eastAsia" w:ascii="宋体" w:hAnsi="宋体"/>
          <w:color w:val="000000"/>
        </w:rPr>
        <w:t>质量保证金的扣留</w:t>
      </w:r>
      <w:r>
        <w:rPr>
          <w:rFonts w:ascii="宋体" w:hAnsi="宋体"/>
          <w:color w:val="000000"/>
        </w:rPr>
        <w:t xml:space="preserve"> </w:t>
      </w:r>
    </w:p>
    <w:p>
      <w:pPr>
        <w:pStyle w:val="28"/>
        <w:spacing w:line="360" w:lineRule="auto"/>
        <w:ind w:firstLine="420" w:firstLineChars="200"/>
        <w:jc w:val="left"/>
        <w:rPr>
          <w:rFonts w:ascii="宋体" w:hAnsi="宋体"/>
          <w:color w:val="000000"/>
        </w:rPr>
      </w:pPr>
      <w:r>
        <w:rPr>
          <w:rFonts w:hint="eastAsia" w:ascii="宋体" w:hAnsi="宋体"/>
          <w:color w:val="000000"/>
        </w:rPr>
        <w:t>质量保证金的扣留采取以下第</w:t>
      </w:r>
      <w:r>
        <w:rPr>
          <w:rFonts w:ascii="宋体" w:hAnsi="宋体"/>
          <w:color w:val="000000"/>
          <w:u w:val="single"/>
        </w:rPr>
        <w:t xml:space="preserve">     </w:t>
      </w:r>
      <w:r>
        <w:rPr>
          <w:rFonts w:hint="eastAsia" w:ascii="宋体" w:hAnsi="宋体"/>
          <w:color w:val="000000"/>
        </w:rPr>
        <w:t>种方式：</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）在支付工程进度款时逐次扣留，在此情形下，质量保证金的计算基数不包括预付款的支付、扣回以及价格调整的金额；</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）工程竣工结算时一次性扣留质量保证金；</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3</w:t>
      </w:r>
      <w:r>
        <w:rPr>
          <w:rFonts w:hint="eastAsia" w:ascii="宋体" w:hAnsi="宋体"/>
          <w:color w:val="000000"/>
          <w:kern w:val="0"/>
        </w:rPr>
        <w:t>）其他扣留方式：</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rPr>
      </w:pPr>
      <w:r>
        <w:rPr>
          <w:rFonts w:hint="eastAsia" w:ascii="宋体" w:hAnsi="宋体"/>
          <w:color w:val="000000"/>
        </w:rPr>
        <w:t>关于质量保证金的补充约定：</w:t>
      </w:r>
      <w:r>
        <w:rPr>
          <w:rFonts w:ascii="宋体" w:hAnsi="宋体"/>
          <w:color w:val="000000"/>
          <w:kern w:val="0"/>
          <w:u w:val="single"/>
        </w:rPr>
        <w:t xml:space="preserve">                                              </w:t>
      </w:r>
      <w:r>
        <w:rPr>
          <w:rFonts w:hint="eastAsia" w:ascii="宋体" w:hAnsi="宋体"/>
          <w:color w:val="000000"/>
          <w:kern w:val="0"/>
        </w:rPr>
        <w:t>。</w:t>
      </w:r>
    </w:p>
    <w:p>
      <w:pPr>
        <w:pStyle w:val="28"/>
        <w:spacing w:after="120" w:line="360" w:lineRule="auto"/>
        <w:ind w:firstLine="420" w:firstLineChars="200"/>
        <w:outlineLvl w:val="3"/>
        <w:rPr>
          <w:rFonts w:ascii="宋体" w:hAnsi="宋体"/>
          <w:color w:val="000000"/>
        </w:rPr>
      </w:pPr>
      <w:r>
        <w:rPr>
          <w:rFonts w:ascii="宋体" w:hAnsi="宋体"/>
          <w:color w:val="000000"/>
        </w:rPr>
        <w:t>15.4</w:t>
      </w:r>
      <w:r>
        <w:rPr>
          <w:rFonts w:hint="eastAsia" w:ascii="宋体" w:hAnsi="宋体"/>
          <w:color w:val="000000"/>
        </w:rPr>
        <w:t>保修</w:t>
      </w:r>
    </w:p>
    <w:p>
      <w:pPr>
        <w:pStyle w:val="28"/>
        <w:spacing w:line="360" w:lineRule="auto"/>
        <w:ind w:firstLine="409" w:firstLineChars="195"/>
        <w:jc w:val="left"/>
        <w:outlineLvl w:val="4"/>
        <w:rPr>
          <w:rFonts w:ascii="宋体" w:hAnsi="宋体"/>
          <w:color w:val="000000"/>
        </w:rPr>
      </w:pPr>
      <w:r>
        <w:rPr>
          <w:rFonts w:ascii="宋体" w:hAnsi="宋体"/>
          <w:color w:val="000000"/>
        </w:rPr>
        <w:t xml:space="preserve">15.4.1 </w:t>
      </w:r>
      <w:r>
        <w:rPr>
          <w:rFonts w:hint="eastAsia" w:ascii="宋体" w:hAnsi="宋体"/>
          <w:color w:val="000000"/>
        </w:rPr>
        <w:t>保修责任</w:t>
      </w:r>
    </w:p>
    <w:p>
      <w:pPr>
        <w:pStyle w:val="28"/>
        <w:spacing w:line="360" w:lineRule="auto"/>
        <w:jc w:val="left"/>
        <w:rPr>
          <w:rFonts w:ascii="宋体" w:hAnsi="宋体"/>
          <w:color w:val="000000"/>
          <w:kern w:val="0"/>
        </w:rPr>
      </w:pPr>
      <w:r>
        <w:rPr>
          <w:rFonts w:hint="eastAsia" w:ascii="宋体" w:hAnsi="宋体"/>
          <w:color w:val="000000"/>
        </w:rPr>
        <w:t>工程保修期为：</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09" w:firstLineChars="195"/>
        <w:jc w:val="left"/>
        <w:outlineLvl w:val="4"/>
        <w:rPr>
          <w:rFonts w:ascii="宋体" w:hAnsi="宋体"/>
          <w:color w:val="000000"/>
        </w:rPr>
      </w:pPr>
      <w:r>
        <w:rPr>
          <w:rFonts w:ascii="宋体" w:hAnsi="宋体"/>
          <w:color w:val="000000"/>
        </w:rPr>
        <w:t xml:space="preserve">15.4.3 </w:t>
      </w:r>
      <w:r>
        <w:rPr>
          <w:rFonts w:hint="eastAsia" w:ascii="宋体" w:hAnsi="宋体"/>
          <w:color w:val="000000"/>
        </w:rPr>
        <w:t>修复通知</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承包人收到保修通知并到达工程现场的合理时间：</w:t>
      </w:r>
      <w:r>
        <w:rPr>
          <w:rFonts w:ascii="宋体" w:hAnsi="宋体"/>
          <w:color w:val="000000"/>
          <w:kern w:val="0"/>
          <w:u w:val="single"/>
        </w:rPr>
        <w:t xml:space="preserve">                              </w:t>
      </w:r>
      <w:r>
        <w:rPr>
          <w:rFonts w:hint="eastAsia" w:ascii="宋体" w:hAnsi="宋体"/>
          <w:color w:val="000000"/>
          <w:kern w:val="0"/>
        </w:rPr>
        <w:t>。</w:t>
      </w:r>
    </w:p>
    <w:p>
      <w:pPr>
        <w:pStyle w:val="27"/>
        <w:rPr>
          <w:rFonts w:ascii="宋体" w:hAnsi="宋体"/>
        </w:rPr>
      </w:pPr>
      <w:bookmarkStart w:id="782" w:name="_Toc25207"/>
      <w:r>
        <w:rPr>
          <w:rFonts w:ascii="宋体" w:hAnsi="宋体"/>
        </w:rPr>
        <w:t xml:space="preserve">16. </w:t>
      </w:r>
      <w:r>
        <w:rPr>
          <w:rFonts w:hint="eastAsia" w:ascii="宋体" w:hAnsi="宋体"/>
        </w:rPr>
        <w:t>违约</w:t>
      </w:r>
      <w:bookmarkEnd w:id="782"/>
    </w:p>
    <w:p>
      <w:pPr>
        <w:pStyle w:val="28"/>
        <w:spacing w:after="120" w:line="360" w:lineRule="auto"/>
        <w:ind w:firstLine="420" w:firstLineChars="200"/>
        <w:outlineLvl w:val="3"/>
        <w:rPr>
          <w:rFonts w:ascii="宋体" w:hAnsi="宋体"/>
          <w:color w:val="000000"/>
        </w:rPr>
      </w:pPr>
      <w:r>
        <w:rPr>
          <w:rFonts w:ascii="宋体" w:hAnsi="宋体"/>
          <w:color w:val="000000"/>
        </w:rPr>
        <w:t xml:space="preserve">16.1 </w:t>
      </w:r>
      <w:r>
        <w:rPr>
          <w:rFonts w:hint="eastAsia" w:ascii="宋体" w:hAnsi="宋体"/>
          <w:color w:val="000000"/>
        </w:rPr>
        <w:t>发包人违约</w:t>
      </w:r>
    </w:p>
    <w:p>
      <w:pPr>
        <w:pStyle w:val="28"/>
        <w:spacing w:line="360" w:lineRule="auto"/>
        <w:ind w:firstLine="420" w:firstLineChars="200"/>
        <w:jc w:val="left"/>
        <w:outlineLvl w:val="4"/>
        <w:rPr>
          <w:rFonts w:ascii="宋体" w:hAnsi="宋体"/>
          <w:color w:val="000000"/>
        </w:rPr>
      </w:pPr>
      <w:r>
        <w:rPr>
          <w:rFonts w:ascii="宋体" w:hAnsi="宋体"/>
          <w:color w:val="000000"/>
        </w:rPr>
        <w:t>16.1.1</w:t>
      </w:r>
      <w:r>
        <w:rPr>
          <w:rFonts w:hint="eastAsia" w:ascii="宋体" w:hAnsi="宋体"/>
          <w:color w:val="000000"/>
        </w:rPr>
        <w:t>发包人违约的情形</w:t>
      </w:r>
    </w:p>
    <w:p>
      <w:pPr>
        <w:pStyle w:val="28"/>
        <w:spacing w:line="360" w:lineRule="auto"/>
        <w:ind w:left="1050" w:leftChars="200" w:hanging="630" w:hangingChars="300"/>
        <w:jc w:val="left"/>
        <w:rPr>
          <w:rFonts w:ascii="宋体" w:hAnsi="宋体"/>
          <w:color w:val="000000"/>
          <w:kern w:val="0"/>
        </w:rPr>
      </w:pPr>
      <w:r>
        <w:rPr>
          <w:rFonts w:hint="eastAsia" w:ascii="宋体" w:hAnsi="宋体"/>
          <w:color w:val="000000"/>
          <w:kern w:val="0"/>
        </w:rPr>
        <w:t>发包人违约的其他情形：</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left="1050" w:hanging="1050" w:hangingChars="500"/>
        <w:jc w:val="left"/>
        <w:outlineLvl w:val="4"/>
        <w:rPr>
          <w:rFonts w:ascii="宋体" w:hAnsi="宋体"/>
          <w:color w:val="000000"/>
          <w:kern w:val="0"/>
        </w:rPr>
      </w:pPr>
      <w:r>
        <w:rPr>
          <w:rFonts w:ascii="宋体" w:hAnsi="宋体"/>
          <w:color w:val="000000"/>
          <w:kern w:val="0"/>
        </w:rPr>
        <w:t xml:space="preserve">    16.1.2 </w:t>
      </w:r>
      <w:r>
        <w:rPr>
          <w:rFonts w:hint="eastAsia" w:ascii="宋体" w:hAnsi="宋体"/>
          <w:color w:val="000000"/>
          <w:kern w:val="0"/>
        </w:rPr>
        <w:t>发包人违约的责任</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发包人违约责任的承担方式和计算方法：</w:t>
      </w:r>
    </w:p>
    <w:p>
      <w:pPr>
        <w:pStyle w:val="28"/>
        <w:spacing w:line="360" w:lineRule="auto"/>
        <w:ind w:firstLine="420" w:firstLineChars="200"/>
        <w:jc w:val="left"/>
        <w:rPr>
          <w:rFonts w:ascii="宋体" w:hAnsi="宋体"/>
          <w:color w:val="000000"/>
          <w:kern w:val="0"/>
          <w:u w:val="single"/>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）因发包人原因未能在计划开工日期前</w:t>
      </w:r>
      <w:r>
        <w:rPr>
          <w:rFonts w:ascii="宋体" w:hAnsi="宋体"/>
          <w:color w:val="000000"/>
          <w:kern w:val="0"/>
        </w:rPr>
        <w:t>7</w:t>
      </w:r>
      <w:r>
        <w:rPr>
          <w:rFonts w:hint="eastAsia" w:ascii="宋体" w:hAnsi="宋体"/>
          <w:color w:val="000000"/>
          <w:kern w:val="0"/>
        </w:rPr>
        <w:t>天内下达开工通知的违约责任：</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）因发包人原因未能按合同约定支付合同价款的违约责任：</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kern w:val="0"/>
          <w:u w:val="single"/>
        </w:rPr>
      </w:pPr>
      <w:r>
        <w:rPr>
          <w:rFonts w:hint="eastAsia" w:ascii="宋体" w:hAnsi="宋体"/>
          <w:color w:val="000000"/>
          <w:kern w:val="0"/>
        </w:rPr>
        <w:t>（</w:t>
      </w:r>
      <w:r>
        <w:rPr>
          <w:rFonts w:ascii="宋体" w:hAnsi="宋体"/>
          <w:color w:val="000000"/>
          <w:kern w:val="0"/>
        </w:rPr>
        <w:t>3</w:t>
      </w:r>
      <w:r>
        <w:rPr>
          <w:rFonts w:hint="eastAsia" w:ascii="宋体" w:hAnsi="宋体"/>
          <w:color w:val="000000"/>
          <w:kern w:val="0"/>
        </w:rPr>
        <w:t>）发包人违反第</w:t>
      </w:r>
      <w:r>
        <w:rPr>
          <w:rFonts w:ascii="宋体" w:hAnsi="宋体"/>
          <w:color w:val="000000"/>
          <w:kern w:val="0"/>
        </w:rPr>
        <w:t>10.1</w:t>
      </w:r>
      <w:r>
        <w:rPr>
          <w:rFonts w:hint="eastAsia" w:ascii="宋体" w:hAnsi="宋体"/>
          <w:color w:val="000000"/>
          <w:kern w:val="0"/>
        </w:rPr>
        <w:t>款〔变更的范围〕第（</w:t>
      </w:r>
      <w:r>
        <w:rPr>
          <w:rFonts w:ascii="宋体" w:hAnsi="宋体"/>
          <w:color w:val="000000"/>
          <w:kern w:val="0"/>
        </w:rPr>
        <w:t>2</w:t>
      </w:r>
      <w:r>
        <w:rPr>
          <w:rFonts w:hint="eastAsia" w:ascii="宋体" w:hAnsi="宋体"/>
          <w:color w:val="000000"/>
          <w:kern w:val="0"/>
        </w:rPr>
        <w:t>）项约定，自行实施被取消的工作或转由他人实施的违约责任：</w:t>
      </w:r>
      <w:r>
        <w:rPr>
          <w:rFonts w:ascii="宋体" w:hAnsi="宋体"/>
          <w:color w:val="000000"/>
          <w:kern w:val="0"/>
          <w:u w:val="single"/>
        </w:rPr>
        <w:t xml:space="preserve">              </w:t>
      </w:r>
    </w:p>
    <w:p>
      <w:pPr>
        <w:pStyle w:val="28"/>
        <w:spacing w:line="360" w:lineRule="auto"/>
        <w:jc w:val="left"/>
        <w:rPr>
          <w:rFonts w:ascii="宋体" w:hAnsi="宋体"/>
          <w:color w:val="000000"/>
          <w:kern w:val="0"/>
        </w:rPr>
      </w:pP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4</w:t>
      </w:r>
      <w:r>
        <w:rPr>
          <w:rFonts w:hint="eastAsia" w:ascii="宋体" w:hAnsi="宋体"/>
          <w:color w:val="000000"/>
          <w:kern w:val="0"/>
        </w:rPr>
        <w:t>）发包人提供的材料、工程设备的规格、数量或质量不符合合同约定，或因发包人原因导致交货日期延误或交货地点变更等情况的违约责任：</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5</w:t>
      </w:r>
      <w:r>
        <w:rPr>
          <w:rFonts w:hint="eastAsia" w:ascii="宋体" w:hAnsi="宋体"/>
          <w:color w:val="000000"/>
          <w:kern w:val="0"/>
        </w:rPr>
        <w:t>）因发包人违反合同约定造成暂停施工的违约责任：</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6</w:t>
      </w:r>
      <w:r>
        <w:rPr>
          <w:rFonts w:hint="eastAsia" w:ascii="宋体" w:hAnsi="宋体"/>
          <w:color w:val="000000"/>
          <w:kern w:val="0"/>
        </w:rPr>
        <w:t>）发包人无正当理由没有在约定期限内发出复工指示，导致承包人无法复工的违约责任：</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7</w:t>
      </w:r>
      <w:r>
        <w:rPr>
          <w:rFonts w:hint="eastAsia" w:ascii="宋体" w:hAnsi="宋体"/>
          <w:color w:val="000000"/>
          <w:kern w:val="0"/>
        </w:rPr>
        <w:t>）其他：</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16.1.3 </w:t>
      </w:r>
      <w:r>
        <w:rPr>
          <w:rFonts w:hint="eastAsia" w:ascii="宋体" w:hAnsi="宋体"/>
          <w:color w:val="000000"/>
        </w:rPr>
        <w:t>因发包人违约解除合同</w:t>
      </w:r>
    </w:p>
    <w:p>
      <w:pPr>
        <w:pStyle w:val="28"/>
        <w:autoSpaceDE w:val="0"/>
        <w:autoSpaceDN w:val="0"/>
        <w:adjustRightInd w:val="0"/>
        <w:spacing w:line="360" w:lineRule="auto"/>
        <w:ind w:firstLine="420" w:firstLineChars="200"/>
        <w:jc w:val="left"/>
        <w:rPr>
          <w:rFonts w:ascii="宋体" w:hAnsi="宋体"/>
          <w:color w:val="000000"/>
          <w:kern w:val="0"/>
        </w:rPr>
      </w:pPr>
      <w:r>
        <w:rPr>
          <w:rFonts w:hint="eastAsia" w:ascii="宋体" w:hAnsi="宋体"/>
          <w:color w:val="000000"/>
          <w:kern w:val="0"/>
        </w:rPr>
        <w:t>承包人按</w:t>
      </w:r>
      <w:r>
        <w:rPr>
          <w:rFonts w:ascii="宋体" w:hAnsi="宋体"/>
          <w:color w:val="000000"/>
          <w:kern w:val="0"/>
        </w:rPr>
        <w:t>16.1.1</w:t>
      </w:r>
      <w:r>
        <w:rPr>
          <w:rFonts w:hint="eastAsia" w:ascii="宋体" w:hAnsi="宋体"/>
          <w:color w:val="000000"/>
          <w:kern w:val="0"/>
        </w:rPr>
        <w:t>项〔发包人违约的情形〕约定暂停施工满</w:t>
      </w:r>
      <w:r>
        <w:rPr>
          <w:rFonts w:ascii="宋体" w:hAnsi="宋体"/>
          <w:color w:val="000000"/>
          <w:kern w:val="0"/>
          <w:u w:val="single"/>
        </w:rPr>
        <w:t xml:space="preserve">    </w:t>
      </w:r>
      <w:r>
        <w:rPr>
          <w:rFonts w:hint="eastAsia" w:ascii="宋体" w:hAnsi="宋体"/>
          <w:color w:val="000000"/>
          <w:kern w:val="0"/>
        </w:rPr>
        <w:t>天后发包人仍不纠正其违约行为并致使合同目的不能实现的，承包人有权解除合同。</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16.2 </w:t>
      </w:r>
      <w:r>
        <w:rPr>
          <w:rFonts w:hint="eastAsia" w:ascii="宋体" w:hAnsi="宋体"/>
          <w:color w:val="000000"/>
        </w:rPr>
        <w:t>承包人违约</w:t>
      </w:r>
    </w:p>
    <w:p>
      <w:pPr>
        <w:pStyle w:val="28"/>
        <w:spacing w:line="360" w:lineRule="auto"/>
        <w:ind w:firstLine="420" w:firstLineChars="200"/>
        <w:jc w:val="left"/>
        <w:outlineLvl w:val="4"/>
        <w:rPr>
          <w:rFonts w:ascii="宋体" w:hAnsi="宋体"/>
          <w:color w:val="000000"/>
          <w:kern w:val="0"/>
        </w:rPr>
      </w:pPr>
      <w:r>
        <w:rPr>
          <w:rFonts w:ascii="宋体" w:hAnsi="宋体"/>
          <w:color w:val="000000"/>
          <w:kern w:val="0"/>
        </w:rPr>
        <w:t xml:space="preserve">16.2.1 </w:t>
      </w:r>
      <w:r>
        <w:rPr>
          <w:rFonts w:hint="eastAsia" w:ascii="宋体" w:hAnsi="宋体"/>
          <w:color w:val="000000"/>
          <w:kern w:val="0"/>
        </w:rPr>
        <w:t>承包人违约的情形</w:t>
      </w:r>
    </w:p>
    <w:p>
      <w:pPr>
        <w:pStyle w:val="28"/>
        <w:spacing w:line="360" w:lineRule="auto"/>
        <w:ind w:firstLine="420" w:firstLineChars="200"/>
        <w:jc w:val="left"/>
        <w:rPr>
          <w:rFonts w:ascii="宋体" w:hAnsi="宋体"/>
          <w:color w:val="000000"/>
          <w:kern w:val="0"/>
        </w:rPr>
      </w:pPr>
      <w:r>
        <w:rPr>
          <w:rFonts w:hint="eastAsia" w:ascii="宋体" w:hAnsi="宋体"/>
          <w:color w:val="000000"/>
          <w:kern w:val="0"/>
        </w:rPr>
        <w:t>承包人违约的其他情形：</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outlineLvl w:val="4"/>
        <w:rPr>
          <w:rFonts w:ascii="宋体" w:hAnsi="宋体"/>
          <w:color w:val="000000"/>
          <w:kern w:val="0"/>
        </w:rPr>
      </w:pPr>
      <w:r>
        <w:rPr>
          <w:rFonts w:ascii="宋体" w:hAnsi="宋体"/>
          <w:color w:val="000000"/>
          <w:kern w:val="0"/>
        </w:rPr>
        <w:t>16.2.2</w:t>
      </w:r>
      <w:r>
        <w:rPr>
          <w:rFonts w:hint="eastAsia" w:ascii="宋体" w:hAnsi="宋体"/>
          <w:color w:val="000000"/>
          <w:kern w:val="0"/>
        </w:rPr>
        <w:t>承包人违约的责任</w:t>
      </w:r>
    </w:p>
    <w:p>
      <w:pPr>
        <w:pStyle w:val="28"/>
        <w:spacing w:line="360" w:lineRule="auto"/>
        <w:ind w:left="1050" w:leftChars="200" w:hanging="630" w:hangingChars="300"/>
        <w:jc w:val="left"/>
        <w:rPr>
          <w:rFonts w:ascii="宋体" w:hAnsi="宋体"/>
          <w:color w:val="000000"/>
          <w:kern w:val="0"/>
          <w:u w:val="single"/>
        </w:rPr>
      </w:pPr>
      <w:r>
        <w:rPr>
          <w:rFonts w:hint="eastAsia" w:ascii="宋体" w:hAnsi="宋体"/>
          <w:color w:val="000000"/>
          <w:kern w:val="0"/>
        </w:rPr>
        <w:t>承包人违约责任的承担方式和计算方法：</w:t>
      </w:r>
      <w:r>
        <w:rPr>
          <w:rFonts w:ascii="宋体" w:hAnsi="宋体"/>
          <w:color w:val="000000"/>
          <w:kern w:val="0"/>
          <w:u w:val="single"/>
        </w:rPr>
        <w:t xml:space="preserve">                                </w:t>
      </w:r>
      <w:r>
        <w:rPr>
          <w:rFonts w:hint="eastAsia" w:ascii="宋体" w:hAnsi="宋体"/>
          <w:color w:val="000000"/>
          <w:kern w:val="0"/>
        </w:rPr>
        <w:t>。</w:t>
      </w:r>
      <w:r>
        <w:rPr>
          <w:rFonts w:ascii="宋体" w:hAnsi="宋体"/>
          <w:color w:val="000000"/>
        </w:rPr>
        <w:t xml:space="preserve">    </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16.2.3 </w:t>
      </w:r>
      <w:r>
        <w:rPr>
          <w:rFonts w:hint="eastAsia" w:ascii="宋体" w:hAnsi="宋体"/>
          <w:color w:val="000000"/>
        </w:rPr>
        <w:t>因承包人违约解除合同</w:t>
      </w:r>
    </w:p>
    <w:p>
      <w:pPr>
        <w:pStyle w:val="28"/>
        <w:spacing w:before="120" w:after="120" w:line="360" w:lineRule="auto"/>
        <w:ind w:firstLine="420" w:firstLineChars="200"/>
        <w:rPr>
          <w:rFonts w:ascii="宋体" w:hAnsi="宋体"/>
          <w:color w:val="000000"/>
          <w:kern w:val="0"/>
        </w:rPr>
      </w:pPr>
      <w:r>
        <w:rPr>
          <w:rFonts w:hint="eastAsia" w:ascii="宋体" w:hAnsi="宋体"/>
          <w:color w:val="000000"/>
          <w:kern w:val="0"/>
        </w:rPr>
        <w:t>关于承包人违约解除合同的特别约定：</w:t>
      </w:r>
      <w:r>
        <w:rPr>
          <w:rFonts w:ascii="宋体" w:hAnsi="宋体"/>
          <w:color w:val="000000"/>
          <w:kern w:val="0"/>
          <w:u w:val="single"/>
        </w:rPr>
        <w:t xml:space="preserve">                                  </w:t>
      </w:r>
      <w:r>
        <w:rPr>
          <w:rFonts w:hint="eastAsia" w:ascii="宋体" w:hAnsi="宋体"/>
          <w:color w:val="000000"/>
          <w:kern w:val="0"/>
        </w:rPr>
        <w:t>。</w:t>
      </w:r>
    </w:p>
    <w:p>
      <w:pPr>
        <w:pStyle w:val="28"/>
        <w:spacing w:before="120" w:after="120" w:line="360" w:lineRule="auto"/>
        <w:ind w:firstLine="420" w:firstLineChars="200"/>
        <w:jc w:val="left"/>
        <w:rPr>
          <w:rFonts w:ascii="宋体" w:hAnsi="宋体"/>
          <w:color w:val="000000"/>
          <w:kern w:val="0"/>
        </w:rPr>
      </w:pPr>
      <w:r>
        <w:rPr>
          <w:rFonts w:hint="eastAsia" w:ascii="宋体" w:hAnsi="宋体"/>
          <w:color w:val="000000"/>
          <w:kern w:val="0"/>
        </w:rPr>
        <w:t>发包人继续使用承包人在施工现场的材料、设备、临时工程、承包人文件和由承包人或以其名义编制的其他文件的费用承担方式：</w:t>
      </w:r>
      <w:r>
        <w:rPr>
          <w:rFonts w:ascii="宋体" w:hAnsi="宋体"/>
          <w:color w:val="000000"/>
          <w:kern w:val="0"/>
          <w:u w:val="single"/>
        </w:rPr>
        <w:t xml:space="preserve">                              </w:t>
      </w:r>
      <w:r>
        <w:rPr>
          <w:rFonts w:hint="eastAsia" w:ascii="宋体" w:hAnsi="宋体"/>
          <w:color w:val="000000"/>
          <w:kern w:val="0"/>
        </w:rPr>
        <w:t>。</w:t>
      </w:r>
    </w:p>
    <w:p>
      <w:pPr>
        <w:pStyle w:val="27"/>
        <w:rPr>
          <w:rFonts w:ascii="宋体" w:hAnsi="宋体"/>
        </w:rPr>
      </w:pPr>
      <w:bookmarkStart w:id="783" w:name="_Toc8320"/>
      <w:r>
        <w:rPr>
          <w:rFonts w:ascii="宋体" w:hAnsi="宋体"/>
        </w:rPr>
        <w:t xml:space="preserve">17. </w:t>
      </w:r>
      <w:r>
        <w:rPr>
          <w:rFonts w:hint="eastAsia" w:ascii="宋体" w:hAnsi="宋体"/>
        </w:rPr>
        <w:t>不可抗力</w:t>
      </w:r>
      <w:bookmarkEnd w:id="783"/>
      <w:r>
        <w:rPr>
          <w:rFonts w:ascii="宋体" w:hAnsi="宋体"/>
        </w:rPr>
        <w:t xml:space="preserve"> </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17.1 </w:t>
      </w:r>
      <w:r>
        <w:rPr>
          <w:rFonts w:hint="eastAsia" w:ascii="宋体" w:hAnsi="宋体"/>
          <w:color w:val="000000"/>
        </w:rPr>
        <w:t>不可抗力的确认</w:t>
      </w:r>
    </w:p>
    <w:p>
      <w:pPr>
        <w:pStyle w:val="28"/>
        <w:spacing w:line="360" w:lineRule="auto"/>
        <w:ind w:firstLine="420" w:firstLineChars="200"/>
        <w:jc w:val="left"/>
        <w:rPr>
          <w:rFonts w:ascii="宋体" w:hAnsi="宋体"/>
          <w:color w:val="000000"/>
          <w:kern w:val="0"/>
          <w:u w:val="single"/>
        </w:rPr>
      </w:pPr>
      <w:r>
        <w:rPr>
          <w:rFonts w:hint="eastAsia" w:ascii="宋体" w:hAnsi="宋体"/>
          <w:color w:val="000000"/>
        </w:rPr>
        <w:t>除通用合同条款约定的不可抗力事件之外，视为不可抗力的其他情形：</w:t>
      </w: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p>
    <w:p>
      <w:pPr>
        <w:pStyle w:val="28"/>
        <w:spacing w:line="360" w:lineRule="auto"/>
        <w:ind w:firstLine="420" w:firstLineChars="200"/>
        <w:jc w:val="left"/>
        <w:rPr>
          <w:rFonts w:ascii="宋体" w:hAnsi="宋体"/>
          <w:color w:val="000000"/>
          <w:kern w:val="0"/>
          <w:u w:val="single"/>
        </w:rPr>
      </w:pPr>
      <w:r>
        <w:rPr>
          <w:rFonts w:ascii="宋体" w:hAnsi="宋体"/>
          <w:color w:val="000000"/>
          <w:kern w:val="0"/>
          <w:u w:val="single"/>
        </w:rPr>
        <w:t xml:space="preserve">  </w:t>
      </w:r>
      <w:r>
        <w:rPr>
          <w:rFonts w:hint="eastAsia" w:ascii="宋体" w:hAnsi="宋体"/>
          <w:color w:val="000000"/>
          <w:kern w:val="0"/>
          <w:u w:val="single"/>
        </w:rPr>
        <w:t xml:space="preserve">                                                  </w:t>
      </w:r>
      <w:r>
        <w:rPr>
          <w:rFonts w:ascii="宋体" w:hAnsi="宋体"/>
          <w:color w:val="000000"/>
          <w:kern w:val="0"/>
          <w:u w:val="single"/>
        </w:rPr>
        <w:t xml:space="preserve"> </w:t>
      </w:r>
      <w:r>
        <w:rPr>
          <w:rFonts w:hint="eastAsia" w:ascii="宋体" w:hAnsi="宋体"/>
          <w:color w:val="000000"/>
          <w:kern w:val="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17.4 </w:t>
      </w:r>
      <w:r>
        <w:rPr>
          <w:rFonts w:hint="eastAsia" w:ascii="宋体" w:hAnsi="宋体"/>
          <w:color w:val="000000"/>
        </w:rPr>
        <w:t>因不可抗力解除合同</w:t>
      </w:r>
    </w:p>
    <w:p>
      <w:pPr>
        <w:pStyle w:val="28"/>
        <w:spacing w:line="360" w:lineRule="auto"/>
        <w:ind w:firstLine="420" w:firstLineChars="200"/>
        <w:jc w:val="left"/>
        <w:rPr>
          <w:rFonts w:ascii="宋体" w:hAnsi="宋体"/>
          <w:color w:val="000000"/>
        </w:rPr>
      </w:pPr>
      <w:r>
        <w:rPr>
          <w:rFonts w:hint="eastAsia" w:ascii="宋体" w:hAnsi="宋体"/>
          <w:color w:val="000000"/>
        </w:rPr>
        <w:t>合同解除后，发包人应在商定或确定发包人应支付款项后</w:t>
      </w:r>
      <w:r>
        <w:rPr>
          <w:rFonts w:ascii="宋体" w:hAnsi="宋体"/>
          <w:color w:val="000000"/>
          <w:u w:val="single"/>
        </w:rPr>
        <w:t xml:space="preserve">    </w:t>
      </w:r>
      <w:r>
        <w:rPr>
          <w:rFonts w:hint="eastAsia" w:ascii="宋体" w:hAnsi="宋体"/>
          <w:color w:val="000000"/>
        </w:rPr>
        <w:t>天内完成款项的支付。</w:t>
      </w:r>
    </w:p>
    <w:p>
      <w:pPr>
        <w:pStyle w:val="27"/>
        <w:rPr>
          <w:rFonts w:ascii="宋体" w:hAnsi="宋体"/>
        </w:rPr>
      </w:pPr>
      <w:bookmarkStart w:id="784" w:name="_Toc18043"/>
      <w:r>
        <w:rPr>
          <w:rFonts w:ascii="宋体" w:hAnsi="宋体"/>
        </w:rPr>
        <w:t xml:space="preserve">18. </w:t>
      </w:r>
      <w:r>
        <w:rPr>
          <w:rFonts w:hint="eastAsia" w:ascii="宋体" w:hAnsi="宋体"/>
        </w:rPr>
        <w:t>保险</w:t>
      </w:r>
      <w:bookmarkEnd w:id="784"/>
    </w:p>
    <w:p>
      <w:pPr>
        <w:pStyle w:val="28"/>
        <w:spacing w:after="120" w:line="360" w:lineRule="auto"/>
        <w:ind w:firstLine="420" w:firstLineChars="200"/>
        <w:outlineLvl w:val="3"/>
        <w:rPr>
          <w:rFonts w:ascii="宋体" w:hAnsi="宋体"/>
          <w:color w:val="000000"/>
        </w:rPr>
      </w:pPr>
      <w:r>
        <w:rPr>
          <w:rFonts w:ascii="宋体" w:hAnsi="宋体"/>
          <w:color w:val="000000"/>
        </w:rPr>
        <w:t xml:space="preserve">18.1 </w:t>
      </w:r>
      <w:r>
        <w:rPr>
          <w:rFonts w:hint="eastAsia" w:ascii="宋体" w:hAnsi="宋体"/>
          <w:color w:val="000000"/>
        </w:rPr>
        <w:t>工程保险</w:t>
      </w:r>
    </w:p>
    <w:p>
      <w:pPr>
        <w:pStyle w:val="28"/>
        <w:spacing w:line="360" w:lineRule="auto"/>
        <w:ind w:firstLine="420" w:firstLineChars="200"/>
        <w:jc w:val="left"/>
        <w:rPr>
          <w:rFonts w:ascii="宋体" w:hAnsi="宋体"/>
          <w:color w:val="000000"/>
        </w:rPr>
      </w:pPr>
      <w:r>
        <w:rPr>
          <w:rFonts w:hint="eastAsia" w:ascii="宋体" w:hAnsi="宋体"/>
          <w:color w:val="000000"/>
        </w:rPr>
        <w:t>关于工程保险的特别约定：</w:t>
      </w:r>
      <w:r>
        <w:rPr>
          <w:rFonts w:ascii="宋体" w:hAnsi="宋体"/>
          <w:color w:val="000000"/>
          <w:kern w:val="0"/>
          <w:u w:val="single"/>
        </w:rPr>
        <w:t xml:space="preserve">                              </w:t>
      </w:r>
      <w:r>
        <w:rPr>
          <w:rFonts w:hint="eastAsia" w:ascii="宋体" w:hAnsi="宋体"/>
          <w:color w:val="000000"/>
          <w:kern w:val="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18.3 </w:t>
      </w:r>
      <w:r>
        <w:rPr>
          <w:rFonts w:hint="eastAsia" w:ascii="宋体" w:hAnsi="宋体"/>
          <w:color w:val="000000"/>
        </w:rPr>
        <w:t>其他保险</w:t>
      </w:r>
    </w:p>
    <w:p>
      <w:pPr>
        <w:pStyle w:val="28"/>
        <w:spacing w:line="360" w:lineRule="auto"/>
        <w:ind w:firstLine="420" w:firstLineChars="200"/>
        <w:jc w:val="left"/>
        <w:rPr>
          <w:rFonts w:ascii="宋体" w:hAnsi="宋体"/>
          <w:color w:val="000000"/>
          <w:kern w:val="0"/>
        </w:rPr>
      </w:pPr>
      <w:r>
        <w:rPr>
          <w:rFonts w:hint="eastAsia" w:ascii="宋体" w:hAnsi="宋体"/>
          <w:color w:val="000000"/>
        </w:rPr>
        <w:t>关于其他保险的约定：</w:t>
      </w:r>
      <w:r>
        <w:rPr>
          <w:rFonts w:ascii="宋体" w:hAnsi="宋体"/>
          <w:color w:val="000000"/>
          <w:kern w:val="0"/>
          <w:u w:val="single"/>
        </w:rPr>
        <w:t xml:space="preserve">                                  </w:t>
      </w:r>
      <w:r>
        <w:rPr>
          <w:rFonts w:hint="eastAsia" w:ascii="宋体" w:hAnsi="宋体"/>
          <w:color w:val="000000"/>
          <w:kern w:val="0"/>
        </w:rPr>
        <w:t>。</w:t>
      </w:r>
    </w:p>
    <w:p>
      <w:pPr>
        <w:pStyle w:val="28"/>
        <w:spacing w:line="360" w:lineRule="auto"/>
        <w:ind w:firstLine="420" w:firstLineChars="200"/>
        <w:jc w:val="left"/>
        <w:rPr>
          <w:rFonts w:ascii="宋体" w:hAnsi="宋体"/>
          <w:color w:val="000000"/>
          <w:kern w:val="0"/>
        </w:rPr>
      </w:pPr>
      <w:r>
        <w:rPr>
          <w:rFonts w:hint="eastAsia" w:ascii="宋体" w:hAnsi="宋体"/>
          <w:color w:val="000000"/>
        </w:rPr>
        <w:t>承包人是否应为其施工设备等办理财产保险：</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 xml:space="preserve">18.7 </w:t>
      </w:r>
      <w:r>
        <w:rPr>
          <w:rFonts w:hint="eastAsia" w:ascii="宋体" w:hAnsi="宋体"/>
          <w:color w:val="000000"/>
        </w:rPr>
        <w:t>通知义务</w:t>
      </w:r>
    </w:p>
    <w:p>
      <w:pPr>
        <w:pStyle w:val="28"/>
        <w:spacing w:line="360" w:lineRule="auto"/>
        <w:ind w:firstLine="420" w:firstLineChars="200"/>
        <w:jc w:val="left"/>
        <w:rPr>
          <w:rFonts w:ascii="宋体" w:hAnsi="宋体"/>
          <w:color w:val="000000"/>
        </w:rPr>
      </w:pPr>
      <w:r>
        <w:rPr>
          <w:rFonts w:hint="eastAsia" w:ascii="宋体" w:hAnsi="宋体"/>
          <w:color w:val="000000"/>
          <w:kern w:val="0"/>
        </w:rPr>
        <w:t>关于变更保险合同时的通知义务的约定：</w:t>
      </w:r>
      <w:r>
        <w:rPr>
          <w:rFonts w:ascii="宋体" w:hAnsi="宋体"/>
          <w:color w:val="000000"/>
          <w:u w:val="single"/>
        </w:rPr>
        <w:t xml:space="preserve">                             </w:t>
      </w:r>
      <w:r>
        <w:rPr>
          <w:rFonts w:hint="eastAsia" w:ascii="宋体" w:hAnsi="宋体"/>
          <w:color w:val="000000"/>
        </w:rPr>
        <w:t>。</w:t>
      </w:r>
    </w:p>
    <w:p>
      <w:pPr>
        <w:pStyle w:val="27"/>
        <w:rPr>
          <w:rFonts w:ascii="宋体" w:hAnsi="宋体"/>
        </w:rPr>
      </w:pPr>
      <w:bookmarkStart w:id="785" w:name="_Toc7158"/>
      <w:r>
        <w:rPr>
          <w:rFonts w:ascii="宋体" w:hAnsi="宋体"/>
        </w:rPr>
        <w:t xml:space="preserve">20. </w:t>
      </w:r>
      <w:r>
        <w:rPr>
          <w:rFonts w:hint="eastAsia" w:ascii="宋体" w:hAnsi="宋体"/>
        </w:rPr>
        <w:t>争议解决</w:t>
      </w:r>
      <w:bookmarkEnd w:id="785"/>
    </w:p>
    <w:p>
      <w:pPr>
        <w:pStyle w:val="28"/>
        <w:spacing w:after="120" w:line="360" w:lineRule="auto"/>
        <w:ind w:firstLine="420" w:firstLineChars="200"/>
        <w:outlineLvl w:val="3"/>
        <w:rPr>
          <w:rFonts w:ascii="宋体" w:hAnsi="宋体"/>
          <w:color w:val="000000"/>
        </w:rPr>
      </w:pPr>
      <w:r>
        <w:rPr>
          <w:rFonts w:ascii="宋体" w:hAnsi="宋体"/>
          <w:color w:val="000000"/>
        </w:rPr>
        <w:t xml:space="preserve">20.3 </w:t>
      </w:r>
      <w:r>
        <w:rPr>
          <w:rFonts w:hint="eastAsia" w:ascii="宋体" w:hAnsi="宋体"/>
          <w:color w:val="000000"/>
        </w:rPr>
        <w:t>争议评审</w:t>
      </w:r>
    </w:p>
    <w:p>
      <w:pPr>
        <w:pStyle w:val="28"/>
        <w:spacing w:line="360" w:lineRule="auto"/>
        <w:ind w:firstLine="420" w:firstLineChars="200"/>
        <w:jc w:val="left"/>
        <w:rPr>
          <w:rFonts w:ascii="宋体" w:hAnsi="宋体"/>
          <w:color w:val="000000"/>
        </w:rPr>
      </w:pPr>
      <w:r>
        <w:rPr>
          <w:rFonts w:hint="eastAsia" w:ascii="宋体" w:hAnsi="宋体"/>
          <w:color w:val="000000"/>
        </w:rPr>
        <w:t>合同当事人是否同意将工程争议提交争议评审小组决定：</w:t>
      </w:r>
      <w:r>
        <w:rPr>
          <w:rFonts w:ascii="宋体" w:hAnsi="宋体"/>
          <w:color w:val="000000"/>
          <w:u w:val="single"/>
        </w:rPr>
        <w:t xml:space="preserve">                        </w:t>
      </w:r>
      <w:r>
        <w:rPr>
          <w:rFonts w:hint="eastAsia" w:ascii="宋体" w:hAnsi="宋体"/>
          <w:color w:val="000000"/>
        </w:rPr>
        <w:t>。</w:t>
      </w:r>
      <w:r>
        <w:rPr>
          <w:rFonts w:ascii="宋体" w:hAnsi="宋体"/>
          <w:color w:val="000000"/>
        </w:rPr>
        <w:t xml:space="preserve">  </w:t>
      </w:r>
    </w:p>
    <w:p>
      <w:pPr>
        <w:pStyle w:val="28"/>
        <w:spacing w:line="360" w:lineRule="auto"/>
        <w:ind w:firstLine="420" w:firstLineChars="200"/>
        <w:jc w:val="left"/>
        <w:outlineLvl w:val="4"/>
        <w:rPr>
          <w:rFonts w:ascii="宋体" w:hAnsi="宋体"/>
          <w:color w:val="000000"/>
        </w:rPr>
      </w:pPr>
      <w:r>
        <w:rPr>
          <w:rFonts w:ascii="宋体" w:hAnsi="宋体"/>
          <w:color w:val="000000"/>
        </w:rPr>
        <w:t xml:space="preserve">20.3.1 </w:t>
      </w:r>
      <w:r>
        <w:rPr>
          <w:rFonts w:hint="eastAsia" w:ascii="宋体" w:hAnsi="宋体"/>
          <w:color w:val="000000"/>
        </w:rPr>
        <w:t>争议评审小组的确定</w:t>
      </w:r>
    </w:p>
    <w:p>
      <w:pPr>
        <w:pStyle w:val="28"/>
        <w:spacing w:line="360" w:lineRule="auto"/>
        <w:ind w:firstLine="420" w:firstLineChars="200"/>
        <w:jc w:val="left"/>
        <w:rPr>
          <w:rFonts w:ascii="宋体" w:hAnsi="宋体"/>
          <w:color w:val="000000"/>
          <w:u w:val="single"/>
        </w:rPr>
      </w:pPr>
      <w:r>
        <w:rPr>
          <w:rFonts w:hint="eastAsia" w:ascii="宋体" w:hAnsi="宋体"/>
          <w:color w:val="000000"/>
        </w:rPr>
        <w:t>争议评审小组成员的确定：</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选定争议评审员的期限：</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争议评审小组成员的报酬承担方式：</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rPr>
          <w:rFonts w:ascii="宋体" w:hAnsi="宋体"/>
          <w:color w:val="000000"/>
        </w:rPr>
      </w:pPr>
      <w:r>
        <w:rPr>
          <w:rFonts w:hint="eastAsia" w:ascii="宋体" w:hAnsi="宋体"/>
          <w:color w:val="000000"/>
        </w:rPr>
        <w:t>其他事项的约定：</w:t>
      </w:r>
      <w:r>
        <w:rPr>
          <w:rFonts w:ascii="宋体" w:hAnsi="宋体"/>
          <w:color w:val="000000"/>
          <w:u w:val="single"/>
        </w:rPr>
        <w:t xml:space="preserve">                                     </w:t>
      </w:r>
      <w:r>
        <w:rPr>
          <w:rFonts w:hint="eastAsia" w:ascii="宋体" w:hAnsi="宋体"/>
          <w:color w:val="000000"/>
        </w:rPr>
        <w:t>。</w:t>
      </w:r>
    </w:p>
    <w:p>
      <w:pPr>
        <w:pStyle w:val="28"/>
        <w:autoSpaceDE w:val="0"/>
        <w:autoSpaceDN w:val="0"/>
        <w:adjustRightInd w:val="0"/>
        <w:spacing w:line="360" w:lineRule="auto"/>
        <w:ind w:firstLine="420" w:firstLineChars="200"/>
        <w:jc w:val="left"/>
        <w:outlineLvl w:val="4"/>
        <w:rPr>
          <w:rFonts w:ascii="宋体" w:hAnsi="宋体"/>
          <w:color w:val="000000"/>
          <w:kern w:val="0"/>
        </w:rPr>
      </w:pPr>
      <w:r>
        <w:rPr>
          <w:rFonts w:ascii="宋体" w:hAnsi="宋体"/>
          <w:color w:val="000000"/>
          <w:kern w:val="0"/>
        </w:rPr>
        <w:t xml:space="preserve">20.3.2 </w:t>
      </w:r>
      <w:r>
        <w:rPr>
          <w:rFonts w:hint="eastAsia" w:ascii="宋体" w:hAnsi="宋体"/>
          <w:color w:val="000000"/>
          <w:kern w:val="0"/>
        </w:rPr>
        <w:t>争议评审小组的决定</w:t>
      </w:r>
    </w:p>
    <w:p>
      <w:pPr>
        <w:pStyle w:val="28"/>
        <w:spacing w:line="360" w:lineRule="auto"/>
        <w:ind w:firstLine="420" w:firstLineChars="200"/>
        <w:jc w:val="left"/>
        <w:rPr>
          <w:rFonts w:ascii="宋体" w:hAnsi="宋体"/>
          <w:color w:val="000000"/>
        </w:rPr>
      </w:pPr>
      <w:r>
        <w:rPr>
          <w:rFonts w:hint="eastAsia" w:ascii="宋体" w:hAnsi="宋体"/>
          <w:color w:val="000000"/>
        </w:rPr>
        <w:t>合同当事人关于本项的约定：</w:t>
      </w:r>
      <w:r>
        <w:rPr>
          <w:rFonts w:ascii="宋体" w:hAnsi="宋体"/>
          <w:color w:val="000000"/>
          <w:u w:val="single"/>
        </w:rPr>
        <w:t xml:space="preserve">                           </w:t>
      </w:r>
      <w:r>
        <w:rPr>
          <w:rFonts w:hint="eastAsia" w:ascii="宋体" w:hAnsi="宋体"/>
          <w:color w:val="000000"/>
        </w:rPr>
        <w:t>。</w:t>
      </w:r>
    </w:p>
    <w:p>
      <w:pPr>
        <w:pStyle w:val="28"/>
        <w:spacing w:after="120" w:line="360" w:lineRule="auto"/>
        <w:ind w:firstLine="420" w:firstLineChars="200"/>
        <w:outlineLvl w:val="3"/>
        <w:rPr>
          <w:rFonts w:ascii="宋体" w:hAnsi="宋体"/>
          <w:color w:val="000000"/>
        </w:rPr>
      </w:pPr>
      <w:r>
        <w:rPr>
          <w:rFonts w:ascii="宋体" w:hAnsi="宋体"/>
          <w:color w:val="000000"/>
        </w:rPr>
        <w:t>20.4</w:t>
      </w:r>
      <w:r>
        <w:rPr>
          <w:rFonts w:hint="eastAsia" w:ascii="宋体" w:hAnsi="宋体"/>
          <w:color w:val="000000"/>
        </w:rPr>
        <w:t>仲裁或诉讼</w:t>
      </w:r>
    </w:p>
    <w:p>
      <w:pPr>
        <w:pStyle w:val="28"/>
        <w:spacing w:after="120" w:line="360" w:lineRule="auto"/>
        <w:ind w:firstLine="420" w:firstLineChars="200"/>
        <w:rPr>
          <w:rFonts w:ascii="宋体" w:hAnsi="宋体"/>
          <w:color w:val="000000"/>
        </w:rPr>
      </w:pPr>
      <w:r>
        <w:rPr>
          <w:rFonts w:hint="eastAsia" w:ascii="宋体" w:hAnsi="宋体"/>
          <w:color w:val="000000"/>
        </w:rPr>
        <w:t>因合同及合同有关事项发生的争议，按下列第</w:t>
      </w:r>
      <w:r>
        <w:rPr>
          <w:rFonts w:ascii="宋体" w:hAnsi="宋体"/>
          <w:color w:val="000000"/>
          <w:u w:val="single"/>
        </w:rPr>
        <w:t xml:space="preserve">     </w:t>
      </w:r>
      <w:r>
        <w:rPr>
          <w:rFonts w:hint="eastAsia" w:ascii="宋体" w:hAnsi="宋体"/>
          <w:color w:val="000000"/>
        </w:rPr>
        <w:t>种方式解决：</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）向</w:t>
      </w:r>
      <w:r>
        <w:rPr>
          <w:rFonts w:ascii="宋体" w:hAnsi="宋体"/>
          <w:color w:val="000000"/>
          <w:u w:val="single"/>
        </w:rPr>
        <w:t xml:space="preserve">                     </w:t>
      </w:r>
      <w:r>
        <w:rPr>
          <w:rFonts w:hint="eastAsia" w:ascii="宋体" w:hAnsi="宋体"/>
          <w:color w:val="000000"/>
        </w:rPr>
        <w:t>仲裁委员会申请仲裁；</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）向</w:t>
      </w:r>
      <w:r>
        <w:rPr>
          <w:rFonts w:ascii="宋体" w:hAnsi="宋体"/>
          <w:color w:val="000000"/>
          <w:u w:val="single"/>
        </w:rPr>
        <w:t xml:space="preserve">                     </w:t>
      </w:r>
      <w:r>
        <w:rPr>
          <w:rFonts w:hint="eastAsia" w:ascii="宋体" w:hAnsi="宋体"/>
          <w:color w:val="000000"/>
        </w:rPr>
        <w:t>人民法院起诉。</w:t>
      </w:r>
    </w:p>
    <w:p>
      <w:pPr>
        <w:pStyle w:val="28"/>
        <w:spacing w:line="360" w:lineRule="auto"/>
        <w:jc w:val="left"/>
        <w:outlineLvl w:val="4"/>
        <w:rPr>
          <w:rFonts w:ascii="宋体" w:hAnsi="宋体"/>
          <w:b/>
          <w:color w:val="000000"/>
        </w:rPr>
      </w:pPr>
      <w:r>
        <w:rPr>
          <w:rFonts w:ascii="宋体" w:hAnsi="宋体"/>
          <w:color w:val="000000"/>
        </w:rPr>
        <w:br w:type="page"/>
      </w:r>
      <w:r>
        <w:rPr>
          <w:rFonts w:hint="eastAsia" w:ascii="宋体" w:hAnsi="宋体"/>
          <w:b/>
          <w:color w:val="000000"/>
        </w:rPr>
        <w:t>附件</w:t>
      </w:r>
    </w:p>
    <w:p>
      <w:pPr>
        <w:pStyle w:val="28"/>
        <w:spacing w:line="360" w:lineRule="auto"/>
        <w:jc w:val="left"/>
        <w:rPr>
          <w:rFonts w:ascii="宋体" w:hAnsi="宋体"/>
          <w:color w:val="000000"/>
        </w:rPr>
      </w:pPr>
      <w:r>
        <w:rPr>
          <w:rFonts w:hint="eastAsia" w:ascii="宋体" w:hAnsi="宋体"/>
          <w:color w:val="000000"/>
        </w:rPr>
        <w:t>协议书附件：</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1</w:t>
      </w:r>
      <w:r>
        <w:rPr>
          <w:rFonts w:hint="eastAsia" w:ascii="宋体" w:hAnsi="宋体"/>
          <w:color w:val="000000"/>
        </w:rPr>
        <w:t>：承包人承揽工程项目一览表</w:t>
      </w:r>
    </w:p>
    <w:p>
      <w:pPr>
        <w:pStyle w:val="28"/>
        <w:spacing w:line="360" w:lineRule="auto"/>
        <w:jc w:val="left"/>
        <w:rPr>
          <w:rFonts w:ascii="宋体" w:hAnsi="宋体"/>
          <w:color w:val="000000"/>
        </w:rPr>
      </w:pPr>
      <w:r>
        <w:rPr>
          <w:rFonts w:hint="eastAsia" w:ascii="宋体" w:hAnsi="宋体"/>
          <w:color w:val="000000"/>
        </w:rPr>
        <w:t>专用合同条款附件：</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2</w:t>
      </w:r>
      <w:r>
        <w:rPr>
          <w:rFonts w:hint="eastAsia" w:ascii="宋体" w:hAnsi="宋体"/>
          <w:color w:val="000000"/>
        </w:rPr>
        <w:t>：发包人供应材料设备一览表</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3</w:t>
      </w:r>
      <w:r>
        <w:rPr>
          <w:rFonts w:hint="eastAsia" w:ascii="宋体" w:hAnsi="宋体"/>
          <w:color w:val="000000"/>
        </w:rPr>
        <w:t>：工程质量保修书</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4</w:t>
      </w:r>
      <w:r>
        <w:rPr>
          <w:rFonts w:hint="eastAsia" w:ascii="宋体" w:hAnsi="宋体"/>
          <w:color w:val="000000"/>
        </w:rPr>
        <w:t>：主要建设工程文件目录</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5</w:t>
      </w:r>
      <w:r>
        <w:rPr>
          <w:rFonts w:hint="eastAsia" w:ascii="宋体" w:hAnsi="宋体"/>
          <w:color w:val="000000"/>
        </w:rPr>
        <w:t>：承包人用于本工程施工的机械设备表</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6</w:t>
      </w:r>
      <w:r>
        <w:rPr>
          <w:rFonts w:hint="eastAsia" w:ascii="宋体" w:hAnsi="宋体"/>
          <w:color w:val="000000"/>
        </w:rPr>
        <w:t>：承包人主要施工管理人员表</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7</w:t>
      </w:r>
      <w:r>
        <w:rPr>
          <w:rFonts w:hint="eastAsia" w:ascii="宋体" w:hAnsi="宋体"/>
          <w:color w:val="000000"/>
        </w:rPr>
        <w:t>：分包人主要施工管理人员表</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8</w:t>
      </w:r>
      <w:r>
        <w:rPr>
          <w:rFonts w:hint="eastAsia" w:ascii="宋体" w:hAnsi="宋体"/>
          <w:color w:val="000000"/>
        </w:rPr>
        <w:t>：支付担保格式</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9</w:t>
      </w:r>
      <w:r>
        <w:rPr>
          <w:rFonts w:hint="eastAsia" w:ascii="宋体" w:hAnsi="宋体"/>
          <w:color w:val="000000"/>
        </w:rPr>
        <w:t>：预付款担保格式</w:t>
      </w:r>
    </w:p>
    <w:p>
      <w:pPr>
        <w:pStyle w:val="28"/>
        <w:spacing w:line="360" w:lineRule="auto"/>
        <w:jc w:val="left"/>
        <w:rPr>
          <w:rFonts w:ascii="宋体" w:hAnsi="宋体"/>
          <w:color w:val="000000"/>
        </w:rPr>
      </w:pPr>
      <w:r>
        <w:rPr>
          <w:rFonts w:hint="eastAsia" w:ascii="宋体" w:hAnsi="宋体"/>
          <w:color w:val="000000"/>
        </w:rPr>
        <w:t>附件</w:t>
      </w:r>
      <w:r>
        <w:rPr>
          <w:rFonts w:ascii="宋体" w:hAnsi="宋体"/>
          <w:color w:val="000000"/>
        </w:rPr>
        <w:t>10</w:t>
      </w:r>
      <w:r>
        <w:rPr>
          <w:rFonts w:hint="eastAsia" w:ascii="宋体" w:hAnsi="宋体"/>
          <w:color w:val="000000"/>
        </w:rPr>
        <w:t>：暂估价一览表</w:t>
      </w:r>
    </w:p>
    <w:p>
      <w:pPr>
        <w:pStyle w:val="28"/>
        <w:pageBreakBefore/>
        <w:spacing w:before="159" w:beforeLines="50" w:after="159" w:afterLines="50" w:line="440" w:lineRule="exact"/>
        <w:jc w:val="left"/>
        <w:rPr>
          <w:rFonts w:ascii="宋体" w:hAnsi="宋体"/>
          <w:color w:val="000000"/>
          <w:sz w:val="30"/>
          <w:szCs w:val="30"/>
        </w:rPr>
      </w:pPr>
      <w:r>
        <w:rPr>
          <w:rFonts w:hint="eastAsia" w:ascii="宋体" w:hAnsi="宋体"/>
          <w:color w:val="000000"/>
          <w:sz w:val="30"/>
          <w:szCs w:val="30"/>
        </w:rPr>
        <w:t>附件1：</w:t>
      </w:r>
    </w:p>
    <w:p>
      <w:pPr>
        <w:pStyle w:val="28"/>
        <w:spacing w:before="159" w:beforeLines="50" w:after="159" w:afterLines="50" w:line="440" w:lineRule="exact"/>
        <w:jc w:val="center"/>
        <w:rPr>
          <w:rFonts w:ascii="宋体" w:hAnsi="宋体"/>
          <w:color w:val="000000"/>
        </w:rPr>
      </w:pPr>
      <w:r>
        <w:rPr>
          <w:rFonts w:hint="eastAsia" w:ascii="宋体" w:hAnsi="宋体"/>
          <w:color w:val="000000"/>
        </w:rPr>
        <w:t>承包人承揽工程项目一览表</w:t>
      </w:r>
    </w:p>
    <w:tbl>
      <w:tblPr>
        <w:tblStyle w:val="18"/>
        <w:tblW w:w="89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0"/>
        <w:gridCol w:w="759"/>
        <w:gridCol w:w="1321"/>
        <w:gridCol w:w="758"/>
        <w:gridCol w:w="496"/>
        <w:gridCol w:w="758"/>
        <w:gridCol w:w="1019"/>
        <w:gridCol w:w="1311"/>
        <w:gridCol w:w="758"/>
        <w:gridCol w:w="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20" w:type="dxa"/>
            <w:tcBorders>
              <w:top w:val="single" w:color="auto" w:sz="12" w:space="0"/>
              <w:left w:val="single" w:color="auto" w:sz="12"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单位工程名称</w:t>
            </w:r>
          </w:p>
        </w:tc>
        <w:tc>
          <w:tcPr>
            <w:tcW w:w="759"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建设规模</w:t>
            </w:r>
          </w:p>
        </w:tc>
        <w:tc>
          <w:tcPr>
            <w:tcW w:w="1321"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建筑面积</w:t>
            </w:r>
            <w:r>
              <w:rPr>
                <w:rFonts w:hint="default" w:ascii="宋体" w:hAnsi="宋体"/>
                <w:color w:val="000000"/>
              </w:rPr>
              <w:t>(</w:t>
            </w:r>
            <w:r>
              <w:rPr>
                <w:rFonts w:hint="eastAsia" w:ascii="宋体" w:hAnsi="宋体"/>
                <w:color w:val="000000"/>
              </w:rPr>
              <w:t>平方米</w:t>
            </w:r>
            <w:r>
              <w:rPr>
                <w:rFonts w:hint="default" w:ascii="宋体" w:hAnsi="宋体"/>
                <w:color w:val="000000"/>
              </w:rPr>
              <w:t>)</w:t>
            </w:r>
          </w:p>
        </w:tc>
        <w:tc>
          <w:tcPr>
            <w:tcW w:w="75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结构形式</w:t>
            </w:r>
          </w:p>
        </w:tc>
        <w:tc>
          <w:tcPr>
            <w:tcW w:w="496"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层数</w:t>
            </w:r>
          </w:p>
        </w:tc>
        <w:tc>
          <w:tcPr>
            <w:tcW w:w="75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生产能力</w:t>
            </w:r>
          </w:p>
        </w:tc>
        <w:tc>
          <w:tcPr>
            <w:tcW w:w="1019"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设备安装内容</w:t>
            </w:r>
          </w:p>
        </w:tc>
        <w:tc>
          <w:tcPr>
            <w:tcW w:w="1311"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合同价格（元）</w:t>
            </w:r>
          </w:p>
        </w:tc>
        <w:tc>
          <w:tcPr>
            <w:tcW w:w="75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开工日期</w:t>
            </w:r>
          </w:p>
        </w:tc>
        <w:tc>
          <w:tcPr>
            <w:tcW w:w="758" w:type="dxa"/>
            <w:tcBorders>
              <w:top w:val="single" w:color="auto" w:sz="12" w:space="0"/>
              <w:left w:val="single" w:color="auto" w:sz="6" w:space="0"/>
              <w:bottom w:val="doub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r>
              <w:rPr>
                <w:rFonts w:hint="eastAsia" w:ascii="宋体" w:hAnsi="宋体"/>
                <w:color w:val="00000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doub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doub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4" w:hRule="atLeast"/>
        </w:trPr>
        <w:tc>
          <w:tcPr>
            <w:tcW w:w="1020" w:type="dxa"/>
            <w:tcBorders>
              <w:top w:val="single" w:color="auto" w:sz="6" w:space="0"/>
              <w:left w:val="single" w:color="auto" w:sz="12"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9"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21"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496"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019"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1311"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c>
          <w:tcPr>
            <w:tcW w:w="758" w:type="dxa"/>
            <w:tcBorders>
              <w:top w:val="single" w:color="auto" w:sz="6" w:space="0"/>
              <w:left w:val="single" w:color="auto" w:sz="6" w:space="0"/>
              <w:bottom w:val="single" w:color="auto" w:sz="12" w:space="0"/>
              <w:right w:val="single" w:color="auto" w:sz="12" w:space="0"/>
            </w:tcBorders>
            <w:vAlign w:val="center"/>
          </w:tcPr>
          <w:p>
            <w:pPr>
              <w:pStyle w:val="29"/>
              <w:keepNext/>
              <w:keepLines w:val="0"/>
              <w:suppressLineNumbers w:val="0"/>
              <w:spacing w:before="0" w:beforeAutospacing="0" w:afterAutospacing="0" w:line="440" w:lineRule="exact"/>
              <w:ind w:left="63" w:right="63" w:hanging="29"/>
              <w:jc w:val="center"/>
              <w:rPr>
                <w:rFonts w:hint="default" w:ascii="宋体" w:hAnsi="宋体"/>
                <w:color w:val="000000"/>
              </w:rPr>
            </w:pPr>
          </w:p>
        </w:tc>
      </w:tr>
    </w:tbl>
    <w:p>
      <w:pPr>
        <w:pStyle w:val="28"/>
        <w:pageBreakBefore/>
        <w:spacing w:before="159" w:beforeLines="50" w:after="159" w:afterLines="50" w:line="440" w:lineRule="exact"/>
        <w:jc w:val="left"/>
        <w:rPr>
          <w:rFonts w:ascii="宋体" w:hAnsi="宋体"/>
          <w:color w:val="000000"/>
          <w:sz w:val="30"/>
          <w:szCs w:val="30"/>
        </w:rPr>
      </w:pPr>
      <w:r>
        <w:rPr>
          <w:rFonts w:hint="eastAsia" w:ascii="宋体" w:hAnsi="宋体"/>
          <w:color w:val="000000"/>
          <w:sz w:val="30"/>
          <w:szCs w:val="30"/>
        </w:rPr>
        <w:t>附件</w:t>
      </w:r>
      <w:r>
        <w:rPr>
          <w:rFonts w:ascii="宋体" w:hAnsi="宋体"/>
          <w:color w:val="000000"/>
          <w:sz w:val="30"/>
          <w:szCs w:val="30"/>
        </w:rPr>
        <w:t>2</w:t>
      </w:r>
      <w:r>
        <w:rPr>
          <w:rFonts w:hint="eastAsia" w:ascii="宋体" w:hAnsi="宋体"/>
          <w:color w:val="000000"/>
          <w:sz w:val="30"/>
          <w:szCs w:val="30"/>
        </w:rPr>
        <w:t>：</w:t>
      </w:r>
    </w:p>
    <w:p>
      <w:pPr>
        <w:pStyle w:val="28"/>
        <w:spacing w:before="159" w:beforeLines="50" w:after="159" w:afterLines="50" w:line="440" w:lineRule="exact"/>
        <w:jc w:val="center"/>
        <w:rPr>
          <w:rFonts w:ascii="宋体" w:hAnsi="宋体"/>
          <w:color w:val="000000"/>
        </w:rPr>
      </w:pPr>
      <w:r>
        <w:rPr>
          <w:rFonts w:hint="eastAsia" w:ascii="宋体" w:hAnsi="宋体"/>
          <w:color w:val="000000"/>
        </w:rPr>
        <w:t>发包人供应材料设备一览表</w:t>
      </w:r>
    </w:p>
    <w:tbl>
      <w:tblPr>
        <w:tblStyle w:val="18"/>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序号</w:t>
            </w:r>
          </w:p>
        </w:tc>
        <w:tc>
          <w:tcPr>
            <w:tcW w:w="1276"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kern w:val="0"/>
              </w:rPr>
            </w:pPr>
            <w:r>
              <w:rPr>
                <w:rFonts w:hint="eastAsia" w:ascii="宋体" w:hAnsi="宋体"/>
                <w:color w:val="000000"/>
              </w:rPr>
              <w:t>材料、</w:t>
            </w:r>
          </w:p>
          <w:p>
            <w:pPr>
              <w:pStyle w:val="29"/>
              <w:keepNext/>
              <w:keepLines w:val="0"/>
              <w:suppressLineNumbers w:val="0"/>
              <w:spacing w:before="0" w:beforeAutospacing="0" w:after="0" w:afterAutospacing="0" w:line="440" w:lineRule="exact"/>
              <w:ind w:left="0" w:right="63" w:hanging="42"/>
              <w:jc w:val="center"/>
              <w:rPr>
                <w:rFonts w:hint="default" w:ascii="宋体" w:hAnsi="宋体"/>
                <w:color w:val="000000"/>
              </w:rPr>
            </w:pPr>
            <w:r>
              <w:rPr>
                <w:rFonts w:hint="eastAsia" w:ascii="宋体" w:hAnsi="宋体"/>
                <w:color w:val="000000"/>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单位</w:t>
            </w:r>
          </w:p>
        </w:tc>
        <w:tc>
          <w:tcPr>
            <w:tcW w:w="851"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数量</w:t>
            </w:r>
          </w:p>
        </w:tc>
        <w:tc>
          <w:tcPr>
            <w:tcW w:w="1044"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单价（元）</w:t>
            </w:r>
          </w:p>
        </w:tc>
        <w:tc>
          <w:tcPr>
            <w:tcW w:w="992"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r>
              <w:rPr>
                <w:rFonts w:hint="eastAsia" w:ascii="宋体" w:hAnsi="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doub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276"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18"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40"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044"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851"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1487"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c>
          <w:tcPr>
            <w:tcW w:w="992" w:type="dxa"/>
            <w:tcBorders>
              <w:top w:val="single" w:color="auto" w:sz="6" w:space="0"/>
              <w:left w:val="single" w:color="auto" w:sz="6" w:space="0"/>
              <w:bottom w:val="single" w:color="auto" w:sz="12" w:space="0"/>
              <w:right w:val="single" w:color="auto" w:sz="12" w:space="0"/>
            </w:tcBorders>
            <w:vAlign w:val="center"/>
          </w:tcPr>
          <w:p>
            <w:pPr>
              <w:pStyle w:val="28"/>
              <w:keepNext w:val="0"/>
              <w:keepLines w:val="0"/>
              <w:suppressLineNumbers w:val="0"/>
              <w:spacing w:before="0" w:beforeAutospacing="0" w:after="0" w:afterAutospacing="0"/>
              <w:ind w:left="0" w:right="0" w:hanging="42"/>
              <w:jc w:val="center"/>
              <w:rPr>
                <w:rFonts w:hint="default" w:ascii="宋体" w:hAnsi="宋体"/>
                <w:color w:val="000000"/>
              </w:rPr>
            </w:pPr>
          </w:p>
        </w:tc>
      </w:tr>
    </w:tbl>
    <w:p>
      <w:pPr>
        <w:pStyle w:val="28"/>
        <w:spacing w:line="440" w:lineRule="exact"/>
        <w:rPr>
          <w:rFonts w:ascii="宋体" w:hAnsi="宋体"/>
          <w:color w:val="000000"/>
        </w:rPr>
      </w:pPr>
    </w:p>
    <w:p>
      <w:pPr>
        <w:pStyle w:val="28"/>
        <w:pageBreakBefore/>
        <w:spacing w:before="159" w:beforeLines="50" w:after="159" w:afterLines="50" w:line="440" w:lineRule="exact"/>
        <w:jc w:val="left"/>
        <w:rPr>
          <w:rFonts w:ascii="宋体" w:hAnsi="宋体"/>
          <w:color w:val="000000"/>
        </w:rPr>
      </w:pPr>
      <w:r>
        <w:rPr>
          <w:rFonts w:hint="eastAsia" w:ascii="宋体" w:hAnsi="宋体"/>
          <w:color w:val="000000"/>
          <w:sz w:val="30"/>
          <w:szCs w:val="30"/>
        </w:rPr>
        <w:t>附件</w:t>
      </w:r>
      <w:r>
        <w:rPr>
          <w:rFonts w:ascii="宋体" w:hAnsi="宋体"/>
          <w:color w:val="000000"/>
          <w:sz w:val="30"/>
          <w:szCs w:val="30"/>
        </w:rPr>
        <w:t>3</w:t>
      </w:r>
      <w:r>
        <w:rPr>
          <w:rFonts w:hint="eastAsia" w:ascii="宋体" w:hAnsi="宋体"/>
          <w:color w:val="000000"/>
          <w:sz w:val="30"/>
          <w:szCs w:val="30"/>
        </w:rPr>
        <w:t>：</w:t>
      </w:r>
      <w:r>
        <w:rPr>
          <w:rFonts w:ascii="宋体" w:hAnsi="宋体"/>
          <w:color w:val="000000"/>
          <w:sz w:val="30"/>
          <w:szCs w:val="30"/>
        </w:rPr>
        <w:t xml:space="preserve">   </w:t>
      </w:r>
      <w:r>
        <w:rPr>
          <w:rFonts w:ascii="宋体" w:hAnsi="宋体"/>
          <w:color w:val="000000"/>
        </w:rPr>
        <w:t xml:space="preserve"> </w:t>
      </w:r>
    </w:p>
    <w:p>
      <w:pPr>
        <w:pStyle w:val="28"/>
        <w:spacing w:before="159" w:beforeLines="50" w:after="159" w:afterLines="50" w:line="440" w:lineRule="exact"/>
        <w:jc w:val="center"/>
        <w:rPr>
          <w:rFonts w:ascii="宋体" w:hAnsi="宋体"/>
          <w:color w:val="000000"/>
        </w:rPr>
      </w:pPr>
      <w:r>
        <w:rPr>
          <w:rFonts w:hint="eastAsia" w:ascii="宋体" w:hAnsi="宋体"/>
          <w:color w:val="000000"/>
        </w:rPr>
        <w:t>工程质量保修书</w:t>
      </w:r>
    </w:p>
    <w:p>
      <w:pPr>
        <w:pStyle w:val="28"/>
        <w:spacing w:line="440" w:lineRule="exact"/>
        <w:rPr>
          <w:rFonts w:ascii="宋体" w:hAnsi="宋体"/>
          <w:color w:val="000000"/>
        </w:rPr>
      </w:pPr>
      <w:r>
        <w:rPr>
          <w:rFonts w:hint="eastAsia" w:ascii="宋体" w:hAnsi="宋体"/>
          <w:color w:val="000000"/>
        </w:rPr>
        <w:t>发包人（全称）：</w:t>
      </w:r>
      <w:r>
        <w:rPr>
          <w:rFonts w:ascii="宋体" w:hAnsi="宋体"/>
          <w:color w:val="000000"/>
          <w:u w:val="single"/>
        </w:rPr>
        <w:t xml:space="preserve">                                </w:t>
      </w:r>
      <w:r>
        <w:rPr>
          <w:rFonts w:ascii="宋体" w:hAnsi="宋体"/>
          <w:color w:val="000000"/>
        </w:rPr>
        <w:t xml:space="preserve"> </w:t>
      </w:r>
    </w:p>
    <w:p>
      <w:pPr>
        <w:pStyle w:val="28"/>
        <w:spacing w:line="440" w:lineRule="exact"/>
        <w:rPr>
          <w:rFonts w:ascii="宋体" w:hAnsi="宋体"/>
          <w:color w:val="000000"/>
        </w:rPr>
      </w:pPr>
      <w:r>
        <w:rPr>
          <w:rFonts w:hint="eastAsia" w:ascii="宋体" w:hAnsi="宋体"/>
          <w:color w:val="000000"/>
        </w:rPr>
        <w:t>承包人（全称）：</w:t>
      </w:r>
      <w:r>
        <w:rPr>
          <w:rFonts w:ascii="宋体" w:hAnsi="宋体"/>
          <w:color w:val="000000"/>
          <w:u w:val="single"/>
        </w:rPr>
        <w:t xml:space="preserve">                                </w:t>
      </w:r>
      <w:r>
        <w:rPr>
          <w:rFonts w:ascii="宋体" w:hAnsi="宋体"/>
          <w:color w:val="000000"/>
        </w:rPr>
        <w:t xml:space="preserve"> </w:t>
      </w:r>
    </w:p>
    <w:p>
      <w:pPr>
        <w:pStyle w:val="28"/>
        <w:spacing w:line="440" w:lineRule="exact"/>
        <w:rPr>
          <w:rFonts w:ascii="宋体" w:hAnsi="宋体"/>
          <w:color w:val="000000"/>
        </w:rPr>
      </w:pPr>
    </w:p>
    <w:p>
      <w:pPr>
        <w:pStyle w:val="28"/>
        <w:spacing w:line="360" w:lineRule="auto"/>
        <w:ind w:firstLine="420" w:firstLineChars="200"/>
        <w:rPr>
          <w:rFonts w:ascii="宋体" w:hAnsi="宋体"/>
          <w:color w:val="000000"/>
        </w:rPr>
      </w:pPr>
      <w:r>
        <w:rPr>
          <w:rFonts w:hint="eastAsia" w:ascii="宋体" w:hAnsi="宋体"/>
          <w:color w:val="000000"/>
        </w:rPr>
        <w:t>发包人和承包人根据《中华人民共和国建筑法》和《建设工程质量管理条例》，经协商一致就</w:t>
      </w:r>
      <w:r>
        <w:rPr>
          <w:rFonts w:ascii="宋体" w:hAnsi="宋体"/>
          <w:color w:val="000000"/>
          <w:u w:val="single"/>
        </w:rPr>
        <w:t xml:space="preserve">                </w:t>
      </w:r>
      <w:r>
        <w:rPr>
          <w:rFonts w:hint="eastAsia" w:ascii="宋体" w:hAnsi="宋体"/>
          <w:color w:val="000000"/>
        </w:rPr>
        <w:t>（工程全称）签订工程质量保修书。</w:t>
      </w:r>
    </w:p>
    <w:p>
      <w:pPr>
        <w:pStyle w:val="28"/>
        <w:spacing w:line="360" w:lineRule="auto"/>
        <w:outlineLvl w:val="4"/>
        <w:rPr>
          <w:rFonts w:ascii="宋体" w:hAnsi="宋体"/>
          <w:color w:val="000000"/>
        </w:rPr>
      </w:pPr>
      <w:r>
        <w:rPr>
          <w:rFonts w:hint="eastAsia" w:ascii="宋体" w:hAnsi="宋体"/>
          <w:color w:val="000000"/>
        </w:rPr>
        <w:t>一、工程质量保修范围和内容</w:t>
      </w:r>
    </w:p>
    <w:p>
      <w:pPr>
        <w:pStyle w:val="28"/>
        <w:spacing w:line="360" w:lineRule="auto"/>
        <w:ind w:firstLine="420" w:firstLineChars="200"/>
        <w:rPr>
          <w:rFonts w:ascii="宋体" w:hAnsi="宋体"/>
          <w:color w:val="000000"/>
        </w:rPr>
      </w:pPr>
      <w:r>
        <w:rPr>
          <w:rFonts w:hint="eastAsia" w:ascii="宋体" w:hAnsi="宋体"/>
          <w:color w:val="000000"/>
        </w:rPr>
        <w:t>承包人在质量保修期内，按照有关法律规定和合同约定，承担工程质量保修责任。</w:t>
      </w:r>
    </w:p>
    <w:p>
      <w:pPr>
        <w:pStyle w:val="28"/>
        <w:spacing w:line="360" w:lineRule="auto"/>
        <w:ind w:firstLine="420" w:firstLineChars="200"/>
        <w:rPr>
          <w:rFonts w:ascii="宋体" w:hAnsi="宋体"/>
          <w:color w:val="000000"/>
        </w:rPr>
      </w:pPr>
      <w:r>
        <w:rPr>
          <w:rFonts w:hint="eastAsia" w:ascii="宋体" w:hAnsi="宋体"/>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28"/>
        <w:spacing w:line="360" w:lineRule="auto"/>
        <w:rPr>
          <w:rFonts w:ascii="宋体" w:hAnsi="宋体"/>
          <w:color w:val="000000"/>
        </w:rPr>
      </w:pPr>
      <w:r>
        <w:rPr>
          <w:rFonts w:ascii="宋体" w:hAnsi="宋体"/>
          <w:color w:val="000000"/>
          <w:u w:val="single"/>
        </w:rPr>
        <w:t xml:space="preserve">                                                                             </w:t>
      </w:r>
      <w:r>
        <w:rPr>
          <w:rFonts w:hint="eastAsia" w:ascii="宋体" w:hAnsi="宋体"/>
          <w:color w:val="000000"/>
        </w:rPr>
        <w:t>。</w:t>
      </w:r>
    </w:p>
    <w:p>
      <w:pPr>
        <w:pStyle w:val="28"/>
        <w:spacing w:line="360" w:lineRule="auto"/>
        <w:outlineLvl w:val="4"/>
        <w:rPr>
          <w:rFonts w:ascii="宋体" w:hAnsi="宋体"/>
          <w:color w:val="000000"/>
        </w:rPr>
      </w:pPr>
      <w:r>
        <w:rPr>
          <w:rFonts w:hint="eastAsia" w:ascii="宋体" w:hAnsi="宋体"/>
          <w:color w:val="000000"/>
        </w:rPr>
        <w:t>二、质量保修期</w:t>
      </w:r>
    </w:p>
    <w:p>
      <w:pPr>
        <w:pStyle w:val="28"/>
        <w:spacing w:line="360" w:lineRule="auto"/>
        <w:ind w:firstLine="420" w:firstLineChars="200"/>
        <w:rPr>
          <w:rFonts w:ascii="宋体" w:hAnsi="宋体"/>
          <w:color w:val="000000"/>
        </w:rPr>
      </w:pPr>
      <w:r>
        <w:rPr>
          <w:rFonts w:hint="eastAsia" w:ascii="宋体" w:hAnsi="宋体"/>
          <w:color w:val="000000"/>
        </w:rPr>
        <w:t>根据《建设工程质量管理条例》及有关规定，工程的质量保修期如下：</w:t>
      </w:r>
    </w:p>
    <w:p>
      <w:pPr>
        <w:pStyle w:val="28"/>
        <w:ind w:firstLine="420" w:firstLineChars="200"/>
        <w:rPr>
          <w:rFonts w:ascii="宋体" w:hAnsi="宋体"/>
        </w:rPr>
      </w:pPr>
      <w:r>
        <w:rPr>
          <w:rFonts w:hint="eastAsia" w:ascii="宋体" w:hAnsi="宋体"/>
        </w:rPr>
        <w:t>1</w:t>
      </w:r>
      <w:r>
        <w:rPr>
          <w:rFonts w:hint="eastAsia" w:ascii="宋体" w:hAnsi="宋体"/>
          <w:color w:val="000000"/>
        </w:rPr>
        <w:t>．</w:t>
      </w:r>
      <w:r>
        <w:rPr>
          <w:rFonts w:hint="eastAsia" w:ascii="宋体" w:hAnsi="宋体"/>
        </w:rPr>
        <w:t>地基基础工程和主体结构工程为设计文件规定的工程合理使用年限；</w:t>
      </w:r>
    </w:p>
    <w:p>
      <w:pPr>
        <w:pStyle w:val="28"/>
        <w:spacing w:line="360" w:lineRule="auto"/>
        <w:ind w:firstLine="420" w:firstLineChars="200"/>
        <w:rPr>
          <w:rFonts w:ascii="宋体" w:hAnsi="宋体"/>
          <w:color w:val="000000"/>
        </w:rPr>
      </w:pPr>
      <w:r>
        <w:rPr>
          <w:rFonts w:ascii="宋体" w:hAnsi="宋体"/>
          <w:color w:val="000000"/>
        </w:rPr>
        <w:t>2</w:t>
      </w:r>
      <w:r>
        <w:rPr>
          <w:rFonts w:hint="eastAsia" w:ascii="宋体" w:hAnsi="宋体"/>
        </w:rPr>
        <w:t>．</w:t>
      </w:r>
      <w:r>
        <w:rPr>
          <w:rFonts w:hint="eastAsia" w:ascii="宋体" w:hAnsi="宋体"/>
          <w:color w:val="000000"/>
        </w:rPr>
        <w:t>屋面防水工程、有防水要求的卫生间、房间和外墙面的防渗为</w:t>
      </w:r>
      <w:r>
        <w:rPr>
          <w:rFonts w:ascii="宋体" w:hAnsi="宋体"/>
          <w:color w:val="000000"/>
          <w:u w:val="single"/>
        </w:rPr>
        <w:t xml:space="preserve">        </w:t>
      </w:r>
      <w:r>
        <w:rPr>
          <w:rFonts w:hint="eastAsia" w:ascii="宋体" w:hAnsi="宋体"/>
          <w:color w:val="000000"/>
        </w:rPr>
        <w:t>年；</w:t>
      </w:r>
    </w:p>
    <w:p>
      <w:pPr>
        <w:pStyle w:val="28"/>
        <w:spacing w:line="360" w:lineRule="auto"/>
        <w:ind w:firstLine="424" w:firstLineChars="202"/>
        <w:outlineLvl w:val="2"/>
        <w:rPr>
          <w:rFonts w:ascii="宋体" w:hAnsi="宋体"/>
          <w:color w:val="000000"/>
        </w:rPr>
      </w:pPr>
      <w:r>
        <w:rPr>
          <w:rFonts w:ascii="宋体" w:hAnsi="宋体"/>
          <w:color w:val="000000"/>
        </w:rPr>
        <w:t>3</w:t>
      </w:r>
      <w:r>
        <w:rPr>
          <w:rFonts w:hint="eastAsia" w:ascii="宋体" w:hAnsi="宋体"/>
          <w:color w:val="000000"/>
        </w:rPr>
        <w:t>．装修工程为</w:t>
      </w:r>
      <w:r>
        <w:rPr>
          <w:rFonts w:ascii="宋体" w:hAnsi="宋体"/>
          <w:color w:val="000000"/>
          <w:u w:val="single"/>
        </w:rPr>
        <w:t xml:space="preserve">         </w:t>
      </w:r>
      <w:r>
        <w:rPr>
          <w:rFonts w:hint="eastAsia" w:ascii="宋体" w:hAnsi="宋体"/>
          <w:color w:val="000000"/>
        </w:rPr>
        <w:t>年；</w:t>
      </w:r>
    </w:p>
    <w:p>
      <w:pPr>
        <w:pStyle w:val="28"/>
        <w:spacing w:line="360" w:lineRule="auto"/>
        <w:ind w:firstLine="424" w:firstLineChars="202"/>
        <w:rPr>
          <w:rFonts w:ascii="宋体" w:hAnsi="宋体"/>
          <w:color w:val="000000"/>
        </w:rPr>
      </w:pPr>
      <w:r>
        <w:rPr>
          <w:rFonts w:ascii="宋体" w:hAnsi="宋体"/>
          <w:color w:val="000000"/>
        </w:rPr>
        <w:t>4</w:t>
      </w:r>
      <w:r>
        <w:rPr>
          <w:rFonts w:hint="eastAsia" w:ascii="宋体" w:hAnsi="宋体"/>
        </w:rPr>
        <w:t>．</w:t>
      </w:r>
      <w:r>
        <w:rPr>
          <w:rFonts w:hint="eastAsia" w:ascii="宋体" w:hAnsi="宋体"/>
          <w:color w:val="000000"/>
        </w:rPr>
        <w:t>电气管线、给排水管道、设备安装工程为</w:t>
      </w:r>
      <w:r>
        <w:rPr>
          <w:rFonts w:ascii="宋体" w:hAnsi="宋体"/>
          <w:color w:val="000000"/>
          <w:u w:val="single"/>
        </w:rPr>
        <w:t xml:space="preserve">         </w:t>
      </w:r>
      <w:r>
        <w:rPr>
          <w:rFonts w:hint="eastAsia" w:ascii="宋体" w:hAnsi="宋体"/>
          <w:color w:val="000000"/>
        </w:rPr>
        <w:t>年；</w:t>
      </w:r>
    </w:p>
    <w:p>
      <w:pPr>
        <w:pStyle w:val="28"/>
        <w:spacing w:line="360" w:lineRule="auto"/>
        <w:ind w:firstLine="424" w:firstLineChars="202"/>
        <w:outlineLvl w:val="2"/>
        <w:rPr>
          <w:rFonts w:ascii="宋体" w:hAnsi="宋体"/>
          <w:color w:val="000000"/>
        </w:rPr>
      </w:pPr>
      <w:r>
        <w:rPr>
          <w:rFonts w:ascii="宋体" w:hAnsi="宋体"/>
          <w:color w:val="000000"/>
        </w:rPr>
        <w:t>5</w:t>
      </w:r>
      <w:r>
        <w:rPr>
          <w:rFonts w:hint="eastAsia" w:ascii="宋体" w:hAnsi="宋体"/>
        </w:rPr>
        <w:t>．</w:t>
      </w:r>
      <w:r>
        <w:rPr>
          <w:rFonts w:hint="eastAsia" w:ascii="宋体" w:hAnsi="宋体"/>
          <w:color w:val="000000"/>
        </w:rPr>
        <w:t>供热与供冷系统为</w:t>
      </w:r>
      <w:r>
        <w:rPr>
          <w:rFonts w:ascii="宋体" w:hAnsi="宋体"/>
          <w:color w:val="000000"/>
          <w:u w:val="single"/>
        </w:rPr>
        <w:t xml:space="preserve">         </w:t>
      </w:r>
      <w:r>
        <w:rPr>
          <w:rFonts w:hint="eastAsia" w:ascii="宋体" w:hAnsi="宋体"/>
          <w:color w:val="000000"/>
        </w:rPr>
        <w:t>个采暖期、供冷期；</w:t>
      </w:r>
    </w:p>
    <w:p>
      <w:pPr>
        <w:pStyle w:val="28"/>
        <w:spacing w:line="360" w:lineRule="auto"/>
        <w:ind w:firstLine="424" w:firstLineChars="202"/>
        <w:rPr>
          <w:rFonts w:ascii="宋体" w:hAnsi="宋体"/>
          <w:color w:val="000000"/>
        </w:rPr>
      </w:pPr>
      <w:r>
        <w:rPr>
          <w:rFonts w:ascii="宋体" w:hAnsi="宋体"/>
          <w:color w:val="000000"/>
        </w:rPr>
        <w:t>6</w:t>
      </w:r>
      <w:r>
        <w:rPr>
          <w:rFonts w:hint="eastAsia" w:ascii="宋体" w:hAnsi="宋体"/>
        </w:rPr>
        <w:t>．</w:t>
      </w:r>
      <w:r>
        <w:rPr>
          <w:rFonts w:hint="eastAsia" w:ascii="宋体" w:hAnsi="宋体"/>
          <w:color w:val="000000"/>
        </w:rPr>
        <w:t>住宅小区内的给排水设施、道路等配套工程为</w:t>
      </w:r>
      <w:r>
        <w:rPr>
          <w:rFonts w:ascii="宋体" w:hAnsi="宋体"/>
          <w:color w:val="000000"/>
          <w:u w:val="single"/>
        </w:rPr>
        <w:t xml:space="preserve">         </w:t>
      </w:r>
      <w:r>
        <w:rPr>
          <w:rFonts w:hint="eastAsia" w:ascii="宋体" w:hAnsi="宋体"/>
          <w:color w:val="000000"/>
        </w:rPr>
        <w:t>年；</w:t>
      </w:r>
    </w:p>
    <w:p>
      <w:pPr>
        <w:pStyle w:val="28"/>
        <w:spacing w:line="360" w:lineRule="auto"/>
        <w:ind w:firstLine="424" w:firstLineChars="202"/>
        <w:outlineLvl w:val="2"/>
        <w:rPr>
          <w:rFonts w:ascii="宋体" w:hAnsi="宋体"/>
          <w:color w:val="000000"/>
        </w:rPr>
      </w:pPr>
      <w:r>
        <w:rPr>
          <w:rFonts w:ascii="宋体" w:hAnsi="宋体"/>
          <w:color w:val="000000"/>
        </w:rPr>
        <w:t>7</w:t>
      </w:r>
      <w:r>
        <w:rPr>
          <w:rFonts w:hint="eastAsia" w:ascii="宋体" w:hAnsi="宋体"/>
        </w:rPr>
        <w:t>．</w:t>
      </w:r>
      <w:r>
        <w:rPr>
          <w:rFonts w:hint="eastAsia" w:ascii="宋体" w:hAnsi="宋体"/>
          <w:color w:val="000000"/>
        </w:rPr>
        <w:t>其他项目保修期限约定如下：</w:t>
      </w:r>
    </w:p>
    <w:p>
      <w:pPr>
        <w:pStyle w:val="28"/>
        <w:spacing w:line="360" w:lineRule="auto"/>
        <w:ind w:firstLine="420" w:firstLineChars="200"/>
        <w:rPr>
          <w:rFonts w:ascii="宋体" w:hAnsi="宋体"/>
          <w:color w:val="000000"/>
        </w:rPr>
      </w:pP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hint="eastAsia" w:ascii="宋体" w:hAnsi="宋体"/>
          <w:color w:val="000000"/>
        </w:rPr>
        <w:t>质量保修期自工程竣工验收合格之日起计算。</w:t>
      </w:r>
    </w:p>
    <w:p>
      <w:pPr>
        <w:pStyle w:val="28"/>
        <w:spacing w:line="360" w:lineRule="auto"/>
        <w:ind w:firstLine="420" w:firstLineChars="200"/>
        <w:outlineLvl w:val="3"/>
        <w:rPr>
          <w:rFonts w:ascii="宋体" w:hAnsi="宋体"/>
          <w:color w:val="000000"/>
        </w:rPr>
      </w:pPr>
      <w:r>
        <w:rPr>
          <w:rFonts w:hint="eastAsia" w:ascii="宋体" w:hAnsi="宋体"/>
          <w:color w:val="000000"/>
        </w:rPr>
        <w:t>三、缺陷责任期</w:t>
      </w:r>
    </w:p>
    <w:p>
      <w:pPr>
        <w:pStyle w:val="28"/>
        <w:spacing w:line="360" w:lineRule="auto"/>
        <w:ind w:firstLine="420" w:firstLineChars="200"/>
        <w:rPr>
          <w:rFonts w:ascii="宋体" w:hAnsi="宋体"/>
          <w:color w:val="000000"/>
        </w:rPr>
      </w:pPr>
      <w:r>
        <w:rPr>
          <w:rFonts w:hint="eastAsia" w:ascii="宋体" w:hAnsi="宋体"/>
          <w:color w:val="000000"/>
        </w:rPr>
        <w:t>工程缺陷责任期为</w:t>
      </w:r>
      <w:r>
        <w:rPr>
          <w:rFonts w:ascii="宋体" w:hAnsi="宋体"/>
          <w:color w:val="000000"/>
          <w:u w:val="single"/>
        </w:rPr>
        <w:t xml:space="preserve">         </w:t>
      </w:r>
      <w:r>
        <w:rPr>
          <w:rFonts w:hint="eastAsia" w:ascii="宋体" w:hAnsi="宋体"/>
          <w:color w:val="000000"/>
        </w:rPr>
        <w:t>个月，缺陷责任期自工程实际竣工之日起计算。单位工程先于全部工程进行验收，单位工程缺陷责任期自单位工程验收合格之日起算。</w:t>
      </w:r>
    </w:p>
    <w:p>
      <w:pPr>
        <w:pStyle w:val="28"/>
        <w:spacing w:line="360" w:lineRule="auto"/>
        <w:ind w:firstLine="420" w:firstLineChars="200"/>
        <w:rPr>
          <w:rFonts w:ascii="宋体" w:hAnsi="宋体"/>
          <w:color w:val="000000"/>
        </w:rPr>
      </w:pPr>
      <w:r>
        <w:rPr>
          <w:rFonts w:hint="eastAsia" w:ascii="宋体" w:hAnsi="宋体"/>
          <w:color w:val="000000"/>
        </w:rPr>
        <w:t>缺陷责任期终止后，发包人应退还剩余的质量保证金。</w:t>
      </w:r>
    </w:p>
    <w:p>
      <w:pPr>
        <w:pStyle w:val="28"/>
        <w:spacing w:line="360" w:lineRule="auto"/>
        <w:outlineLvl w:val="3"/>
        <w:rPr>
          <w:rFonts w:ascii="宋体" w:hAnsi="宋体"/>
          <w:color w:val="000000"/>
        </w:rPr>
      </w:pPr>
      <w:r>
        <w:rPr>
          <w:rFonts w:ascii="宋体" w:hAnsi="宋体"/>
          <w:color w:val="000000"/>
        </w:rPr>
        <w:t xml:space="preserve">    </w:t>
      </w:r>
      <w:r>
        <w:rPr>
          <w:rFonts w:hint="eastAsia" w:ascii="宋体" w:hAnsi="宋体"/>
          <w:color w:val="000000"/>
        </w:rPr>
        <w:t>四、质量保修责任</w:t>
      </w:r>
    </w:p>
    <w:p>
      <w:pPr>
        <w:pStyle w:val="28"/>
        <w:spacing w:line="360" w:lineRule="auto"/>
        <w:ind w:left="105" w:leftChars="50" w:firstLine="430" w:firstLineChars="205"/>
        <w:rPr>
          <w:rFonts w:ascii="宋体" w:hAnsi="宋体"/>
          <w:color w:val="000000"/>
        </w:rPr>
      </w:pPr>
      <w:r>
        <w:rPr>
          <w:rFonts w:ascii="宋体" w:hAnsi="宋体"/>
          <w:color w:val="000000"/>
        </w:rPr>
        <w:t>1</w:t>
      </w:r>
      <w:r>
        <w:rPr>
          <w:rFonts w:hint="eastAsia" w:ascii="宋体" w:hAnsi="宋体"/>
        </w:rPr>
        <w:t>．</w:t>
      </w:r>
      <w:r>
        <w:rPr>
          <w:rFonts w:hint="eastAsia" w:ascii="宋体" w:hAnsi="宋体"/>
          <w:color w:val="000000"/>
        </w:rPr>
        <w:t>属于保修范围、内容的项目，承包人应当在接到保修通知之日起</w:t>
      </w:r>
      <w:r>
        <w:rPr>
          <w:rFonts w:ascii="宋体" w:hAnsi="宋体"/>
          <w:color w:val="000000"/>
        </w:rPr>
        <w:t>7</w:t>
      </w:r>
      <w:r>
        <w:rPr>
          <w:rFonts w:hint="eastAsia" w:ascii="宋体" w:hAnsi="宋体"/>
          <w:color w:val="000000"/>
        </w:rPr>
        <w:t>天内派人保修。承包人不在约定期限内派人保修的，发包人可以委托他人修理。</w:t>
      </w:r>
    </w:p>
    <w:p>
      <w:pPr>
        <w:pStyle w:val="28"/>
        <w:spacing w:line="360" w:lineRule="auto"/>
        <w:ind w:left="105" w:leftChars="50" w:firstLine="430" w:firstLineChars="205"/>
        <w:rPr>
          <w:rFonts w:ascii="宋体" w:hAnsi="宋体"/>
          <w:color w:val="000000"/>
        </w:rPr>
      </w:pPr>
      <w:r>
        <w:rPr>
          <w:rFonts w:ascii="宋体" w:hAnsi="宋体"/>
          <w:color w:val="000000"/>
        </w:rPr>
        <w:t>2</w:t>
      </w:r>
      <w:r>
        <w:rPr>
          <w:rFonts w:hint="eastAsia" w:ascii="宋体" w:hAnsi="宋体"/>
        </w:rPr>
        <w:t>．</w:t>
      </w:r>
      <w:r>
        <w:rPr>
          <w:rFonts w:hint="eastAsia" w:ascii="宋体" w:hAnsi="宋体"/>
          <w:color w:val="000000"/>
        </w:rPr>
        <w:t>发生紧急事故需抢修的，承包人在接到事故通知后，应当立即到达事故现场抢修。</w:t>
      </w:r>
    </w:p>
    <w:p>
      <w:pPr>
        <w:pStyle w:val="28"/>
        <w:spacing w:line="360" w:lineRule="auto"/>
        <w:ind w:left="105" w:leftChars="50" w:firstLine="430" w:firstLineChars="205"/>
        <w:rPr>
          <w:rFonts w:ascii="宋体" w:hAnsi="宋体"/>
          <w:color w:val="000000"/>
        </w:rPr>
      </w:pPr>
      <w:r>
        <w:rPr>
          <w:rFonts w:ascii="宋体" w:hAnsi="宋体"/>
          <w:color w:val="000000"/>
        </w:rPr>
        <w:t>3</w:t>
      </w:r>
      <w:r>
        <w:rPr>
          <w:rFonts w:hint="eastAsia" w:ascii="宋体" w:hAnsi="宋体"/>
        </w:rPr>
        <w:t>．</w:t>
      </w:r>
      <w:r>
        <w:rPr>
          <w:rFonts w:hint="eastAsia" w:ascii="宋体" w:hAnsi="宋体"/>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28"/>
        <w:spacing w:line="360" w:lineRule="auto"/>
        <w:ind w:left="420" w:leftChars="200" w:firstLine="105" w:firstLineChars="50"/>
        <w:outlineLvl w:val="2"/>
        <w:rPr>
          <w:rFonts w:ascii="宋体" w:hAnsi="宋体"/>
          <w:color w:val="000000"/>
        </w:rPr>
      </w:pPr>
      <w:r>
        <w:rPr>
          <w:rFonts w:ascii="宋体" w:hAnsi="宋体"/>
          <w:color w:val="000000"/>
        </w:rPr>
        <w:t>4</w:t>
      </w:r>
      <w:r>
        <w:rPr>
          <w:rFonts w:hint="eastAsia" w:ascii="宋体" w:hAnsi="宋体"/>
        </w:rPr>
        <w:t>．</w:t>
      </w:r>
      <w:r>
        <w:rPr>
          <w:rFonts w:hint="eastAsia" w:ascii="宋体" w:hAnsi="宋体"/>
          <w:color w:val="000000"/>
        </w:rPr>
        <w:t>质量保修完成后，由发包人组织验收。</w:t>
      </w:r>
    </w:p>
    <w:p>
      <w:pPr>
        <w:pStyle w:val="28"/>
        <w:spacing w:line="360" w:lineRule="auto"/>
        <w:ind w:firstLine="420" w:firstLineChars="200"/>
        <w:outlineLvl w:val="3"/>
        <w:rPr>
          <w:rFonts w:ascii="宋体" w:hAnsi="宋体"/>
          <w:color w:val="000000"/>
        </w:rPr>
      </w:pPr>
      <w:r>
        <w:rPr>
          <w:rFonts w:hint="eastAsia" w:ascii="宋体" w:hAnsi="宋体"/>
          <w:color w:val="000000"/>
        </w:rPr>
        <w:t>五、保修费用</w:t>
      </w:r>
    </w:p>
    <w:p>
      <w:pPr>
        <w:pStyle w:val="28"/>
        <w:spacing w:line="360" w:lineRule="auto"/>
        <w:ind w:firstLine="420" w:firstLineChars="200"/>
        <w:rPr>
          <w:rFonts w:ascii="宋体" w:hAnsi="宋体"/>
          <w:color w:val="000000"/>
        </w:rPr>
      </w:pPr>
      <w:r>
        <w:rPr>
          <w:rFonts w:hint="eastAsia" w:ascii="宋体" w:hAnsi="宋体"/>
          <w:color w:val="000000"/>
        </w:rPr>
        <w:t>保修费用由造成质量缺陷的责任方承担。</w:t>
      </w:r>
    </w:p>
    <w:p>
      <w:pPr>
        <w:pStyle w:val="28"/>
        <w:spacing w:line="360" w:lineRule="auto"/>
        <w:jc w:val="left"/>
        <w:rPr>
          <w:rFonts w:ascii="宋体" w:hAnsi="宋体"/>
          <w:color w:val="000000"/>
        </w:rPr>
      </w:pPr>
      <w:r>
        <w:rPr>
          <w:rFonts w:hint="eastAsia" w:ascii="宋体" w:hAnsi="宋体"/>
          <w:color w:val="000000"/>
        </w:rPr>
        <w:t>六、双方约定的其他工程质量保修事项：</w:t>
      </w:r>
      <w:r>
        <w:rPr>
          <w:rFonts w:ascii="宋体" w:hAnsi="宋体"/>
          <w:color w:val="000000"/>
          <w:u w:val="single"/>
        </w:rPr>
        <w:t xml:space="preserve">                                    </w:t>
      </w:r>
      <w:r>
        <w:rPr>
          <w:rFonts w:hint="eastAsia" w:ascii="宋体" w:hAnsi="宋体"/>
          <w:color w:val="000000"/>
        </w:rPr>
        <w:t>。</w:t>
      </w:r>
    </w:p>
    <w:p>
      <w:pPr>
        <w:pStyle w:val="28"/>
        <w:spacing w:line="360" w:lineRule="auto"/>
        <w:ind w:firstLine="399" w:firstLineChars="190"/>
        <w:rPr>
          <w:rFonts w:ascii="宋体" w:hAnsi="宋体"/>
          <w:color w:val="000000"/>
        </w:rPr>
      </w:pPr>
      <w:r>
        <w:rPr>
          <w:rFonts w:hint="eastAsia" w:ascii="宋体" w:hAnsi="宋体"/>
          <w:color w:val="000000"/>
        </w:rPr>
        <w:t>工程质量保修书由发包人、承包人在工程竣工验收前共同签署，作为施工合同附件，其有效期限至保修期满。</w:t>
      </w:r>
    </w:p>
    <w:p>
      <w:pPr>
        <w:pStyle w:val="28"/>
        <w:spacing w:line="360" w:lineRule="auto"/>
        <w:ind w:firstLine="420"/>
        <w:rPr>
          <w:rFonts w:ascii="宋体" w:hAnsi="宋体"/>
          <w:color w:val="000000"/>
        </w:rPr>
      </w:pPr>
    </w:p>
    <w:p>
      <w:pPr>
        <w:pStyle w:val="28"/>
        <w:spacing w:line="360" w:lineRule="auto"/>
        <w:ind w:firstLine="1029" w:firstLineChars="490"/>
        <w:rPr>
          <w:rFonts w:ascii="宋体" w:hAnsi="宋体"/>
          <w:color w:val="000000"/>
        </w:rPr>
      </w:pPr>
      <w:r>
        <w:rPr>
          <w:rFonts w:hint="eastAsia" w:ascii="宋体" w:hAnsi="宋体"/>
          <w:color w:val="000000"/>
        </w:rPr>
        <w:t>发包人</w:t>
      </w:r>
      <w:r>
        <w:rPr>
          <w:rFonts w:ascii="宋体" w:hAnsi="宋体"/>
          <w:color w:val="000000"/>
        </w:rPr>
        <w:t>(</w:t>
      </w:r>
      <w:r>
        <w:rPr>
          <w:rFonts w:hint="eastAsia" w:ascii="宋体" w:hAnsi="宋体"/>
          <w:color w:val="000000"/>
        </w:rPr>
        <w:t>公章</w:t>
      </w:r>
      <w:r>
        <w:rPr>
          <w:rFonts w:ascii="宋体" w:hAnsi="宋体"/>
          <w:color w:val="000000"/>
        </w:rPr>
        <w:t>)</w:t>
      </w:r>
      <w:r>
        <w:rPr>
          <w:rFonts w:hint="eastAsia" w:ascii="宋体" w:hAnsi="宋体"/>
          <w:color w:val="000000"/>
        </w:rPr>
        <w:t>：</w:t>
      </w:r>
      <w:r>
        <w:rPr>
          <w:rFonts w:ascii="宋体" w:hAnsi="宋体"/>
          <w:color w:val="000000"/>
          <w:u w:val="single"/>
        </w:rPr>
        <w:t xml:space="preserve"> 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承包人</w:t>
      </w:r>
      <w:r>
        <w:rPr>
          <w:rFonts w:ascii="宋体" w:hAnsi="宋体"/>
          <w:color w:val="000000"/>
        </w:rPr>
        <w:t>(</w:t>
      </w:r>
      <w:r>
        <w:rPr>
          <w:rFonts w:hint="eastAsia" w:ascii="宋体" w:hAnsi="宋体"/>
          <w:color w:val="000000"/>
        </w:rPr>
        <w:t>公章</w:t>
      </w:r>
      <w:r>
        <w:rPr>
          <w:rFonts w:ascii="宋体" w:hAnsi="宋体"/>
          <w:color w:val="000000"/>
        </w:rPr>
        <w:t>)</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pStyle w:val="28"/>
        <w:spacing w:line="360" w:lineRule="auto"/>
        <w:ind w:firstLine="1050" w:firstLineChars="500"/>
        <w:rPr>
          <w:rFonts w:ascii="宋体" w:hAnsi="宋体"/>
          <w:color w:val="000000"/>
        </w:rPr>
      </w:pPr>
      <w:r>
        <w:rPr>
          <w:rFonts w:hint="eastAsia" w:ascii="宋体" w:hAnsi="宋体"/>
          <w:color w:val="000000"/>
        </w:rPr>
        <w:t>地</w:t>
      </w:r>
      <w:r>
        <w:rPr>
          <w:rFonts w:ascii="宋体" w:hAnsi="宋体"/>
          <w:color w:val="000000"/>
        </w:rPr>
        <w:t xml:space="preserve">  </w:t>
      </w:r>
      <w:r>
        <w:rPr>
          <w:rFonts w:hint="eastAsia" w:ascii="宋体" w:hAnsi="宋体"/>
          <w:color w:val="000000"/>
        </w:rPr>
        <w:t>址：</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地</w:t>
      </w:r>
      <w:r>
        <w:rPr>
          <w:rFonts w:ascii="宋体" w:hAnsi="宋体"/>
          <w:color w:val="000000"/>
        </w:rPr>
        <w:t xml:space="preserve">  </w:t>
      </w:r>
      <w:r>
        <w:rPr>
          <w:rFonts w:hint="eastAsia" w:ascii="宋体" w:hAnsi="宋体"/>
          <w:color w:val="000000"/>
        </w:rPr>
        <w:t>址：</w:t>
      </w:r>
      <w:r>
        <w:rPr>
          <w:rFonts w:ascii="宋体" w:hAnsi="宋体"/>
          <w:color w:val="000000"/>
          <w:u w:val="single"/>
        </w:rPr>
        <w:t xml:space="preserve">   </w:t>
      </w:r>
      <w:r>
        <w:rPr>
          <w:rFonts w:hint="eastAsia" w:ascii="宋体" w:hAnsi="宋体"/>
          <w:color w:val="000000"/>
          <w:u w:val="single"/>
        </w:rPr>
        <w:t xml:space="preserve">    </w:t>
      </w:r>
      <w:r>
        <w:rPr>
          <w:rFonts w:ascii="宋体" w:hAnsi="宋体"/>
          <w:color w:val="000000"/>
          <w:u w:val="single"/>
        </w:rPr>
        <w:t xml:space="preserve">    </w:t>
      </w:r>
    </w:p>
    <w:p>
      <w:pPr>
        <w:pStyle w:val="28"/>
        <w:spacing w:line="360" w:lineRule="auto"/>
        <w:ind w:firstLine="1050" w:firstLineChars="500"/>
        <w:rPr>
          <w:rFonts w:ascii="宋体" w:hAnsi="宋体"/>
          <w:color w:val="000000"/>
        </w:rPr>
      </w:pPr>
      <w:r>
        <w:rPr>
          <w:rFonts w:hint="eastAsia" w:ascii="宋体" w:hAnsi="宋体"/>
          <w:color w:val="000000"/>
        </w:rPr>
        <w:t>法定代表人</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法定代表人</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pStyle w:val="28"/>
        <w:spacing w:line="360" w:lineRule="auto"/>
        <w:ind w:firstLine="1050" w:firstLineChars="500"/>
        <w:rPr>
          <w:rFonts w:ascii="宋体" w:hAnsi="宋体"/>
          <w:color w:val="000000"/>
        </w:rPr>
      </w:pPr>
      <w:r>
        <w:rPr>
          <w:rFonts w:hint="eastAsia" w:ascii="宋体" w:hAnsi="宋体"/>
          <w:color w:val="000000"/>
        </w:rPr>
        <w:t>委托代理人</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委托代理人</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pStyle w:val="28"/>
        <w:spacing w:line="360" w:lineRule="auto"/>
        <w:ind w:firstLine="1050" w:firstLineChars="500"/>
        <w:rPr>
          <w:rFonts w:ascii="宋体" w:hAnsi="宋体"/>
          <w:color w:val="000000"/>
        </w:rPr>
      </w:pPr>
      <w:r>
        <w:rPr>
          <w:rFonts w:hint="eastAsia" w:ascii="宋体" w:hAnsi="宋体"/>
          <w:color w:val="000000"/>
        </w:rPr>
        <w:t>电</w:t>
      </w:r>
      <w:r>
        <w:rPr>
          <w:rFonts w:ascii="宋体" w:hAnsi="宋体"/>
          <w:color w:val="000000"/>
        </w:rPr>
        <w:t xml:space="preserve">  </w:t>
      </w:r>
      <w:r>
        <w:rPr>
          <w:rFonts w:hint="eastAsia" w:ascii="宋体" w:hAnsi="宋体"/>
          <w:color w:val="000000"/>
        </w:rPr>
        <w:t>话：</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电</w:t>
      </w:r>
      <w:r>
        <w:rPr>
          <w:rFonts w:ascii="宋体" w:hAnsi="宋体"/>
          <w:color w:val="000000"/>
        </w:rPr>
        <w:t xml:space="preserve">  </w:t>
      </w:r>
      <w:r>
        <w:rPr>
          <w:rFonts w:hint="eastAsia" w:ascii="宋体" w:hAnsi="宋体"/>
          <w:color w:val="000000"/>
        </w:rPr>
        <w:t>话：</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p>
    <w:p>
      <w:pPr>
        <w:pStyle w:val="28"/>
        <w:spacing w:line="360" w:lineRule="auto"/>
        <w:ind w:firstLine="1050" w:firstLineChars="500"/>
        <w:rPr>
          <w:rFonts w:ascii="宋体" w:hAnsi="宋体"/>
          <w:color w:val="000000"/>
        </w:rPr>
      </w:pPr>
      <w:r>
        <w:rPr>
          <w:rFonts w:hint="eastAsia" w:ascii="宋体" w:hAnsi="宋体"/>
          <w:color w:val="000000"/>
        </w:rPr>
        <w:t>传</w:t>
      </w:r>
      <w:r>
        <w:rPr>
          <w:rFonts w:ascii="宋体" w:hAnsi="宋体"/>
          <w:color w:val="000000"/>
        </w:rPr>
        <w:t xml:space="preserve">  </w:t>
      </w:r>
      <w:r>
        <w:rPr>
          <w:rFonts w:hint="eastAsia" w:ascii="宋体" w:hAnsi="宋体"/>
          <w:color w:val="000000"/>
        </w:rPr>
        <w:t>真：</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传</w:t>
      </w:r>
      <w:r>
        <w:rPr>
          <w:rFonts w:ascii="宋体" w:hAnsi="宋体"/>
          <w:color w:val="000000"/>
        </w:rPr>
        <w:t xml:space="preserve">  </w:t>
      </w:r>
      <w:r>
        <w:rPr>
          <w:rFonts w:hint="eastAsia" w:ascii="宋体" w:hAnsi="宋体"/>
          <w:color w:val="000000"/>
        </w:rPr>
        <w:t>真：</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   </w:t>
      </w:r>
    </w:p>
    <w:p>
      <w:pPr>
        <w:pStyle w:val="28"/>
        <w:spacing w:line="360" w:lineRule="auto"/>
        <w:ind w:firstLine="1050" w:firstLineChars="500"/>
        <w:rPr>
          <w:rFonts w:ascii="宋体" w:hAnsi="宋体"/>
          <w:color w:val="000000"/>
        </w:rPr>
      </w:pPr>
      <w:r>
        <w:rPr>
          <w:rFonts w:hint="eastAsia" w:ascii="宋体" w:hAnsi="宋体"/>
          <w:color w:val="000000"/>
        </w:rPr>
        <w:t>开户银行：</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开户银行：</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p>
    <w:p>
      <w:pPr>
        <w:pStyle w:val="28"/>
        <w:spacing w:line="360" w:lineRule="auto"/>
        <w:ind w:firstLine="1050" w:firstLineChars="500"/>
        <w:rPr>
          <w:rFonts w:ascii="宋体" w:hAnsi="宋体"/>
          <w:color w:val="000000"/>
        </w:rPr>
      </w:pPr>
      <w:r>
        <w:rPr>
          <w:rFonts w:hint="eastAsia" w:ascii="宋体" w:hAnsi="宋体"/>
          <w:color w:val="000000"/>
        </w:rPr>
        <w:t>账</w:t>
      </w:r>
      <w:r>
        <w:rPr>
          <w:rFonts w:ascii="宋体" w:hAnsi="宋体"/>
          <w:color w:val="000000"/>
        </w:rPr>
        <w:t xml:space="preserve">  </w:t>
      </w:r>
      <w:r>
        <w:rPr>
          <w:rFonts w:hint="eastAsia" w:ascii="宋体" w:hAnsi="宋体"/>
          <w:color w:val="000000"/>
        </w:rPr>
        <w:t>号：</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账</w:t>
      </w:r>
      <w:r>
        <w:rPr>
          <w:rFonts w:ascii="宋体" w:hAnsi="宋体"/>
          <w:color w:val="000000"/>
        </w:rPr>
        <w:t xml:space="preserve">  </w:t>
      </w:r>
      <w:r>
        <w:rPr>
          <w:rFonts w:hint="eastAsia" w:ascii="宋体" w:hAnsi="宋体"/>
          <w:color w:val="000000"/>
        </w:rPr>
        <w:t>号：</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p>
    <w:p>
      <w:pPr>
        <w:pStyle w:val="28"/>
        <w:spacing w:line="360" w:lineRule="auto"/>
        <w:ind w:firstLine="1050" w:firstLineChars="500"/>
        <w:rPr>
          <w:rFonts w:ascii="宋体" w:hAnsi="宋体"/>
          <w:color w:val="000000"/>
        </w:rPr>
      </w:pPr>
      <w:r>
        <w:rPr>
          <w:rFonts w:hint="eastAsia" w:ascii="宋体" w:hAnsi="宋体"/>
          <w:color w:val="000000"/>
        </w:rPr>
        <w:t>邮政编码：</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邮政编码：</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 xml:space="preserve">   </w:t>
      </w:r>
    </w:p>
    <w:p>
      <w:pPr>
        <w:pStyle w:val="28"/>
        <w:pageBreakBefore/>
        <w:spacing w:before="159" w:beforeLines="50" w:after="159" w:afterLines="50" w:line="440" w:lineRule="exact"/>
        <w:jc w:val="left"/>
        <w:rPr>
          <w:rFonts w:ascii="宋体" w:hAnsi="宋体"/>
          <w:color w:val="000000"/>
        </w:rPr>
      </w:pPr>
      <w:r>
        <w:rPr>
          <w:rFonts w:hint="eastAsia" w:ascii="宋体" w:hAnsi="宋体"/>
          <w:color w:val="000000"/>
          <w:sz w:val="30"/>
          <w:szCs w:val="30"/>
        </w:rPr>
        <w:t>附件</w:t>
      </w:r>
      <w:r>
        <w:rPr>
          <w:rFonts w:ascii="宋体" w:hAnsi="宋体"/>
          <w:color w:val="000000"/>
          <w:sz w:val="30"/>
          <w:szCs w:val="30"/>
        </w:rPr>
        <w:t>4</w:t>
      </w:r>
      <w:r>
        <w:rPr>
          <w:rFonts w:hint="eastAsia" w:ascii="宋体" w:hAnsi="宋体"/>
          <w:color w:val="000000"/>
          <w:sz w:val="30"/>
          <w:szCs w:val="30"/>
        </w:rPr>
        <w:t>：</w:t>
      </w:r>
    </w:p>
    <w:p>
      <w:pPr>
        <w:pStyle w:val="28"/>
        <w:spacing w:before="159" w:beforeLines="50" w:after="159" w:afterLines="50" w:line="440" w:lineRule="exact"/>
        <w:jc w:val="center"/>
        <w:outlineLvl w:val="4"/>
        <w:rPr>
          <w:rFonts w:ascii="宋体" w:hAnsi="宋体"/>
          <w:color w:val="000000"/>
        </w:rPr>
      </w:pPr>
      <w:r>
        <w:rPr>
          <w:rFonts w:hint="eastAsia" w:ascii="宋体" w:hAnsi="宋体"/>
          <w:color w:val="000000"/>
        </w:rPr>
        <w:t>主要建设工程文件目录</w:t>
      </w:r>
    </w:p>
    <w:tbl>
      <w:tblPr>
        <w:tblStyle w:val="1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r>
              <w:rPr>
                <w:rFonts w:hint="eastAsia" w:ascii="宋体" w:hAnsi="宋体"/>
                <w:color w:val="000000"/>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r>
              <w:rPr>
                <w:rFonts w:hint="eastAsia" w:ascii="宋体" w:hAnsi="宋体"/>
                <w:color w:val="000000"/>
              </w:rPr>
              <w:t>套数</w:t>
            </w:r>
          </w:p>
        </w:tc>
        <w:tc>
          <w:tcPr>
            <w:tcW w:w="1450"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r>
              <w:rPr>
                <w:rFonts w:hint="eastAsia" w:ascii="宋体" w:hAnsi="宋体"/>
                <w:color w:val="000000"/>
              </w:rPr>
              <w:t>费用（元）</w:t>
            </w:r>
          </w:p>
        </w:tc>
        <w:tc>
          <w:tcPr>
            <w:tcW w:w="1243"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r>
              <w:rPr>
                <w:rFonts w:hint="eastAsia" w:ascii="宋体" w:hAnsi="宋体"/>
                <w:color w:val="000000"/>
              </w:rPr>
              <w:t>质量</w:t>
            </w:r>
          </w:p>
        </w:tc>
        <w:tc>
          <w:tcPr>
            <w:tcW w:w="1450" w:type="dxa"/>
            <w:tcBorders>
              <w:top w:val="single" w:color="auto" w:sz="12" w:space="0"/>
              <w:left w:val="single" w:color="auto" w:sz="6" w:space="0"/>
              <w:bottom w:val="double" w:color="auto" w:sz="6" w:space="0"/>
              <w:right w:val="single" w:color="auto" w:sz="6" w:space="0"/>
            </w:tcBorders>
          </w:tcPr>
          <w:p>
            <w:pPr>
              <w:pStyle w:val="28"/>
              <w:keepNext w:val="0"/>
              <w:keepLines w:val="0"/>
              <w:suppressLineNumbers w:val="0"/>
              <w:spacing w:before="0" w:beforeAutospacing="0" w:after="0" w:afterAutospacing="0" w:line="440" w:lineRule="exact"/>
              <w:ind w:left="0" w:right="0" w:hanging="22"/>
              <w:jc w:val="center"/>
              <w:rPr>
                <w:rFonts w:hint="default" w:ascii="宋体" w:hAnsi="宋体"/>
                <w:color w:val="000000"/>
              </w:rPr>
            </w:pPr>
            <w:r>
              <w:rPr>
                <w:rFonts w:hint="eastAsia" w:ascii="宋体" w:hAnsi="宋体"/>
                <w:color w:val="000000"/>
              </w:rPr>
              <w:t>移交时间</w:t>
            </w:r>
          </w:p>
        </w:tc>
        <w:tc>
          <w:tcPr>
            <w:tcW w:w="1667" w:type="dxa"/>
            <w:tcBorders>
              <w:top w:val="single" w:color="auto" w:sz="12" w:space="0"/>
              <w:left w:val="single" w:color="auto" w:sz="6" w:space="0"/>
              <w:bottom w:val="double" w:color="auto" w:sz="6" w:space="0"/>
              <w:right w:val="single" w:color="auto" w:sz="12" w:space="0"/>
            </w:tcBorders>
          </w:tcPr>
          <w:p>
            <w:pPr>
              <w:pStyle w:val="28"/>
              <w:keepNext w:val="0"/>
              <w:keepLines w:val="0"/>
              <w:suppressLineNumbers w:val="0"/>
              <w:spacing w:before="0" w:beforeAutospacing="0" w:after="0" w:afterAutospacing="0" w:line="440" w:lineRule="exact"/>
              <w:ind w:left="0" w:right="0" w:hanging="22"/>
              <w:jc w:val="center"/>
              <w:rPr>
                <w:rFonts w:hint="default" w:ascii="宋体" w:hAnsi="宋体"/>
                <w:color w:val="000000"/>
              </w:rPr>
            </w:pPr>
            <w:r>
              <w:rPr>
                <w:rFonts w:hint="eastAsia" w:ascii="宋体" w:hAnsi="宋体"/>
                <w:color w:val="00000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doub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6"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6"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76" w:type="dxa"/>
            <w:tcBorders>
              <w:top w:val="single" w:color="auto" w:sz="6" w:space="0"/>
              <w:left w:val="single" w:color="auto" w:sz="6" w:space="0"/>
              <w:bottom w:val="single" w:color="auto" w:sz="12"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12"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243" w:type="dxa"/>
            <w:tcBorders>
              <w:top w:val="single" w:color="auto" w:sz="6" w:space="0"/>
              <w:left w:val="single" w:color="auto" w:sz="6" w:space="0"/>
              <w:bottom w:val="single" w:color="auto" w:sz="12"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450" w:type="dxa"/>
            <w:tcBorders>
              <w:top w:val="single" w:color="auto" w:sz="6" w:space="0"/>
              <w:left w:val="single" w:color="auto" w:sz="6" w:space="0"/>
              <w:bottom w:val="single" w:color="auto" w:sz="12" w:space="0"/>
              <w:right w:val="single" w:color="auto" w:sz="6"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c>
          <w:tcPr>
            <w:tcW w:w="1667" w:type="dxa"/>
            <w:tcBorders>
              <w:top w:val="single" w:color="auto" w:sz="6" w:space="0"/>
              <w:left w:val="single" w:color="auto" w:sz="6" w:space="0"/>
              <w:bottom w:val="single" w:color="auto" w:sz="12" w:space="0"/>
              <w:right w:val="single" w:color="auto" w:sz="12" w:space="0"/>
            </w:tcBorders>
          </w:tcPr>
          <w:p>
            <w:pPr>
              <w:pStyle w:val="28"/>
              <w:keepNext w:val="0"/>
              <w:keepLines w:val="0"/>
              <w:suppressLineNumbers w:val="0"/>
              <w:spacing w:before="0" w:beforeAutospacing="0" w:after="0" w:afterAutospacing="0"/>
              <w:ind w:left="0" w:right="0" w:hanging="22"/>
              <w:jc w:val="center"/>
              <w:rPr>
                <w:rFonts w:hint="default" w:ascii="宋体" w:hAnsi="宋体"/>
                <w:color w:val="000000"/>
              </w:rPr>
            </w:pPr>
          </w:p>
        </w:tc>
      </w:tr>
    </w:tbl>
    <w:p>
      <w:pPr>
        <w:pStyle w:val="28"/>
        <w:spacing w:line="440" w:lineRule="exact"/>
        <w:rPr>
          <w:rFonts w:ascii="宋体" w:hAnsi="宋体"/>
          <w:color w:val="000000"/>
        </w:rPr>
      </w:pPr>
    </w:p>
    <w:p>
      <w:pPr>
        <w:pStyle w:val="28"/>
        <w:pageBreakBefore/>
        <w:spacing w:line="440" w:lineRule="exact"/>
        <w:rPr>
          <w:rFonts w:ascii="宋体" w:hAnsi="宋体"/>
          <w:color w:val="000000"/>
        </w:rPr>
      </w:pPr>
      <w:r>
        <w:rPr>
          <w:rFonts w:hint="eastAsia" w:ascii="宋体" w:hAnsi="宋体"/>
          <w:color w:val="000000"/>
        </w:rPr>
        <w:t>附件</w:t>
      </w:r>
      <w:r>
        <w:rPr>
          <w:rFonts w:ascii="宋体" w:hAnsi="宋体"/>
          <w:color w:val="000000"/>
        </w:rPr>
        <w:t>5</w:t>
      </w:r>
      <w:r>
        <w:rPr>
          <w:rFonts w:hint="eastAsia" w:ascii="宋体" w:hAnsi="宋体"/>
          <w:color w:val="000000"/>
        </w:rPr>
        <w:t>：</w:t>
      </w:r>
    </w:p>
    <w:p>
      <w:pPr>
        <w:pStyle w:val="28"/>
        <w:spacing w:before="159" w:beforeLines="50" w:after="159" w:afterLines="50"/>
        <w:jc w:val="center"/>
        <w:rPr>
          <w:rFonts w:ascii="宋体" w:hAnsi="宋体"/>
          <w:color w:val="000000"/>
        </w:rPr>
      </w:pPr>
      <w:r>
        <w:rPr>
          <w:rFonts w:hint="eastAsia" w:ascii="宋体" w:hAnsi="宋体"/>
          <w:color w:val="000000"/>
        </w:rPr>
        <w:t>承包人用于本工程施工的机械设备表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序号</w:t>
            </w:r>
          </w:p>
        </w:tc>
        <w:tc>
          <w:tcPr>
            <w:tcW w:w="141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机械或设备名称</w:t>
            </w:r>
          </w:p>
        </w:tc>
        <w:tc>
          <w:tcPr>
            <w:tcW w:w="850"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规格型号</w:t>
            </w:r>
          </w:p>
        </w:tc>
        <w:tc>
          <w:tcPr>
            <w:tcW w:w="105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数量</w:t>
            </w:r>
          </w:p>
        </w:tc>
        <w:tc>
          <w:tcPr>
            <w:tcW w:w="880"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产地</w:t>
            </w:r>
          </w:p>
        </w:tc>
        <w:tc>
          <w:tcPr>
            <w:tcW w:w="1020"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制造年份</w:t>
            </w:r>
          </w:p>
        </w:tc>
        <w:tc>
          <w:tcPr>
            <w:tcW w:w="1480"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额定功率</w:t>
            </w:r>
            <w:r>
              <w:rPr>
                <w:rFonts w:hint="default" w:ascii="宋体" w:hAnsi="宋体"/>
                <w:color w:val="000000"/>
              </w:rPr>
              <w:t>(kW)</w:t>
            </w:r>
          </w:p>
        </w:tc>
        <w:tc>
          <w:tcPr>
            <w:tcW w:w="1020"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生产能力</w:t>
            </w:r>
          </w:p>
        </w:tc>
        <w:tc>
          <w:tcPr>
            <w:tcW w:w="921" w:type="dxa"/>
            <w:tcBorders>
              <w:top w:val="single" w:color="auto" w:sz="12" w:space="0"/>
              <w:left w:val="single" w:color="auto" w:sz="6" w:space="0"/>
              <w:bottom w:val="doub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doub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doub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doub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nil"/>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1162" w:type="dxa"/>
            <w:tcBorders>
              <w:top w:val="single" w:color="auto" w:sz="6" w:space="0"/>
              <w:left w:val="single" w:color="auto" w:sz="12"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18"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50"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58"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880"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480"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1020" w:type="dxa"/>
            <w:tcBorders>
              <w:top w:val="single" w:color="auto" w:sz="6" w:space="0"/>
              <w:left w:val="single" w:color="auto" w:sz="6" w:space="0"/>
              <w:bottom w:val="single" w:color="auto" w:sz="12" w:space="0"/>
              <w:right w:val="single" w:color="auto" w:sz="6"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c>
          <w:tcPr>
            <w:tcW w:w="921" w:type="dxa"/>
            <w:tcBorders>
              <w:top w:val="single" w:color="auto" w:sz="6" w:space="0"/>
              <w:left w:val="single" w:color="auto" w:sz="6" w:space="0"/>
              <w:bottom w:val="single" w:color="auto" w:sz="12" w:space="0"/>
              <w:right w:val="single" w:color="auto" w:sz="12" w:space="0"/>
            </w:tcBorders>
            <w:vAlign w:val="center"/>
          </w:tcPr>
          <w:p>
            <w:pPr>
              <w:pStyle w:val="28"/>
              <w:keepNext w:val="0"/>
              <w:keepLines w:val="0"/>
              <w:suppressLineNumbers w:val="0"/>
              <w:spacing w:before="0" w:beforeAutospacing="0" w:after="0" w:afterAutospacing="0"/>
              <w:ind w:left="0" w:right="0" w:hanging="63"/>
              <w:jc w:val="center"/>
              <w:rPr>
                <w:rFonts w:hint="default" w:ascii="宋体" w:hAnsi="宋体"/>
                <w:color w:val="000000"/>
              </w:rPr>
            </w:pPr>
          </w:p>
        </w:tc>
      </w:tr>
    </w:tbl>
    <w:p>
      <w:pPr>
        <w:pStyle w:val="28"/>
      </w:pPr>
      <w:r>
        <w:br w:type="page"/>
      </w:r>
      <w:r>
        <w:rPr>
          <w:rFonts w:hint="eastAsia"/>
        </w:rPr>
        <w:t>附件</w:t>
      </w:r>
      <w:r>
        <w:t>6</w:t>
      </w:r>
      <w:r>
        <w:rPr>
          <w:rFonts w:hint="eastAsia"/>
        </w:rPr>
        <w:t>：</w:t>
      </w:r>
    </w:p>
    <w:p>
      <w:pPr>
        <w:pStyle w:val="28"/>
        <w:spacing w:before="159" w:beforeLines="50" w:after="159" w:afterLines="50"/>
        <w:jc w:val="center"/>
        <w:rPr>
          <w:rFonts w:ascii="宋体" w:hAnsi="宋体"/>
          <w:color w:val="000000"/>
        </w:rPr>
      </w:pPr>
      <w:r>
        <w:rPr>
          <w:rFonts w:hint="eastAsia" w:ascii="宋体" w:hAnsi="宋体"/>
          <w:color w:val="000000"/>
        </w:rPr>
        <w:t>承包人主要施工管理人员表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名</w:t>
            </w:r>
            <w:r>
              <w:rPr>
                <w:rFonts w:hint="default" w:ascii="宋体" w:hAnsi="宋体"/>
                <w:color w:val="000000"/>
              </w:rPr>
              <w:t xml:space="preserve">    </w:t>
            </w:r>
            <w:r>
              <w:rPr>
                <w:rFonts w:hint="eastAsia" w:ascii="宋体" w:hAnsi="宋体"/>
                <w:color w:val="000000"/>
              </w:rPr>
              <w:t>称</w:t>
            </w:r>
          </w:p>
        </w:tc>
        <w:tc>
          <w:tcPr>
            <w:tcW w:w="141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项目主管</w:t>
            </w:r>
          </w:p>
        </w:tc>
        <w:tc>
          <w:tcPr>
            <w:tcW w:w="141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nil"/>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12"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bl>
    <w:p>
      <w:pPr>
        <w:pStyle w:val="28"/>
        <w:pageBreakBefore/>
        <w:spacing w:line="440" w:lineRule="exact"/>
        <w:rPr>
          <w:rFonts w:ascii="宋体" w:hAnsi="宋体"/>
          <w:color w:val="000000"/>
        </w:rPr>
      </w:pPr>
      <w:r>
        <w:rPr>
          <w:rFonts w:hint="eastAsia" w:ascii="宋体" w:hAnsi="宋体"/>
          <w:color w:val="000000"/>
        </w:rPr>
        <w:t>附件</w:t>
      </w:r>
      <w:r>
        <w:rPr>
          <w:rFonts w:ascii="宋体" w:hAnsi="宋体"/>
          <w:color w:val="000000"/>
        </w:rPr>
        <w:t>7</w:t>
      </w:r>
      <w:r>
        <w:rPr>
          <w:rFonts w:hint="eastAsia" w:ascii="宋体" w:hAnsi="宋体"/>
          <w:color w:val="000000"/>
        </w:rPr>
        <w:t>：</w:t>
      </w:r>
    </w:p>
    <w:p>
      <w:pPr>
        <w:pStyle w:val="28"/>
        <w:spacing w:before="159" w:beforeLines="50" w:after="159" w:afterLines="50" w:line="440" w:lineRule="exact"/>
        <w:jc w:val="center"/>
        <w:rPr>
          <w:rFonts w:ascii="宋体" w:hAnsi="宋体"/>
          <w:color w:val="000000"/>
        </w:rPr>
      </w:pPr>
      <w:r>
        <w:rPr>
          <w:rFonts w:hint="eastAsia" w:ascii="宋体" w:hAnsi="宋体"/>
          <w:color w:val="000000"/>
        </w:rPr>
        <w:t>分包人主要施工管理人员表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名</w:t>
            </w:r>
            <w:r>
              <w:rPr>
                <w:rFonts w:hint="default" w:ascii="宋体" w:hAnsi="宋体"/>
                <w:color w:val="000000"/>
              </w:rPr>
              <w:t xml:space="preserve">    </w:t>
            </w:r>
            <w:r>
              <w:rPr>
                <w:rFonts w:hint="eastAsia" w:ascii="宋体" w:hAnsi="宋体"/>
                <w:color w:val="000000"/>
              </w:rPr>
              <w:t>称</w:t>
            </w:r>
          </w:p>
        </w:tc>
        <w:tc>
          <w:tcPr>
            <w:tcW w:w="1418"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项目主管</w:t>
            </w:r>
          </w:p>
        </w:tc>
        <w:tc>
          <w:tcPr>
            <w:tcW w:w="1418"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nil"/>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nil"/>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nil"/>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nil"/>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pPr>
              <w:pStyle w:val="28"/>
              <w:keepNext w:val="0"/>
              <w:keepLines w:val="0"/>
              <w:widowControl/>
              <w:suppressLineNumbers w:val="0"/>
              <w:spacing w:before="0" w:beforeAutospacing="0" w:after="0" w:afterAutospacing="0"/>
              <w:ind w:left="0" w:right="0" w:hanging="63"/>
              <w:jc w:val="center"/>
              <w:rPr>
                <w:rFonts w:hint="default" w:ascii="宋体" w:hAnsi="宋体"/>
                <w:color w:val="000000"/>
                <w:kern w:val="0"/>
              </w:rPr>
            </w:pPr>
          </w:p>
        </w:tc>
        <w:tc>
          <w:tcPr>
            <w:tcW w:w="1418"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252" w:type="dxa"/>
            <w:tcBorders>
              <w:top w:val="single" w:color="auto" w:sz="6" w:space="0"/>
              <w:left w:val="single" w:color="auto" w:sz="6" w:space="0"/>
              <w:bottom w:val="single" w:color="auto" w:sz="12" w:space="0"/>
              <w:right w:val="single" w:color="auto" w:sz="12" w:space="0"/>
            </w:tcBorders>
            <w:vAlign w:val="center"/>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bl>
    <w:p>
      <w:pPr>
        <w:pStyle w:val="28"/>
        <w:pageBreakBefore/>
        <w:spacing w:line="440" w:lineRule="exact"/>
        <w:rPr>
          <w:rFonts w:ascii="宋体" w:hAnsi="宋体"/>
          <w:color w:val="000000"/>
        </w:rPr>
      </w:pPr>
      <w:r>
        <w:rPr>
          <w:rFonts w:hint="eastAsia" w:ascii="宋体" w:hAnsi="宋体"/>
          <w:color w:val="000000"/>
        </w:rPr>
        <w:t>附件</w:t>
      </w:r>
      <w:r>
        <w:rPr>
          <w:rFonts w:ascii="宋体" w:hAnsi="宋体"/>
          <w:color w:val="000000"/>
        </w:rPr>
        <w:t>8</w:t>
      </w:r>
      <w:r>
        <w:rPr>
          <w:rFonts w:hint="eastAsia" w:ascii="宋体" w:hAnsi="宋体"/>
          <w:color w:val="000000"/>
        </w:rPr>
        <w:t>：</w:t>
      </w:r>
    </w:p>
    <w:p>
      <w:pPr>
        <w:pStyle w:val="28"/>
        <w:spacing w:before="159" w:beforeLines="50" w:after="159" w:afterLines="50" w:line="440" w:lineRule="exact"/>
        <w:jc w:val="center"/>
        <w:rPr>
          <w:rFonts w:ascii="宋体" w:hAnsi="宋体"/>
          <w:color w:val="000000"/>
        </w:rPr>
      </w:pPr>
      <w:r>
        <w:rPr>
          <w:rFonts w:hint="eastAsia" w:ascii="宋体" w:hAnsi="宋体"/>
          <w:color w:val="000000"/>
        </w:rPr>
        <w:t>支付担保</w:t>
      </w:r>
    </w:p>
    <w:p>
      <w:pPr>
        <w:pStyle w:val="28"/>
        <w:spacing w:line="440" w:lineRule="exact"/>
        <w:jc w:val="left"/>
        <w:rPr>
          <w:rFonts w:ascii="宋体" w:hAnsi="宋体"/>
          <w:color w:val="000000"/>
        </w:rPr>
      </w:pPr>
      <w:r>
        <w:rPr>
          <w:rFonts w:ascii="宋体" w:hAnsi="宋体"/>
          <w:color w:val="000000"/>
          <w:u w:val="single"/>
        </w:rPr>
        <w:t xml:space="preserve">             </w:t>
      </w:r>
      <w:r>
        <w:rPr>
          <w:rFonts w:hint="eastAsia" w:ascii="宋体" w:hAnsi="宋体"/>
          <w:color w:val="000000"/>
        </w:rPr>
        <w:t>（承包人）：</w:t>
      </w:r>
    </w:p>
    <w:p>
      <w:pPr>
        <w:pStyle w:val="28"/>
        <w:spacing w:line="440" w:lineRule="exact"/>
        <w:jc w:val="left"/>
        <w:rPr>
          <w:rFonts w:ascii="宋体" w:hAnsi="宋体"/>
          <w:color w:val="000000"/>
        </w:rPr>
      </w:pPr>
    </w:p>
    <w:p>
      <w:pPr>
        <w:pStyle w:val="28"/>
        <w:spacing w:line="360" w:lineRule="auto"/>
        <w:ind w:firstLine="420" w:firstLineChars="200"/>
        <w:jc w:val="left"/>
        <w:rPr>
          <w:rFonts w:ascii="宋体" w:hAnsi="宋体"/>
          <w:color w:val="000000"/>
        </w:rPr>
      </w:pPr>
      <w:r>
        <w:rPr>
          <w:rFonts w:hint="eastAsia" w:ascii="宋体" w:hAnsi="宋体"/>
          <w:color w:val="000000"/>
        </w:rPr>
        <w:t>鉴于你方作为承包人已经与</w:t>
      </w:r>
      <w:r>
        <w:rPr>
          <w:rFonts w:ascii="宋体" w:hAnsi="宋体"/>
          <w:color w:val="000000"/>
          <w:u w:val="single"/>
        </w:rPr>
        <w:t xml:space="preserve">             </w:t>
      </w:r>
      <w:r>
        <w:rPr>
          <w:rFonts w:hint="eastAsia" w:ascii="宋体" w:hAnsi="宋体"/>
          <w:color w:val="000000"/>
        </w:rPr>
        <w:t>（发包人名称）（以下称“发包人”）于</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日签订了</w:t>
      </w:r>
      <w:r>
        <w:rPr>
          <w:rFonts w:ascii="宋体" w:hAnsi="宋体"/>
          <w:color w:val="000000"/>
          <w:u w:val="single"/>
        </w:rPr>
        <w:t xml:space="preserve">             </w:t>
      </w:r>
      <w:r>
        <w:rPr>
          <w:rFonts w:hint="eastAsia" w:ascii="宋体" w:hAnsi="宋体"/>
          <w:color w:val="000000"/>
        </w:rPr>
        <w:t>（工程名称）《建设工程施工合同》（以下称“主合同”），应发包人的申请，我方愿就发包人履行主合同约定的工程款支付义务以保证的方式向你方提供如下担保：</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一、保证的范围及保证金额</w:t>
      </w:r>
    </w:p>
    <w:p>
      <w:pPr>
        <w:pStyle w:val="28"/>
        <w:spacing w:line="360" w:lineRule="auto"/>
        <w:ind w:firstLine="420" w:firstLineChars="200"/>
        <w:jc w:val="left"/>
        <w:outlineLvl w:val="2"/>
        <w:rPr>
          <w:rFonts w:ascii="宋体" w:hAnsi="宋体"/>
          <w:color w:val="000000"/>
        </w:rPr>
      </w:pPr>
      <w:r>
        <w:rPr>
          <w:rFonts w:ascii="宋体" w:hAnsi="宋体"/>
          <w:color w:val="000000"/>
        </w:rPr>
        <w:t xml:space="preserve">1. </w:t>
      </w:r>
      <w:r>
        <w:rPr>
          <w:rFonts w:hint="eastAsia" w:ascii="宋体" w:hAnsi="宋体"/>
          <w:color w:val="000000"/>
        </w:rPr>
        <w:t>我方的保证范围是主合同约定的工程款。</w:t>
      </w:r>
    </w:p>
    <w:p>
      <w:pPr>
        <w:pStyle w:val="28"/>
        <w:spacing w:line="360" w:lineRule="auto"/>
        <w:ind w:firstLine="420" w:firstLineChars="200"/>
        <w:jc w:val="left"/>
        <w:rPr>
          <w:rFonts w:ascii="宋体" w:hAnsi="宋体"/>
          <w:color w:val="000000"/>
        </w:rPr>
      </w:pPr>
      <w:r>
        <w:rPr>
          <w:rFonts w:ascii="宋体" w:hAnsi="宋体"/>
          <w:color w:val="000000"/>
        </w:rPr>
        <w:t xml:space="preserve">2. </w:t>
      </w:r>
      <w:r>
        <w:rPr>
          <w:rFonts w:hint="eastAsia" w:ascii="宋体" w:hAnsi="宋体"/>
          <w:color w:val="000000"/>
        </w:rPr>
        <w:t>本保函所称主合同约定的工程款是指主合同约定的除工程质量保证金以外的合同价款。</w:t>
      </w:r>
    </w:p>
    <w:p>
      <w:pPr>
        <w:pStyle w:val="28"/>
        <w:spacing w:line="360" w:lineRule="auto"/>
        <w:ind w:firstLine="420" w:firstLineChars="200"/>
        <w:jc w:val="left"/>
        <w:rPr>
          <w:rFonts w:ascii="宋体" w:hAnsi="宋体"/>
          <w:color w:val="000000"/>
        </w:rPr>
      </w:pPr>
      <w:r>
        <w:rPr>
          <w:rFonts w:ascii="宋体" w:hAnsi="宋体"/>
          <w:color w:val="000000"/>
        </w:rPr>
        <w:t xml:space="preserve">3. </w:t>
      </w:r>
      <w:r>
        <w:rPr>
          <w:rFonts w:hint="eastAsia" w:ascii="宋体" w:hAnsi="宋体"/>
          <w:color w:val="000000"/>
        </w:rPr>
        <w:t>我方保证的金额是主合同约定的工程款的</w:t>
      </w:r>
      <w:r>
        <w:rPr>
          <w:rFonts w:ascii="宋体" w:hAnsi="宋体"/>
          <w:color w:val="000000"/>
          <w:u w:val="single"/>
        </w:rPr>
        <w:t xml:space="preserve">      </w:t>
      </w:r>
      <w:r>
        <w:rPr>
          <w:rFonts w:ascii="宋体" w:hAnsi="宋体"/>
          <w:color w:val="000000"/>
        </w:rPr>
        <w:t>%</w:t>
      </w:r>
      <w:r>
        <w:rPr>
          <w:rFonts w:hint="eastAsia" w:ascii="宋体" w:hAnsi="宋体"/>
          <w:color w:val="000000"/>
        </w:rPr>
        <w:t>，数额最高不超过人民币元（大写：</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二、保证的方式及保证期间</w:t>
      </w:r>
    </w:p>
    <w:p>
      <w:pPr>
        <w:pStyle w:val="28"/>
        <w:spacing w:line="360" w:lineRule="auto"/>
        <w:ind w:firstLine="420" w:firstLineChars="200"/>
        <w:jc w:val="left"/>
        <w:outlineLvl w:val="2"/>
        <w:rPr>
          <w:rFonts w:ascii="宋体" w:hAnsi="宋体"/>
          <w:color w:val="000000"/>
        </w:rPr>
      </w:pPr>
      <w:r>
        <w:rPr>
          <w:rFonts w:ascii="宋体" w:hAnsi="宋体"/>
          <w:color w:val="000000"/>
        </w:rPr>
        <w:t xml:space="preserve">1. </w:t>
      </w:r>
      <w:r>
        <w:rPr>
          <w:rFonts w:hint="eastAsia" w:ascii="宋体" w:hAnsi="宋体"/>
          <w:color w:val="000000"/>
        </w:rPr>
        <w:t>我方保证的方式为：连带责任保证。</w:t>
      </w:r>
    </w:p>
    <w:p>
      <w:pPr>
        <w:pStyle w:val="28"/>
        <w:spacing w:line="360" w:lineRule="auto"/>
        <w:ind w:firstLine="420" w:firstLineChars="200"/>
        <w:jc w:val="left"/>
        <w:rPr>
          <w:rFonts w:ascii="宋体" w:hAnsi="宋体"/>
          <w:color w:val="000000"/>
        </w:rPr>
      </w:pPr>
      <w:r>
        <w:rPr>
          <w:rFonts w:ascii="宋体" w:hAnsi="宋体"/>
          <w:color w:val="000000"/>
        </w:rPr>
        <w:t xml:space="preserve">2. </w:t>
      </w:r>
      <w:r>
        <w:rPr>
          <w:rFonts w:hint="eastAsia" w:ascii="宋体" w:hAnsi="宋体"/>
          <w:color w:val="000000"/>
        </w:rPr>
        <w:t>我方保证的期间为：自本合同生效之日起至主合同约定的工程款支付完毕之日后</w:t>
      </w:r>
      <w:r>
        <w:rPr>
          <w:rFonts w:ascii="宋体" w:hAnsi="宋体"/>
          <w:color w:val="000000"/>
          <w:u w:val="single"/>
        </w:rPr>
        <w:t xml:space="preserve">    </w:t>
      </w:r>
      <w:r>
        <w:rPr>
          <w:rFonts w:hint="eastAsia" w:ascii="宋体" w:hAnsi="宋体"/>
          <w:color w:val="000000"/>
        </w:rPr>
        <w:t>日内。</w:t>
      </w:r>
    </w:p>
    <w:p>
      <w:pPr>
        <w:pStyle w:val="28"/>
        <w:spacing w:line="360" w:lineRule="auto"/>
        <w:ind w:firstLine="420" w:firstLineChars="200"/>
        <w:jc w:val="left"/>
        <w:rPr>
          <w:rFonts w:ascii="宋体" w:hAnsi="宋体"/>
          <w:color w:val="000000"/>
        </w:rPr>
      </w:pPr>
      <w:r>
        <w:rPr>
          <w:rFonts w:ascii="宋体" w:hAnsi="宋体"/>
          <w:color w:val="000000"/>
        </w:rPr>
        <w:t xml:space="preserve">3. </w:t>
      </w:r>
      <w:r>
        <w:rPr>
          <w:rFonts w:hint="eastAsia" w:ascii="宋体" w:hAnsi="宋体"/>
          <w:color w:val="000000"/>
        </w:rPr>
        <w:t>你方与发包人协议变更工程款支付日期的，经我方书面同意后，保证期间按照变更后的支付日期做相应调整。</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三、承担保证责任的形式</w:t>
      </w:r>
    </w:p>
    <w:p>
      <w:pPr>
        <w:pStyle w:val="28"/>
        <w:spacing w:line="360" w:lineRule="auto"/>
        <w:ind w:firstLine="420" w:firstLineChars="200"/>
        <w:jc w:val="left"/>
        <w:rPr>
          <w:rFonts w:ascii="宋体" w:hAnsi="宋体"/>
          <w:color w:val="000000"/>
        </w:rPr>
      </w:pPr>
      <w:r>
        <w:rPr>
          <w:rFonts w:hint="eastAsia" w:ascii="宋体" w:hAnsi="宋体"/>
          <w:color w:val="000000"/>
        </w:rPr>
        <w:t>我方承担保证责任的形式是代为支付。发包人未按主合同约定向你方支付工程款的，由我方在保证金额内代为支付。</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四、代偿的安排</w:t>
      </w:r>
    </w:p>
    <w:p>
      <w:pPr>
        <w:pStyle w:val="28"/>
        <w:spacing w:line="360" w:lineRule="auto"/>
        <w:ind w:firstLine="420" w:firstLineChars="200"/>
        <w:jc w:val="left"/>
        <w:rPr>
          <w:rFonts w:ascii="宋体" w:hAnsi="宋体"/>
          <w:color w:val="000000"/>
        </w:rPr>
      </w:pPr>
      <w:r>
        <w:rPr>
          <w:rFonts w:ascii="宋体" w:hAnsi="宋体"/>
          <w:color w:val="000000"/>
        </w:rPr>
        <w:t xml:space="preserve">1. </w:t>
      </w:r>
      <w:r>
        <w:rPr>
          <w:rFonts w:hint="eastAsia" w:ascii="宋体" w:hAnsi="宋体"/>
          <w:color w:val="000000"/>
        </w:rPr>
        <w:t>你方要求我方承担保证责任的，应向我方发出书面索赔通知及发包人未支付主合同约定工程款的证明材料。索赔通知应写明要求索赔的金额，支付款项应到达的账号。</w:t>
      </w:r>
    </w:p>
    <w:p>
      <w:pPr>
        <w:pStyle w:val="28"/>
        <w:spacing w:line="360" w:lineRule="auto"/>
        <w:ind w:firstLine="420" w:firstLineChars="200"/>
        <w:jc w:val="left"/>
        <w:rPr>
          <w:rFonts w:ascii="宋体" w:hAnsi="宋体"/>
          <w:color w:val="000000"/>
        </w:rPr>
      </w:pPr>
      <w:r>
        <w:rPr>
          <w:rFonts w:ascii="宋体" w:hAnsi="宋体"/>
          <w:color w:val="000000"/>
        </w:rPr>
        <w:t xml:space="preserve">2. </w:t>
      </w:r>
      <w:r>
        <w:rPr>
          <w:rFonts w:hint="eastAsia" w:ascii="宋体" w:hAnsi="宋体"/>
          <w:color w:val="000000"/>
        </w:rPr>
        <w:t>在出现你方与发包人因工程质量发生争议，发包人拒绝向你方支付工程款的情形时，你方要求我方履行保证责任代为支付的，需提供符合相应条件要求的工程质量检测机构出具的质量说明材料。</w:t>
      </w:r>
    </w:p>
    <w:p>
      <w:pPr>
        <w:pStyle w:val="28"/>
        <w:spacing w:line="360" w:lineRule="auto"/>
        <w:ind w:firstLine="420" w:firstLineChars="200"/>
        <w:jc w:val="left"/>
        <w:rPr>
          <w:rFonts w:ascii="宋体" w:hAnsi="宋体"/>
          <w:color w:val="000000"/>
        </w:rPr>
      </w:pPr>
      <w:r>
        <w:rPr>
          <w:rFonts w:ascii="宋体" w:hAnsi="宋体"/>
          <w:color w:val="000000"/>
        </w:rPr>
        <w:t xml:space="preserve">3. </w:t>
      </w:r>
      <w:r>
        <w:rPr>
          <w:rFonts w:hint="eastAsia" w:ascii="宋体" w:hAnsi="宋体"/>
          <w:color w:val="000000"/>
        </w:rPr>
        <w:t>我方收到你方的书面索赔通知及相应的证明材料后７天内无条件支付。</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五、保证责任的解除</w:t>
      </w:r>
    </w:p>
    <w:p>
      <w:pPr>
        <w:pStyle w:val="28"/>
        <w:spacing w:line="360" w:lineRule="auto"/>
        <w:ind w:firstLine="420" w:firstLineChars="200"/>
        <w:jc w:val="left"/>
        <w:rPr>
          <w:rFonts w:ascii="宋体" w:hAnsi="宋体"/>
          <w:color w:val="000000"/>
        </w:rPr>
      </w:pPr>
      <w:r>
        <w:rPr>
          <w:rFonts w:ascii="宋体" w:hAnsi="宋体"/>
          <w:color w:val="000000"/>
        </w:rPr>
        <w:t xml:space="preserve">1. </w:t>
      </w:r>
      <w:r>
        <w:rPr>
          <w:rFonts w:hint="eastAsia" w:ascii="宋体" w:hAnsi="宋体"/>
          <w:color w:val="000000"/>
        </w:rPr>
        <w:t>在本保函承诺的保证期间内，你方未书面向我方主张保证责任的，自保证期间届满次日起，我方保证责任解除。</w:t>
      </w:r>
    </w:p>
    <w:p>
      <w:pPr>
        <w:pStyle w:val="28"/>
        <w:spacing w:line="360" w:lineRule="auto"/>
        <w:ind w:firstLine="420" w:firstLineChars="200"/>
        <w:jc w:val="left"/>
        <w:rPr>
          <w:rFonts w:ascii="宋体" w:hAnsi="宋体"/>
          <w:color w:val="000000"/>
        </w:rPr>
      </w:pPr>
      <w:r>
        <w:rPr>
          <w:rFonts w:ascii="宋体" w:hAnsi="宋体"/>
          <w:color w:val="000000"/>
        </w:rPr>
        <w:t xml:space="preserve">2. </w:t>
      </w:r>
      <w:r>
        <w:rPr>
          <w:rFonts w:hint="eastAsia" w:ascii="宋体" w:hAnsi="宋体"/>
          <w:color w:val="000000"/>
        </w:rPr>
        <w:t>发包人按主合同约定履行了工程款的全部支付义务的，自本保函承诺的保证期间届满次日起，我方保证责任解除。</w:t>
      </w:r>
    </w:p>
    <w:p>
      <w:pPr>
        <w:pStyle w:val="28"/>
        <w:spacing w:line="360" w:lineRule="auto"/>
        <w:ind w:firstLine="420" w:firstLineChars="200"/>
        <w:jc w:val="left"/>
        <w:rPr>
          <w:rFonts w:ascii="宋体" w:hAnsi="宋体"/>
          <w:color w:val="000000"/>
        </w:rPr>
      </w:pPr>
      <w:r>
        <w:rPr>
          <w:rFonts w:ascii="宋体" w:hAnsi="宋体"/>
          <w:color w:val="000000"/>
        </w:rPr>
        <w:t xml:space="preserve">3. </w:t>
      </w:r>
      <w:r>
        <w:rPr>
          <w:rFonts w:hint="eastAsia" w:ascii="宋体" w:hAnsi="宋体"/>
          <w:color w:val="000000"/>
        </w:rPr>
        <w:t>我方按照本保函向你方履行保证责任所支付金额达到本保函保证金额时，自我方向你方支付（支付款项从我方账户划出）之日起，保证责任即解除。</w:t>
      </w:r>
    </w:p>
    <w:p>
      <w:pPr>
        <w:pStyle w:val="28"/>
        <w:spacing w:line="360" w:lineRule="auto"/>
        <w:ind w:firstLine="420" w:firstLineChars="200"/>
        <w:jc w:val="left"/>
        <w:rPr>
          <w:rFonts w:ascii="宋体" w:hAnsi="宋体"/>
          <w:color w:val="000000"/>
        </w:rPr>
      </w:pPr>
      <w:r>
        <w:rPr>
          <w:rFonts w:ascii="宋体" w:hAnsi="宋体"/>
          <w:color w:val="000000"/>
        </w:rPr>
        <w:t xml:space="preserve">4. </w:t>
      </w:r>
      <w:r>
        <w:rPr>
          <w:rFonts w:hint="eastAsia" w:ascii="宋体" w:hAnsi="宋体"/>
          <w:color w:val="000000"/>
        </w:rPr>
        <w:t>按照法律法规的规定或出现应解除我方保证责任的其他情形的，我方在本保函项下的保证责任亦解除。</w:t>
      </w:r>
    </w:p>
    <w:p>
      <w:pPr>
        <w:pStyle w:val="28"/>
        <w:spacing w:line="360" w:lineRule="auto"/>
        <w:jc w:val="left"/>
        <w:rPr>
          <w:rFonts w:ascii="宋体" w:hAnsi="宋体"/>
          <w:color w:val="000000"/>
        </w:rPr>
      </w:pPr>
    </w:p>
    <w:p>
      <w:pPr>
        <w:pStyle w:val="28"/>
        <w:spacing w:line="360" w:lineRule="auto"/>
        <w:ind w:firstLine="420" w:firstLineChars="200"/>
        <w:jc w:val="left"/>
        <w:rPr>
          <w:rFonts w:ascii="宋体" w:hAnsi="宋体"/>
          <w:color w:val="000000"/>
        </w:rPr>
      </w:pPr>
      <w:r>
        <w:rPr>
          <w:rFonts w:ascii="宋体" w:hAnsi="宋体"/>
          <w:color w:val="000000"/>
        </w:rPr>
        <w:t xml:space="preserve">5. </w:t>
      </w:r>
      <w:r>
        <w:rPr>
          <w:rFonts w:hint="eastAsia" w:ascii="宋体" w:hAnsi="宋体"/>
          <w:color w:val="000000"/>
        </w:rPr>
        <w:t>我方解除保证责任后，你方应自我方保证责任解除之日起</w:t>
      </w:r>
      <w:r>
        <w:rPr>
          <w:rFonts w:ascii="宋体" w:hAnsi="宋体"/>
          <w:color w:val="000000"/>
          <w:u w:val="single"/>
        </w:rPr>
        <w:t xml:space="preserve">  </w:t>
      </w:r>
      <w:r>
        <w:rPr>
          <w:rFonts w:hint="eastAsia" w:ascii="宋体" w:hAnsi="宋体"/>
          <w:color w:val="000000"/>
        </w:rPr>
        <w:t>个工作日内，将本保函原件返还我方。</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六、免责条款</w:t>
      </w:r>
    </w:p>
    <w:p>
      <w:pPr>
        <w:pStyle w:val="28"/>
        <w:spacing w:line="360" w:lineRule="auto"/>
        <w:ind w:firstLine="420" w:firstLineChars="200"/>
        <w:jc w:val="left"/>
        <w:rPr>
          <w:rFonts w:ascii="宋体" w:hAnsi="宋体"/>
          <w:color w:val="000000"/>
        </w:rPr>
      </w:pPr>
      <w:r>
        <w:rPr>
          <w:rFonts w:ascii="宋体" w:hAnsi="宋体"/>
          <w:color w:val="000000"/>
        </w:rPr>
        <w:t xml:space="preserve">1. </w:t>
      </w:r>
      <w:r>
        <w:rPr>
          <w:rFonts w:hint="eastAsia" w:ascii="宋体" w:hAnsi="宋体"/>
          <w:color w:val="000000"/>
        </w:rPr>
        <w:t>因你方违约致使发包人不能履行义务的，我方不承担保证责任。</w:t>
      </w:r>
    </w:p>
    <w:p>
      <w:pPr>
        <w:pStyle w:val="28"/>
        <w:spacing w:line="360" w:lineRule="auto"/>
        <w:ind w:firstLine="420" w:firstLineChars="200"/>
        <w:jc w:val="left"/>
        <w:rPr>
          <w:rFonts w:ascii="宋体" w:hAnsi="宋体"/>
          <w:color w:val="000000"/>
        </w:rPr>
      </w:pPr>
      <w:r>
        <w:rPr>
          <w:rFonts w:ascii="宋体" w:hAnsi="宋体"/>
          <w:color w:val="000000"/>
        </w:rPr>
        <w:t xml:space="preserve">2. </w:t>
      </w:r>
      <w:r>
        <w:rPr>
          <w:rFonts w:hint="eastAsia" w:ascii="宋体" w:hAnsi="宋体"/>
          <w:color w:val="000000"/>
        </w:rPr>
        <w:t>依照法律法规的规定或你方与发包人的另行约定，免除发包人部分或全部义务的，我方亦免除其相应的保证责任。</w:t>
      </w:r>
    </w:p>
    <w:p>
      <w:pPr>
        <w:pStyle w:val="28"/>
        <w:spacing w:line="360" w:lineRule="auto"/>
        <w:ind w:firstLine="420" w:firstLineChars="200"/>
        <w:jc w:val="left"/>
        <w:rPr>
          <w:rFonts w:ascii="宋体" w:hAnsi="宋体"/>
          <w:color w:val="000000"/>
        </w:rPr>
      </w:pPr>
      <w:r>
        <w:rPr>
          <w:rFonts w:ascii="宋体" w:hAnsi="宋体"/>
          <w:color w:val="000000"/>
        </w:rPr>
        <w:t xml:space="preserve">3. </w:t>
      </w:r>
      <w:r>
        <w:rPr>
          <w:rFonts w:hint="eastAsia" w:ascii="宋体" w:hAnsi="宋体"/>
          <w:color w:val="000000"/>
        </w:rPr>
        <w:t>你方与发包人协议变更主合同的，如加重发包人责任致使我方保证责任加重的，需征得我方书面同意，否则我方不再承担因此而加重部分的保证责任，但主合同第</w:t>
      </w:r>
      <w:r>
        <w:rPr>
          <w:rFonts w:ascii="宋体" w:hAnsi="宋体"/>
          <w:color w:val="000000"/>
        </w:rPr>
        <w:t>10</w:t>
      </w:r>
      <w:r>
        <w:rPr>
          <w:rFonts w:hint="eastAsia" w:ascii="宋体" w:hAnsi="宋体"/>
          <w:color w:val="000000"/>
        </w:rPr>
        <w:t>条〔变更〕约定的变更不受本款限制。</w:t>
      </w:r>
    </w:p>
    <w:p>
      <w:pPr>
        <w:pStyle w:val="28"/>
        <w:spacing w:line="360" w:lineRule="auto"/>
        <w:ind w:firstLine="420" w:firstLineChars="200"/>
        <w:jc w:val="left"/>
        <w:rPr>
          <w:rFonts w:ascii="宋体" w:hAnsi="宋体"/>
          <w:color w:val="000000"/>
        </w:rPr>
      </w:pPr>
      <w:r>
        <w:rPr>
          <w:rFonts w:ascii="宋体" w:hAnsi="宋体"/>
          <w:color w:val="000000"/>
        </w:rPr>
        <w:t xml:space="preserve">4. </w:t>
      </w:r>
      <w:r>
        <w:rPr>
          <w:rFonts w:hint="eastAsia" w:ascii="宋体" w:hAnsi="宋体"/>
          <w:color w:val="000000"/>
        </w:rPr>
        <w:t>因不可抗力造成发包人不能履行义务的，我方不承担保证责任。</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七、争议解决</w:t>
      </w:r>
    </w:p>
    <w:p>
      <w:pPr>
        <w:pStyle w:val="28"/>
        <w:spacing w:after="120" w:line="360" w:lineRule="auto"/>
        <w:ind w:firstLine="420" w:firstLineChars="200"/>
        <w:rPr>
          <w:rFonts w:ascii="宋体" w:hAnsi="宋体"/>
          <w:color w:val="000000"/>
        </w:rPr>
      </w:pPr>
      <w:r>
        <w:rPr>
          <w:rFonts w:hint="eastAsia" w:ascii="宋体" w:hAnsi="宋体"/>
          <w:color w:val="000000"/>
        </w:rPr>
        <w:t>因本保函或本保函相关事项发生的纠纷，可由双方协商解决，协商不成的，按下列第</w:t>
      </w:r>
      <w:r>
        <w:rPr>
          <w:rFonts w:ascii="宋体" w:hAnsi="宋体"/>
          <w:color w:val="000000"/>
          <w:u w:val="single"/>
        </w:rPr>
        <w:t xml:space="preserve">     </w:t>
      </w:r>
      <w:r>
        <w:rPr>
          <w:rFonts w:hint="eastAsia" w:ascii="宋体" w:hAnsi="宋体"/>
          <w:color w:val="000000"/>
        </w:rPr>
        <w:t>种方式解决：</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）向</w:t>
      </w:r>
      <w:r>
        <w:rPr>
          <w:rFonts w:ascii="宋体" w:hAnsi="宋体"/>
          <w:color w:val="000000"/>
          <w:u w:val="single"/>
        </w:rPr>
        <w:t xml:space="preserve">                     </w:t>
      </w:r>
      <w:r>
        <w:rPr>
          <w:rFonts w:hint="eastAsia" w:ascii="宋体" w:hAnsi="宋体"/>
          <w:color w:val="000000"/>
        </w:rPr>
        <w:t>仲裁委员会申请仲裁；</w:t>
      </w:r>
    </w:p>
    <w:p>
      <w:pPr>
        <w:pStyle w:val="28"/>
        <w:spacing w:line="360" w:lineRule="auto"/>
        <w:ind w:firstLine="420" w:firstLineChars="200"/>
        <w:jc w:val="left"/>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）向</w:t>
      </w:r>
      <w:r>
        <w:rPr>
          <w:rFonts w:ascii="宋体" w:hAnsi="宋体"/>
          <w:color w:val="000000"/>
          <w:u w:val="single"/>
        </w:rPr>
        <w:t xml:space="preserve">                     </w:t>
      </w:r>
      <w:r>
        <w:rPr>
          <w:rFonts w:hint="eastAsia" w:ascii="宋体" w:hAnsi="宋体"/>
          <w:color w:val="000000"/>
        </w:rPr>
        <w:t>人民法院起诉。</w:t>
      </w:r>
    </w:p>
    <w:p>
      <w:pPr>
        <w:pStyle w:val="28"/>
        <w:spacing w:line="360" w:lineRule="auto"/>
        <w:ind w:firstLine="420" w:firstLineChars="200"/>
        <w:jc w:val="left"/>
        <w:outlineLvl w:val="3"/>
        <w:rPr>
          <w:rFonts w:ascii="宋体" w:hAnsi="宋体"/>
          <w:color w:val="000000"/>
        </w:rPr>
      </w:pPr>
      <w:r>
        <w:rPr>
          <w:rFonts w:hint="eastAsia" w:ascii="宋体" w:hAnsi="宋体"/>
          <w:color w:val="000000"/>
        </w:rPr>
        <w:t>八、保函的生效</w:t>
      </w:r>
    </w:p>
    <w:p>
      <w:pPr>
        <w:pStyle w:val="28"/>
        <w:spacing w:line="360" w:lineRule="auto"/>
        <w:ind w:firstLine="420" w:firstLineChars="200"/>
        <w:jc w:val="left"/>
        <w:rPr>
          <w:rFonts w:ascii="宋体" w:hAnsi="宋体"/>
          <w:color w:val="000000"/>
        </w:rPr>
      </w:pPr>
      <w:r>
        <w:rPr>
          <w:rFonts w:hint="eastAsia" w:ascii="宋体" w:hAnsi="宋体"/>
          <w:color w:val="000000"/>
        </w:rPr>
        <w:t>本保函自我方法定代表人（或其授权代理人）签字并加盖公章之日起生效。</w:t>
      </w:r>
    </w:p>
    <w:p>
      <w:pPr>
        <w:pStyle w:val="28"/>
        <w:spacing w:line="360" w:lineRule="auto"/>
        <w:ind w:firstLine="420" w:firstLineChars="200"/>
        <w:jc w:val="left"/>
        <w:rPr>
          <w:rFonts w:ascii="宋体" w:hAnsi="宋体"/>
          <w:color w:val="000000"/>
        </w:rPr>
      </w:pPr>
    </w:p>
    <w:p>
      <w:pPr>
        <w:pStyle w:val="28"/>
        <w:spacing w:line="360" w:lineRule="auto"/>
        <w:ind w:right="600"/>
        <w:jc w:val="left"/>
        <w:rPr>
          <w:rFonts w:ascii="宋体" w:hAnsi="宋体"/>
          <w:color w:val="000000"/>
        </w:rPr>
      </w:pPr>
    </w:p>
    <w:p>
      <w:pPr>
        <w:pStyle w:val="28"/>
        <w:spacing w:line="360" w:lineRule="auto"/>
        <w:ind w:right="600"/>
        <w:jc w:val="left"/>
        <w:rPr>
          <w:rFonts w:ascii="宋体" w:hAnsi="宋体"/>
          <w:color w:val="000000"/>
        </w:rPr>
      </w:pPr>
      <w:r>
        <w:rPr>
          <w:rFonts w:hint="eastAsia" w:ascii="宋体" w:hAnsi="宋体"/>
          <w:color w:val="000000"/>
        </w:rPr>
        <w:t>担保人：</w:t>
      </w:r>
      <w:r>
        <w:rPr>
          <w:rFonts w:ascii="宋体" w:hAnsi="宋体"/>
          <w:color w:val="000000"/>
          <w:u w:val="single"/>
        </w:rPr>
        <w:t xml:space="preserve">                                   </w:t>
      </w:r>
      <w:r>
        <w:rPr>
          <w:rFonts w:hint="eastAsia" w:ascii="宋体" w:hAnsi="宋体"/>
          <w:color w:val="000000"/>
        </w:rPr>
        <w:t>（盖章）</w:t>
      </w:r>
    </w:p>
    <w:p>
      <w:pPr>
        <w:pStyle w:val="28"/>
        <w:spacing w:line="360" w:lineRule="auto"/>
        <w:ind w:right="1200"/>
        <w:outlineLvl w:val="0"/>
        <w:rPr>
          <w:rFonts w:ascii="宋体" w:hAnsi="宋体"/>
          <w:color w:val="000000"/>
        </w:rPr>
      </w:pPr>
      <w:r>
        <w:rPr>
          <w:rFonts w:hint="eastAsia" w:ascii="宋体" w:hAnsi="宋体"/>
          <w:color w:val="000000"/>
        </w:rPr>
        <w:t>法定代表人或委托代理人：</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（签字）</w:t>
      </w:r>
    </w:p>
    <w:p>
      <w:pPr>
        <w:pStyle w:val="28"/>
        <w:spacing w:line="360" w:lineRule="auto"/>
        <w:jc w:val="left"/>
        <w:rPr>
          <w:rFonts w:ascii="宋体" w:hAnsi="宋体"/>
          <w:color w:val="000000"/>
        </w:rPr>
      </w:pPr>
      <w:r>
        <w:rPr>
          <w:rFonts w:hint="eastAsia" w:ascii="宋体" w:hAnsi="宋体"/>
          <w:color w:val="000000"/>
        </w:rPr>
        <w:t>地</w:t>
      </w:r>
      <w:r>
        <w:rPr>
          <w:rFonts w:ascii="宋体" w:hAnsi="宋体"/>
          <w:color w:val="000000"/>
        </w:rPr>
        <w:t xml:space="preserve">    </w:t>
      </w:r>
      <w:r>
        <w:rPr>
          <w:rFonts w:hint="eastAsia" w:ascii="宋体" w:hAnsi="宋体"/>
          <w:color w:val="000000"/>
        </w:rPr>
        <w:t>址：</w:t>
      </w:r>
      <w:r>
        <w:rPr>
          <w:rFonts w:ascii="宋体" w:hAnsi="宋体"/>
          <w:color w:val="000000"/>
          <w:u w:val="single"/>
        </w:rPr>
        <w:t xml:space="preserve">                                        </w:t>
      </w:r>
    </w:p>
    <w:p>
      <w:pPr>
        <w:pStyle w:val="28"/>
        <w:spacing w:line="360" w:lineRule="auto"/>
        <w:jc w:val="left"/>
        <w:rPr>
          <w:rFonts w:ascii="宋体" w:hAnsi="宋体"/>
          <w:color w:val="000000"/>
        </w:rPr>
      </w:pPr>
      <w:r>
        <w:rPr>
          <w:rFonts w:hint="eastAsia" w:ascii="宋体" w:hAnsi="宋体"/>
          <w:color w:val="000000"/>
        </w:rPr>
        <w:t>邮政编码：</w:t>
      </w:r>
      <w:r>
        <w:rPr>
          <w:rFonts w:ascii="宋体" w:hAnsi="宋体"/>
          <w:color w:val="000000"/>
          <w:u w:val="single"/>
        </w:rPr>
        <w:t xml:space="preserve">                                        </w:t>
      </w:r>
    </w:p>
    <w:p>
      <w:pPr>
        <w:pStyle w:val="28"/>
        <w:spacing w:line="360" w:lineRule="auto"/>
        <w:jc w:val="left"/>
        <w:rPr>
          <w:rFonts w:ascii="宋体" w:hAnsi="宋体"/>
          <w:color w:val="000000"/>
          <w:u w:val="single"/>
        </w:rPr>
      </w:pPr>
      <w:r>
        <w:rPr>
          <w:rFonts w:hint="eastAsia" w:ascii="宋体" w:hAnsi="宋体"/>
          <w:color w:val="000000"/>
        </w:rPr>
        <w:t>传</w:t>
      </w:r>
      <w:r>
        <w:rPr>
          <w:rFonts w:ascii="宋体" w:hAnsi="宋体"/>
          <w:color w:val="000000"/>
        </w:rPr>
        <w:t xml:space="preserve">    </w:t>
      </w:r>
      <w:r>
        <w:rPr>
          <w:rFonts w:hint="eastAsia" w:ascii="宋体" w:hAnsi="宋体"/>
          <w:color w:val="000000"/>
        </w:rPr>
        <w:t>真：</w:t>
      </w:r>
      <w:r>
        <w:rPr>
          <w:rFonts w:ascii="宋体" w:hAnsi="宋体"/>
          <w:color w:val="000000"/>
          <w:u w:val="single"/>
        </w:rPr>
        <w:t xml:space="preserve">                                        </w:t>
      </w:r>
    </w:p>
    <w:p>
      <w:pPr>
        <w:pStyle w:val="28"/>
        <w:spacing w:line="360" w:lineRule="auto"/>
        <w:jc w:val="left"/>
        <w:rPr>
          <w:rFonts w:ascii="宋体" w:hAnsi="宋体"/>
          <w:color w:val="000000"/>
        </w:rPr>
      </w:pP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w:t>
      </w:r>
    </w:p>
    <w:p>
      <w:pPr>
        <w:pStyle w:val="28"/>
        <w:spacing w:line="360" w:lineRule="auto"/>
        <w:ind w:left="1329" w:hanging="1329" w:hangingChars="633"/>
        <w:rPr>
          <w:rFonts w:ascii="宋体" w:hAnsi="宋体"/>
          <w:color w:val="000000"/>
        </w:rPr>
      </w:pPr>
    </w:p>
    <w:p>
      <w:pPr>
        <w:pStyle w:val="28"/>
        <w:pageBreakBefore/>
        <w:spacing w:line="360" w:lineRule="auto"/>
        <w:rPr>
          <w:rFonts w:ascii="宋体" w:hAnsi="宋体"/>
          <w:color w:val="000000"/>
        </w:rPr>
      </w:pPr>
      <w:r>
        <w:rPr>
          <w:rFonts w:hint="eastAsia" w:ascii="宋体" w:hAnsi="宋体"/>
          <w:color w:val="000000"/>
        </w:rPr>
        <w:t>附件</w:t>
      </w:r>
      <w:r>
        <w:rPr>
          <w:rFonts w:ascii="宋体" w:hAnsi="宋体"/>
          <w:color w:val="000000"/>
        </w:rPr>
        <w:t xml:space="preserve">9 </w:t>
      </w:r>
      <w:r>
        <w:rPr>
          <w:rFonts w:hint="eastAsia" w:ascii="宋体" w:hAnsi="宋体"/>
          <w:color w:val="000000"/>
        </w:rPr>
        <w:t>：</w:t>
      </w:r>
    </w:p>
    <w:p>
      <w:pPr>
        <w:pStyle w:val="28"/>
        <w:spacing w:before="159" w:beforeLines="50" w:after="159" w:afterLines="50" w:line="440" w:lineRule="exact"/>
        <w:jc w:val="center"/>
        <w:rPr>
          <w:rFonts w:ascii="宋体" w:hAnsi="宋体"/>
          <w:color w:val="000000"/>
        </w:rPr>
      </w:pPr>
      <w:r>
        <w:rPr>
          <w:rFonts w:hint="eastAsia" w:ascii="宋体" w:hAnsi="宋体"/>
          <w:color w:val="000000"/>
        </w:rPr>
        <w:t>预付款担保</w:t>
      </w:r>
    </w:p>
    <w:p>
      <w:pPr>
        <w:pStyle w:val="28"/>
        <w:spacing w:line="360" w:lineRule="auto"/>
        <w:rPr>
          <w:rFonts w:ascii="宋体" w:hAnsi="宋体"/>
          <w:color w:val="000000"/>
        </w:rPr>
      </w:pP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（发包人名称）：</w:t>
      </w:r>
    </w:p>
    <w:p>
      <w:pPr>
        <w:pStyle w:val="28"/>
        <w:spacing w:line="360" w:lineRule="auto"/>
        <w:rPr>
          <w:rFonts w:ascii="宋体" w:hAnsi="宋体"/>
          <w:color w:val="000000"/>
        </w:rPr>
      </w:pPr>
    </w:p>
    <w:p>
      <w:pPr>
        <w:pStyle w:val="28"/>
        <w:spacing w:line="360" w:lineRule="auto"/>
        <w:ind w:firstLine="420" w:firstLineChars="200"/>
        <w:rPr>
          <w:rFonts w:ascii="宋体" w:hAnsi="宋体"/>
          <w:color w:val="000000"/>
        </w:rPr>
      </w:pPr>
      <w:r>
        <w:rPr>
          <w:rFonts w:hint="eastAsia" w:ascii="宋体" w:hAnsi="宋体"/>
          <w:color w:val="000000"/>
        </w:rPr>
        <w:t>根据</w:t>
      </w:r>
      <w:r>
        <w:rPr>
          <w:rFonts w:ascii="宋体" w:hAnsi="宋体"/>
          <w:color w:val="000000"/>
          <w:u w:val="single"/>
        </w:rPr>
        <w:t xml:space="preserve">                 </w:t>
      </w:r>
      <w:r>
        <w:rPr>
          <w:rFonts w:hint="eastAsia" w:ascii="宋体" w:hAnsi="宋体"/>
          <w:color w:val="000000"/>
        </w:rPr>
        <w:t>（承包人名称）（以下称“承包人”）与</w:t>
      </w:r>
      <w:r>
        <w:rPr>
          <w:rFonts w:ascii="宋体" w:hAnsi="宋体"/>
          <w:color w:val="000000"/>
          <w:u w:val="single"/>
        </w:rPr>
        <w:t xml:space="preserve">                        </w:t>
      </w:r>
      <w:r>
        <w:rPr>
          <w:rFonts w:hint="eastAsia" w:ascii="宋体" w:hAnsi="宋体"/>
          <w:color w:val="000000"/>
        </w:rPr>
        <w:t>（发包人名称）（以下简称“发包人”）于</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日签订的</w:t>
      </w:r>
      <w:r>
        <w:rPr>
          <w:rFonts w:ascii="宋体" w:hAnsi="宋体"/>
          <w:color w:val="000000"/>
          <w:u w:val="single"/>
        </w:rPr>
        <w:t xml:space="preserve">                   </w:t>
      </w:r>
      <w:r>
        <w:rPr>
          <w:rFonts w:hint="eastAsia" w:ascii="宋体" w:hAnsi="宋体"/>
          <w:color w:val="000000"/>
        </w:rPr>
        <w:t>（工程名称）《建设工程施工合同》，承包人按约定的金额向你方提交一份预付款担保，即有权得到你方支付相等金额的预付款。我方愿意就你方提供给承包人的预付款为承包人提供连带责任担保。</w:t>
      </w:r>
    </w:p>
    <w:p>
      <w:pPr>
        <w:pStyle w:val="28"/>
        <w:spacing w:line="360" w:lineRule="auto"/>
        <w:ind w:firstLine="420" w:firstLineChars="200"/>
        <w:rPr>
          <w:rFonts w:ascii="宋体" w:hAnsi="宋体"/>
          <w:color w:val="000000"/>
        </w:rPr>
      </w:pPr>
      <w:r>
        <w:rPr>
          <w:rFonts w:ascii="宋体" w:hAnsi="宋体"/>
          <w:color w:val="000000"/>
        </w:rPr>
        <w:t xml:space="preserve">1. </w:t>
      </w:r>
      <w:r>
        <w:rPr>
          <w:rFonts w:hint="eastAsia" w:ascii="宋体" w:hAnsi="宋体"/>
          <w:color w:val="000000"/>
        </w:rPr>
        <w:t>担保金额人民币（大写）</w:t>
      </w:r>
      <w:r>
        <w:rPr>
          <w:rFonts w:ascii="宋体" w:hAnsi="宋体"/>
          <w:color w:val="000000"/>
          <w:u w:val="single"/>
        </w:rPr>
        <w:t xml:space="preserve">                </w:t>
      </w:r>
      <w:r>
        <w:rPr>
          <w:rFonts w:hint="eastAsia" w:ascii="宋体" w:hAnsi="宋体"/>
          <w:color w:val="000000"/>
        </w:rPr>
        <w:t>元（</w:t>
      </w:r>
      <w:r>
        <w:rPr>
          <w:rFonts w:ascii="宋体" w:hAnsi="宋体"/>
          <w:color w:val="000000"/>
        </w:rPr>
        <w:t>¥</w:t>
      </w:r>
      <w:r>
        <w:rPr>
          <w:rFonts w:ascii="宋体" w:hAnsi="宋体"/>
          <w:color w:val="000000"/>
          <w:u w:val="single"/>
        </w:rPr>
        <w:t xml:space="preserve">             </w:t>
      </w:r>
      <w:r>
        <w:rPr>
          <w:rFonts w:hint="eastAsia" w:ascii="宋体" w:hAnsi="宋体"/>
          <w:color w:val="000000"/>
        </w:rPr>
        <w:t>）。</w:t>
      </w:r>
    </w:p>
    <w:p>
      <w:pPr>
        <w:pStyle w:val="28"/>
        <w:spacing w:line="360" w:lineRule="auto"/>
        <w:ind w:firstLine="420" w:firstLineChars="200"/>
        <w:rPr>
          <w:rFonts w:ascii="宋体" w:hAnsi="宋体"/>
          <w:color w:val="000000"/>
        </w:rPr>
      </w:pPr>
      <w:r>
        <w:rPr>
          <w:rFonts w:ascii="宋体" w:hAnsi="宋体"/>
          <w:color w:val="000000"/>
        </w:rPr>
        <w:t xml:space="preserve">2. </w:t>
      </w:r>
      <w:r>
        <w:rPr>
          <w:rFonts w:hint="eastAsia" w:ascii="宋体" w:hAnsi="宋体"/>
          <w:color w:val="000000"/>
        </w:rPr>
        <w:t>担保有效期自预付款支付给承包人起生效，至你方签发的进度款支付证书说明已完全扣清止。</w:t>
      </w:r>
    </w:p>
    <w:p>
      <w:pPr>
        <w:pStyle w:val="28"/>
        <w:spacing w:line="360" w:lineRule="auto"/>
        <w:ind w:firstLine="420" w:firstLineChars="200"/>
        <w:rPr>
          <w:rFonts w:ascii="宋体" w:hAnsi="宋体"/>
          <w:color w:val="000000"/>
        </w:rPr>
      </w:pPr>
      <w:r>
        <w:rPr>
          <w:rFonts w:ascii="宋体" w:hAnsi="宋体"/>
          <w:color w:val="000000"/>
        </w:rPr>
        <w:t xml:space="preserve">3. </w:t>
      </w:r>
      <w:r>
        <w:rPr>
          <w:rFonts w:hint="eastAsia" w:ascii="宋体" w:hAnsi="宋体"/>
          <w:color w:val="000000"/>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28"/>
        <w:spacing w:line="360" w:lineRule="auto"/>
        <w:ind w:firstLine="420" w:firstLineChars="200"/>
        <w:rPr>
          <w:rFonts w:ascii="宋体" w:hAnsi="宋体"/>
          <w:color w:val="000000"/>
        </w:rPr>
      </w:pPr>
      <w:r>
        <w:rPr>
          <w:rFonts w:ascii="宋体" w:hAnsi="宋体"/>
          <w:color w:val="000000"/>
        </w:rPr>
        <w:t xml:space="preserve">4. </w:t>
      </w:r>
      <w:r>
        <w:rPr>
          <w:rFonts w:hint="eastAsia" w:ascii="宋体" w:hAnsi="宋体"/>
          <w:color w:val="000000"/>
        </w:rPr>
        <w:t>你方和承包人按合同约定变更合同时，我方承担本保函规定的义务不变。</w:t>
      </w:r>
    </w:p>
    <w:p>
      <w:pPr>
        <w:pStyle w:val="28"/>
        <w:spacing w:line="360" w:lineRule="auto"/>
        <w:ind w:firstLine="420" w:firstLineChars="200"/>
        <w:jc w:val="left"/>
        <w:rPr>
          <w:rFonts w:ascii="宋体" w:hAnsi="宋体"/>
          <w:color w:val="000000"/>
        </w:rPr>
      </w:pPr>
      <w:r>
        <w:rPr>
          <w:rFonts w:ascii="宋体" w:hAnsi="宋体"/>
          <w:color w:val="000000"/>
        </w:rPr>
        <w:t xml:space="preserve">5. </w:t>
      </w:r>
      <w:r>
        <w:rPr>
          <w:rFonts w:hint="eastAsia" w:ascii="宋体" w:hAnsi="宋体"/>
          <w:color w:val="000000"/>
        </w:rPr>
        <w:t>因本保函发生的纠纷，可由双方协商解决，协商不成的，任何一方均可提请</w:t>
      </w:r>
      <w:r>
        <w:rPr>
          <w:rFonts w:ascii="宋体" w:hAnsi="宋体"/>
          <w:color w:val="000000"/>
          <w:u w:val="single"/>
        </w:rPr>
        <w:t xml:space="preserve">        </w:t>
      </w:r>
      <w:r>
        <w:rPr>
          <w:rFonts w:hint="eastAsia" w:ascii="宋体" w:hAnsi="宋体"/>
          <w:color w:val="000000"/>
        </w:rPr>
        <w:t>仲裁委员会仲裁。</w:t>
      </w:r>
    </w:p>
    <w:p>
      <w:pPr>
        <w:pStyle w:val="28"/>
        <w:spacing w:line="360" w:lineRule="auto"/>
        <w:ind w:firstLine="420" w:firstLineChars="200"/>
        <w:jc w:val="left"/>
        <w:rPr>
          <w:rFonts w:ascii="宋体" w:hAnsi="宋体"/>
          <w:color w:val="000000"/>
        </w:rPr>
      </w:pPr>
      <w:r>
        <w:rPr>
          <w:rFonts w:ascii="宋体" w:hAnsi="宋体"/>
          <w:color w:val="000000"/>
        </w:rPr>
        <w:t xml:space="preserve">6. </w:t>
      </w:r>
      <w:r>
        <w:rPr>
          <w:rFonts w:hint="eastAsia" w:ascii="宋体" w:hAnsi="宋体"/>
          <w:color w:val="000000"/>
        </w:rPr>
        <w:t>本保函自我方法定代表人（或其授权代理人）签字并加盖公章之日起生效。</w:t>
      </w:r>
    </w:p>
    <w:p>
      <w:pPr>
        <w:pStyle w:val="28"/>
        <w:spacing w:line="360" w:lineRule="auto"/>
        <w:rPr>
          <w:rFonts w:ascii="宋体" w:hAnsi="宋体"/>
          <w:color w:val="000000"/>
        </w:rPr>
      </w:pPr>
    </w:p>
    <w:p>
      <w:pPr>
        <w:pStyle w:val="28"/>
        <w:spacing w:line="360" w:lineRule="auto"/>
        <w:rPr>
          <w:rFonts w:ascii="宋体" w:hAnsi="宋体"/>
          <w:color w:val="000000"/>
        </w:rPr>
      </w:pPr>
    </w:p>
    <w:p>
      <w:pPr>
        <w:pStyle w:val="28"/>
        <w:spacing w:line="360" w:lineRule="auto"/>
        <w:rPr>
          <w:rFonts w:ascii="宋体" w:hAnsi="宋体"/>
          <w:color w:val="000000"/>
        </w:rPr>
      </w:pPr>
      <w:r>
        <w:rPr>
          <w:rFonts w:hint="eastAsia" w:ascii="宋体" w:hAnsi="宋体"/>
          <w:color w:val="000000"/>
        </w:rPr>
        <w:t>担保人：</w:t>
      </w:r>
      <w:r>
        <w:rPr>
          <w:rFonts w:ascii="宋体" w:hAnsi="宋体"/>
          <w:color w:val="000000"/>
          <w:u w:val="single"/>
        </w:rPr>
        <w:t xml:space="preserve">                          </w:t>
      </w:r>
      <w:r>
        <w:rPr>
          <w:rFonts w:hint="eastAsia" w:ascii="宋体" w:hAnsi="宋体"/>
          <w:color w:val="000000"/>
        </w:rPr>
        <w:t>（盖单位章）</w:t>
      </w:r>
    </w:p>
    <w:p>
      <w:pPr>
        <w:pStyle w:val="28"/>
        <w:spacing w:line="360" w:lineRule="auto"/>
        <w:rPr>
          <w:rFonts w:ascii="宋体" w:hAnsi="宋体"/>
          <w:color w:val="000000"/>
        </w:rPr>
      </w:pPr>
      <w:r>
        <w:rPr>
          <w:rFonts w:hint="eastAsia" w:ascii="宋体" w:hAnsi="宋体"/>
          <w:color w:val="000000"/>
        </w:rPr>
        <w:t>法定代表人或其委托代理人：</w:t>
      </w:r>
      <w:r>
        <w:rPr>
          <w:rFonts w:ascii="宋体" w:hAnsi="宋体"/>
          <w:color w:val="000000"/>
          <w:u w:val="single"/>
        </w:rPr>
        <w:t xml:space="preserve">            </w:t>
      </w:r>
      <w:r>
        <w:rPr>
          <w:rFonts w:hint="eastAsia" w:ascii="宋体" w:hAnsi="宋体"/>
          <w:color w:val="000000"/>
        </w:rPr>
        <w:t>（签字）</w:t>
      </w:r>
    </w:p>
    <w:p>
      <w:pPr>
        <w:pStyle w:val="28"/>
        <w:spacing w:line="360" w:lineRule="auto"/>
        <w:rPr>
          <w:rFonts w:ascii="宋体" w:hAnsi="宋体"/>
          <w:color w:val="000000"/>
        </w:rPr>
      </w:pPr>
      <w:r>
        <w:rPr>
          <w:rFonts w:hint="eastAsia" w:ascii="宋体" w:hAnsi="宋体"/>
          <w:color w:val="000000"/>
        </w:rPr>
        <w:t>地</w:t>
      </w:r>
      <w:r>
        <w:rPr>
          <w:rFonts w:ascii="宋体" w:hAnsi="宋体"/>
          <w:color w:val="000000"/>
        </w:rPr>
        <w:t xml:space="preserve">    </w:t>
      </w:r>
      <w:r>
        <w:rPr>
          <w:rFonts w:hint="eastAsia" w:ascii="宋体" w:hAnsi="宋体"/>
          <w:color w:val="000000"/>
        </w:rPr>
        <w:t>址：</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ab/>
      </w:r>
    </w:p>
    <w:p>
      <w:pPr>
        <w:pStyle w:val="28"/>
        <w:spacing w:line="360" w:lineRule="auto"/>
        <w:rPr>
          <w:rFonts w:ascii="宋体" w:hAnsi="宋体"/>
          <w:color w:val="000000"/>
          <w:u w:val="single"/>
        </w:rPr>
      </w:pPr>
      <w:r>
        <w:rPr>
          <w:rFonts w:hint="eastAsia" w:ascii="宋体" w:hAnsi="宋体"/>
          <w:color w:val="000000"/>
        </w:rPr>
        <w:t>邮政编码：</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ab/>
      </w:r>
    </w:p>
    <w:p>
      <w:pPr>
        <w:pStyle w:val="28"/>
        <w:spacing w:line="360" w:lineRule="auto"/>
        <w:rPr>
          <w:rFonts w:ascii="宋体" w:hAnsi="宋体"/>
          <w:color w:val="000000"/>
          <w:u w:val="single"/>
        </w:rPr>
      </w:pPr>
      <w:r>
        <w:rPr>
          <w:rFonts w:hint="eastAsia" w:ascii="宋体" w:hAnsi="宋体"/>
          <w:color w:val="000000"/>
        </w:rPr>
        <w:t>电</w:t>
      </w:r>
      <w:r>
        <w:rPr>
          <w:rFonts w:ascii="宋体" w:hAnsi="宋体"/>
          <w:color w:val="000000"/>
        </w:rPr>
        <w:t xml:space="preserve">    </w:t>
      </w:r>
      <w:r>
        <w:rPr>
          <w:rFonts w:hint="eastAsia" w:ascii="宋体" w:hAnsi="宋体"/>
          <w:color w:val="000000"/>
        </w:rPr>
        <w:t>话：</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ab/>
      </w:r>
    </w:p>
    <w:p>
      <w:pPr>
        <w:pStyle w:val="28"/>
        <w:spacing w:line="360" w:lineRule="auto"/>
        <w:rPr>
          <w:rFonts w:ascii="宋体" w:hAnsi="宋体"/>
          <w:color w:val="000000"/>
          <w:u w:val="single"/>
        </w:rPr>
      </w:pPr>
      <w:r>
        <w:rPr>
          <w:rFonts w:hint="eastAsia" w:ascii="宋体" w:hAnsi="宋体"/>
          <w:color w:val="000000"/>
        </w:rPr>
        <w:t>传</w:t>
      </w:r>
      <w:r>
        <w:rPr>
          <w:rFonts w:ascii="宋体" w:hAnsi="宋体"/>
          <w:color w:val="000000"/>
        </w:rPr>
        <w:t xml:space="preserve">    </w:t>
      </w:r>
      <w:r>
        <w:rPr>
          <w:rFonts w:hint="eastAsia" w:ascii="宋体" w:hAnsi="宋体"/>
          <w:color w:val="000000"/>
        </w:rPr>
        <w:t>真：</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ascii="宋体" w:hAnsi="宋体"/>
          <w:color w:val="000000"/>
          <w:u w:val="single"/>
        </w:rPr>
        <w:tab/>
      </w:r>
      <w:r>
        <w:rPr>
          <w:rFonts w:ascii="宋体" w:hAnsi="宋体"/>
          <w:color w:val="000000"/>
          <w:u w:val="single"/>
        </w:rPr>
        <w:tab/>
      </w:r>
    </w:p>
    <w:p>
      <w:pPr>
        <w:pStyle w:val="28"/>
        <w:spacing w:line="360" w:lineRule="auto"/>
        <w:rPr>
          <w:rFonts w:ascii="宋体" w:hAnsi="宋体"/>
          <w:color w:val="000000"/>
        </w:rPr>
      </w:pPr>
      <w:r>
        <w:rPr>
          <w:rFonts w:ascii="宋体" w:hAnsi="宋体"/>
          <w:color w:val="000000"/>
        </w:rPr>
        <w:t xml:space="preserve"> </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w:t>
      </w:r>
    </w:p>
    <w:p>
      <w:pPr>
        <w:pStyle w:val="28"/>
        <w:pageBreakBefore/>
        <w:spacing w:line="440" w:lineRule="exact"/>
        <w:rPr>
          <w:rFonts w:ascii="宋体" w:hAnsi="宋体"/>
          <w:color w:val="000000"/>
        </w:rPr>
      </w:pPr>
      <w:r>
        <w:rPr>
          <w:rFonts w:hint="eastAsia" w:ascii="宋体" w:hAnsi="宋体"/>
          <w:color w:val="000000"/>
        </w:rPr>
        <w:t>附件</w:t>
      </w:r>
      <w:r>
        <w:rPr>
          <w:rFonts w:ascii="宋体" w:hAnsi="宋体"/>
          <w:color w:val="000000"/>
        </w:rPr>
        <w:t>1</w:t>
      </w:r>
      <w:r>
        <w:rPr>
          <w:rFonts w:hint="eastAsia" w:ascii="宋体" w:hAnsi="宋体"/>
          <w:color w:val="000000"/>
          <w:lang w:val="en-US" w:eastAsia="zh-CN"/>
        </w:rPr>
        <w:t>0</w:t>
      </w:r>
      <w:r>
        <w:rPr>
          <w:rFonts w:hint="eastAsia" w:ascii="宋体" w:hAnsi="宋体"/>
          <w:color w:val="000000"/>
        </w:rPr>
        <w:t>：</w:t>
      </w:r>
    </w:p>
    <w:p>
      <w:pPr>
        <w:pStyle w:val="28"/>
        <w:spacing w:before="159" w:beforeLines="50" w:after="159" w:afterLines="50" w:line="440" w:lineRule="exact"/>
        <w:jc w:val="center"/>
        <w:rPr>
          <w:rFonts w:ascii="宋体" w:hAnsi="宋体"/>
          <w:color w:val="000000"/>
        </w:rPr>
      </w:pPr>
      <w:r>
        <w:rPr>
          <w:rFonts w:ascii="宋体" w:hAnsi="宋体"/>
          <w:color w:val="000000"/>
        </w:rPr>
        <w:t>1</w:t>
      </w:r>
      <w:r>
        <w:rPr>
          <w:rFonts w:hint="eastAsia" w:ascii="宋体" w:hAnsi="宋体"/>
          <w:color w:val="000000"/>
          <w:lang w:val="en-US" w:eastAsia="zh-CN"/>
        </w:rPr>
        <w:t>0</w:t>
      </w:r>
      <w:r>
        <w:rPr>
          <w:rFonts w:ascii="宋体" w:hAnsi="宋体"/>
          <w:color w:val="000000"/>
        </w:rPr>
        <w:t>-1</w:t>
      </w:r>
      <w:r>
        <w:rPr>
          <w:rFonts w:hint="eastAsia" w:ascii="宋体" w:hAnsi="宋体"/>
          <w:color w:val="000000"/>
        </w:rPr>
        <w:t>：材料暂估价表</w:t>
      </w:r>
    </w:p>
    <w:tbl>
      <w:tblPr>
        <w:tblStyle w:val="18"/>
        <w:tblW w:w="89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2"/>
        <w:gridCol w:w="1958"/>
        <w:gridCol w:w="840"/>
        <w:gridCol w:w="765"/>
        <w:gridCol w:w="1335"/>
        <w:gridCol w:w="1399"/>
        <w:gridCol w:w="16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12" w:space="0"/>
              <w:left w:val="single" w:color="auto" w:sz="12"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序号</w:t>
            </w:r>
          </w:p>
        </w:tc>
        <w:tc>
          <w:tcPr>
            <w:tcW w:w="1958"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名称</w:t>
            </w:r>
          </w:p>
        </w:tc>
        <w:tc>
          <w:tcPr>
            <w:tcW w:w="840"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单位</w:t>
            </w:r>
          </w:p>
        </w:tc>
        <w:tc>
          <w:tcPr>
            <w:tcW w:w="765"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数量</w:t>
            </w:r>
          </w:p>
        </w:tc>
        <w:tc>
          <w:tcPr>
            <w:tcW w:w="1335"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单价（元）</w:t>
            </w:r>
          </w:p>
        </w:tc>
        <w:tc>
          <w:tcPr>
            <w:tcW w:w="1399"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合价（元）</w:t>
            </w:r>
          </w:p>
        </w:tc>
        <w:tc>
          <w:tcPr>
            <w:tcW w:w="1679" w:type="dxa"/>
            <w:tcBorders>
              <w:top w:val="single" w:color="auto" w:sz="12" w:space="0"/>
              <w:left w:val="single" w:color="auto" w:sz="6" w:space="0"/>
              <w:bottom w:val="doub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doub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doub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nil"/>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nil"/>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982"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5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40"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6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35"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99"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679"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bl>
    <w:p>
      <w:pPr>
        <w:pStyle w:val="28"/>
        <w:spacing w:before="159" w:beforeLines="50" w:after="159" w:afterLines="50" w:line="440" w:lineRule="exact"/>
        <w:rPr>
          <w:rFonts w:ascii="宋体" w:hAnsi="宋体"/>
          <w:color w:val="000000"/>
        </w:rPr>
      </w:pPr>
    </w:p>
    <w:p>
      <w:pPr>
        <w:pStyle w:val="28"/>
        <w:spacing w:before="159" w:beforeLines="50" w:after="159" w:afterLines="50" w:line="440" w:lineRule="exact"/>
        <w:jc w:val="center"/>
        <w:rPr>
          <w:rFonts w:ascii="宋体" w:hAnsi="宋体"/>
          <w:color w:val="000000"/>
        </w:rPr>
      </w:pPr>
      <w:r>
        <w:rPr>
          <w:rFonts w:ascii="宋体" w:hAnsi="宋体"/>
          <w:color w:val="000000"/>
        </w:rPr>
        <w:br w:type="page"/>
      </w:r>
      <w:r>
        <w:rPr>
          <w:rFonts w:ascii="宋体" w:hAnsi="宋体"/>
          <w:color w:val="000000"/>
        </w:rPr>
        <w:t>1</w:t>
      </w:r>
      <w:r>
        <w:rPr>
          <w:rFonts w:hint="eastAsia" w:ascii="宋体" w:hAnsi="宋体"/>
          <w:color w:val="000000"/>
          <w:lang w:val="en-US" w:eastAsia="zh-CN"/>
        </w:rPr>
        <w:t>0</w:t>
      </w:r>
      <w:r>
        <w:rPr>
          <w:rFonts w:ascii="宋体" w:hAnsi="宋体"/>
          <w:color w:val="000000"/>
        </w:rPr>
        <w:t>-2</w:t>
      </w:r>
      <w:r>
        <w:rPr>
          <w:rFonts w:hint="eastAsia" w:ascii="宋体" w:hAnsi="宋体"/>
          <w:color w:val="000000"/>
        </w:rPr>
        <w:t>：工程设备暂估价表</w:t>
      </w:r>
    </w:p>
    <w:tbl>
      <w:tblPr>
        <w:tblStyle w:val="18"/>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序号</w:t>
            </w:r>
          </w:p>
        </w:tc>
        <w:tc>
          <w:tcPr>
            <w:tcW w:w="1984"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名称</w:t>
            </w:r>
          </w:p>
        </w:tc>
        <w:tc>
          <w:tcPr>
            <w:tcW w:w="851"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单位</w:t>
            </w:r>
          </w:p>
        </w:tc>
        <w:tc>
          <w:tcPr>
            <w:tcW w:w="774"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数量</w:t>
            </w:r>
          </w:p>
        </w:tc>
        <w:tc>
          <w:tcPr>
            <w:tcW w:w="1352"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单价（元）</w:t>
            </w:r>
          </w:p>
        </w:tc>
        <w:tc>
          <w:tcPr>
            <w:tcW w:w="1418"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合价（元）</w:t>
            </w:r>
          </w:p>
        </w:tc>
        <w:tc>
          <w:tcPr>
            <w:tcW w:w="1701" w:type="dxa"/>
            <w:tcBorders>
              <w:top w:val="single" w:color="auto" w:sz="12" w:space="0"/>
              <w:left w:val="single" w:color="auto" w:sz="6" w:space="0"/>
              <w:bottom w:val="doub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doub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nil"/>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bl>
    <w:p>
      <w:pPr>
        <w:pStyle w:val="28"/>
        <w:spacing w:line="440" w:lineRule="exact"/>
        <w:rPr>
          <w:rFonts w:ascii="宋体" w:hAnsi="宋体"/>
          <w:color w:val="000000"/>
        </w:rPr>
      </w:pPr>
    </w:p>
    <w:p>
      <w:pPr>
        <w:pStyle w:val="28"/>
        <w:spacing w:before="159" w:beforeLines="50" w:after="159" w:afterLines="50" w:line="440" w:lineRule="exact"/>
        <w:jc w:val="center"/>
        <w:rPr>
          <w:rFonts w:ascii="宋体" w:hAnsi="宋体"/>
          <w:color w:val="000000"/>
        </w:rPr>
      </w:pPr>
      <w:r>
        <w:rPr>
          <w:rFonts w:ascii="宋体" w:hAnsi="宋体"/>
          <w:color w:val="000000"/>
        </w:rPr>
        <w:br w:type="page"/>
      </w:r>
      <w:r>
        <w:rPr>
          <w:rFonts w:ascii="宋体" w:hAnsi="宋体"/>
          <w:color w:val="000000"/>
        </w:rPr>
        <w:t>1</w:t>
      </w:r>
      <w:r>
        <w:rPr>
          <w:rFonts w:hint="eastAsia" w:ascii="宋体" w:hAnsi="宋体"/>
          <w:color w:val="000000"/>
          <w:lang w:val="en-US" w:eastAsia="zh-CN"/>
        </w:rPr>
        <w:t>0</w:t>
      </w:r>
      <w:r>
        <w:rPr>
          <w:rFonts w:ascii="宋体" w:hAnsi="宋体"/>
          <w:color w:val="000000"/>
        </w:rPr>
        <w:t>-3</w:t>
      </w:r>
      <w:r>
        <w:rPr>
          <w:rFonts w:hint="eastAsia" w:ascii="宋体" w:hAnsi="宋体"/>
          <w:color w:val="000000"/>
        </w:rPr>
        <w:t>：专业工程暂估价表</w:t>
      </w:r>
    </w:p>
    <w:tbl>
      <w:tblPr>
        <w:tblStyle w:val="18"/>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序号</w:t>
            </w:r>
          </w:p>
        </w:tc>
        <w:tc>
          <w:tcPr>
            <w:tcW w:w="1984"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专业工程名称</w:t>
            </w:r>
          </w:p>
        </w:tc>
        <w:tc>
          <w:tcPr>
            <w:tcW w:w="4678" w:type="dxa"/>
            <w:tcBorders>
              <w:top w:val="single" w:color="auto" w:sz="12" w:space="0"/>
              <w:left w:val="single" w:color="auto" w:sz="6" w:space="0"/>
              <w:bottom w:val="doub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工程内容</w:t>
            </w:r>
          </w:p>
        </w:tc>
        <w:tc>
          <w:tcPr>
            <w:tcW w:w="1276" w:type="dxa"/>
            <w:tcBorders>
              <w:top w:val="single" w:color="auto" w:sz="12" w:space="0"/>
              <w:left w:val="single" w:color="auto" w:sz="6" w:space="0"/>
              <w:bottom w:val="doub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r>
              <w:rPr>
                <w:rFonts w:hint="eastAsia" w:ascii="宋体" w:hAnsi="宋体"/>
                <w:color w:val="00000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doub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doub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nil"/>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nil"/>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nil"/>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29"/>
              <w:keepNext/>
              <w:keepLines w:val="0"/>
              <w:suppressLineNumbers w:val="0"/>
              <w:spacing w:before="0" w:beforeAutospacing="0" w:afterAutospacing="0" w:line="440" w:lineRule="exact"/>
              <w:ind w:left="63" w:right="63" w:hanging="63"/>
              <w:jc w:val="center"/>
              <w:rPr>
                <w:rFonts w:hint="default"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tcPr>
          <w:p>
            <w:pPr>
              <w:pStyle w:val="29"/>
              <w:keepNext/>
              <w:keepLines w:val="0"/>
              <w:suppressLineNumbers w:val="0"/>
              <w:spacing w:before="0" w:beforeAutospacing="0" w:afterAutospacing="0" w:line="440" w:lineRule="exact"/>
              <w:ind w:left="63" w:right="63" w:hanging="63"/>
              <w:jc w:val="left"/>
              <w:rPr>
                <w:rFonts w:hint="default" w:ascii="宋体" w:hAnsi="宋体"/>
                <w:color w:val="000000"/>
              </w:rPr>
            </w:pPr>
            <w:r>
              <w:rPr>
                <w:rFonts w:hint="eastAsia" w:ascii="宋体" w:hAnsi="宋体"/>
                <w:color w:val="000000"/>
              </w:rPr>
              <w:t>小计：</w:t>
            </w:r>
          </w:p>
        </w:tc>
      </w:tr>
    </w:tbl>
    <w:p>
      <w:pPr>
        <w:rPr>
          <w:color w:val="000080"/>
          <w:sz w:val="20"/>
          <w:highlight w:val="white"/>
        </w:rPr>
      </w:pPr>
      <w:r>
        <w:rPr>
          <w:rFonts w:hint="eastAsia"/>
          <w:color w:val="000080"/>
          <w:sz w:val="20"/>
          <w:highlight w:val="white"/>
        </w:rPr>
        <w:t xml:space="preserve"> </w:t>
      </w:r>
      <w:bookmarkEnd w:id="766"/>
    </w:p>
    <w:p>
      <w:pPr>
        <w:rPr>
          <w:highlight w:val="cyan"/>
        </w:rPr>
      </w:pPr>
    </w:p>
    <w:p>
      <w:pPr>
        <w:pStyle w:val="2"/>
        <w:jc w:val="center"/>
      </w:pPr>
      <w:bookmarkStart w:id="786" w:name="_Toc16429"/>
      <w:bookmarkStart w:id="787" w:name="_Toc15037"/>
      <w:bookmarkStart w:id="788" w:name="_Toc20014"/>
      <w:bookmarkStart w:id="789" w:name="_Toc130204115"/>
      <w:r>
        <w:rPr>
          <w:rFonts w:hint="eastAsia"/>
          <w:highlight w:val="white"/>
        </w:rPr>
        <w:t>第五章</w:t>
      </w:r>
      <w:r>
        <w:rPr>
          <w:highlight w:val="white"/>
        </w:rPr>
        <w:t xml:space="preserve">  </w:t>
      </w:r>
      <w:r>
        <w:rPr>
          <w:rFonts w:hint="eastAsia"/>
          <w:highlight w:val="white"/>
        </w:rPr>
        <w:t>工程量清单</w:t>
      </w:r>
      <w:bookmarkEnd w:id="786"/>
      <w:bookmarkEnd w:id="787"/>
      <w:bookmarkEnd w:id="788"/>
      <w:bookmarkEnd w:id="789"/>
    </w:p>
    <w:p>
      <w:pPr>
        <w:rPr>
          <w:highlight w:val="red"/>
        </w:rPr>
      </w:pPr>
      <w:bookmarkStart w:id="790" w:name="EBf29b55e82a924567be3701d6554aa5b6"/>
    </w:p>
    <w:p>
      <w:pPr>
        <w:pStyle w:val="30"/>
        <w:keepNext/>
        <w:keepLines/>
        <w:spacing w:before="260" w:after="260" w:line="416" w:lineRule="auto"/>
        <w:outlineLvl w:val="1"/>
        <w:rPr>
          <w:rFonts w:ascii="Times New Roman" w:hAnsi="Times New Roman"/>
          <w:b/>
          <w:bCs/>
          <w:sz w:val="32"/>
          <w:szCs w:val="32"/>
        </w:rPr>
      </w:pPr>
      <w:r>
        <w:rPr>
          <w:rFonts w:hint="eastAsia" w:ascii="Times New Roman" w:hAnsi="Times New Roman"/>
          <w:b/>
          <w:bCs/>
          <w:sz w:val="32"/>
          <w:szCs w:val="32"/>
        </w:rPr>
        <w:t>综合单价模式适用</w:t>
      </w:r>
    </w:p>
    <w:p>
      <w:pPr>
        <w:pStyle w:val="30"/>
        <w:keepNext/>
        <w:keepLines/>
        <w:spacing w:before="280" w:after="290" w:line="376" w:lineRule="auto"/>
        <w:outlineLvl w:val="1"/>
        <w:rPr>
          <w:rFonts w:ascii="Cambria" w:hAnsi="Cambria"/>
          <w:b/>
          <w:bCs/>
          <w:sz w:val="28"/>
          <w:szCs w:val="28"/>
        </w:rPr>
      </w:pPr>
      <w:bookmarkStart w:id="791" w:name="_Toc519810397"/>
      <w:r>
        <w:rPr>
          <w:rFonts w:ascii="Cambria" w:hAnsi="Cambria"/>
          <w:b/>
          <w:bCs/>
          <w:sz w:val="28"/>
          <w:szCs w:val="28"/>
        </w:rPr>
        <w:t>1</w:t>
      </w:r>
      <w:r>
        <w:rPr>
          <w:rFonts w:hint="eastAsia" w:ascii="Cambria" w:hAnsi="Cambria"/>
          <w:b/>
          <w:bCs/>
          <w:sz w:val="28"/>
          <w:szCs w:val="28"/>
        </w:rPr>
        <w:t>、招标工程量清单说明</w:t>
      </w:r>
      <w:bookmarkEnd w:id="791"/>
    </w:p>
    <w:p>
      <w:pPr>
        <w:pStyle w:val="30"/>
        <w:spacing w:line="400" w:lineRule="exact"/>
        <w:ind w:firstLine="482"/>
        <w:outlineLvl w:val="2"/>
      </w:pPr>
      <w:r>
        <w:rPr>
          <w:rFonts w:hint="eastAsia"/>
        </w:rPr>
        <w:t>1.1</w:t>
      </w:r>
      <w:r>
        <w:rPr>
          <w:rFonts w:hint="eastAsia"/>
        </w:rPr>
        <w:tab/>
      </w:r>
      <w:r>
        <w:rPr>
          <w:rFonts w:hint="eastAsia"/>
        </w:rPr>
        <w:t>招标工程量清单编制的基本依据：</w:t>
      </w:r>
    </w:p>
    <w:p>
      <w:pPr>
        <w:pStyle w:val="30"/>
        <w:spacing w:line="400" w:lineRule="exact"/>
        <w:ind w:firstLine="482"/>
      </w:pPr>
      <w:r>
        <w:rPr>
          <w:rFonts w:hint="eastAsia"/>
        </w:rPr>
        <w:t>本招标工程量清单是依据中华人民共和国国家标准《建设工程工程量清单计价规范》（GB50500-2013）（以下简称“13规范”）、相关工程的国家计量规范、国家或省级、行业建设主管部门颁发的计价定额和办法、与建设工程有关的标准规范等技术资料以及招标文件、施工现场情况（含地勘水文资料、工程特点）及常规施工方案等相关资料编制。计量采用中华人民共和国法定的基本计量单位。</w:t>
      </w:r>
    </w:p>
    <w:p>
      <w:pPr>
        <w:pStyle w:val="30"/>
        <w:spacing w:line="400" w:lineRule="exact"/>
        <w:ind w:firstLine="482"/>
      </w:pPr>
      <w:r>
        <w:rPr>
          <w:rFonts w:hint="eastAsia"/>
        </w:rPr>
        <w:t>1.2</w:t>
      </w:r>
      <w:r>
        <w:rPr>
          <w:rFonts w:hint="eastAsia"/>
        </w:rPr>
        <w:tab/>
      </w:r>
      <w:r>
        <w:rPr>
          <w:rFonts w:hint="eastAsia"/>
        </w:rPr>
        <w:t>招标工程量清单应与招标文件中的投标人须知、通用合同条款、专用合同条款、技术标准和要求及图纸等章节内容一起阅读和理解。</w:t>
      </w:r>
    </w:p>
    <w:p>
      <w:pPr>
        <w:pStyle w:val="30"/>
        <w:spacing w:line="400" w:lineRule="exact"/>
        <w:ind w:firstLine="482"/>
      </w:pPr>
      <w:r>
        <w:rPr>
          <w:rFonts w:hint="eastAsia"/>
        </w:rPr>
        <w:t>1.3</w:t>
      </w:r>
      <w:r>
        <w:rPr>
          <w:rFonts w:hint="eastAsia"/>
        </w:rPr>
        <w:tab/>
      </w:r>
      <w:r>
        <w:rPr>
          <w:rFonts w:hint="eastAsia"/>
        </w:rPr>
        <w:t>本招标工程量清单是工程量清单计价的基础，同时也是编制招标控制价、投标报价、计算或调整工程量、索赔等的依据之一。</w:t>
      </w:r>
    </w:p>
    <w:p>
      <w:pPr>
        <w:pStyle w:val="30"/>
        <w:spacing w:line="400" w:lineRule="exact"/>
        <w:ind w:firstLine="482"/>
      </w:pPr>
      <w:r>
        <w:rPr>
          <w:rFonts w:hint="eastAsia"/>
        </w:rPr>
        <w:t>1.4本招标工程量清单由分部分项工程量清单、措施项目清单、其他项目清单、规费项目清单、税金项目清单组成。</w:t>
      </w:r>
    </w:p>
    <w:p>
      <w:pPr>
        <w:pStyle w:val="30"/>
        <w:spacing w:line="400" w:lineRule="exact"/>
        <w:ind w:firstLine="482"/>
      </w:pPr>
      <w:r>
        <w:rPr>
          <w:rFonts w:hint="eastAsia"/>
        </w:rPr>
        <w:t>1.5招标工程量清单给出的工程量仅是投标报价的共同基础，竣工结算的工程量按合同约定确定。合同价格的确定以及价款支付应遵循合同条款（包括通用合同条款和专用合同条款）、技术标准和要求以及本章的有关约定。</w:t>
      </w:r>
    </w:p>
    <w:p>
      <w:pPr>
        <w:pStyle w:val="30"/>
        <w:spacing w:line="400" w:lineRule="exact"/>
        <w:ind w:firstLine="482"/>
      </w:pPr>
      <w:r>
        <w:rPr>
          <w:rFonts w:hint="eastAsia"/>
        </w:rPr>
        <w:t>1.6</w:t>
      </w:r>
      <w:r>
        <w:rPr>
          <w:rFonts w:hint="eastAsia"/>
        </w:rPr>
        <w:tab/>
      </w:r>
      <w:r>
        <w:rPr>
          <w:rFonts w:hint="eastAsia"/>
        </w:rPr>
        <w:t>本条第1.1款中约定的计量和计价规则适用于合同履约过程中工程量计量与价款支付、工程变更、索赔和工程结算。</w:t>
      </w:r>
    </w:p>
    <w:p>
      <w:pPr>
        <w:pStyle w:val="30"/>
        <w:spacing w:line="400" w:lineRule="exact"/>
        <w:ind w:firstLine="482"/>
      </w:pPr>
      <w:r>
        <w:rPr>
          <w:rFonts w:hint="eastAsia"/>
        </w:rPr>
        <w:t>1.7 采用甲供材的工程，招标人应在招标工程量清单说明和《发包人提供材料和工程设备一览表》中予以明确。</w:t>
      </w:r>
    </w:p>
    <w:p>
      <w:pPr>
        <w:pStyle w:val="30"/>
        <w:spacing w:line="400" w:lineRule="exact"/>
        <w:ind w:firstLine="482"/>
      </w:pPr>
      <w:r>
        <w:rPr>
          <w:rFonts w:hint="eastAsia"/>
        </w:rPr>
        <w:t>1.8 编制招标工程量清单出现相关工程现行国家计量规范附录中未包括的项目，编制人应做补充。</w:t>
      </w:r>
    </w:p>
    <w:p>
      <w:pPr>
        <w:pStyle w:val="30"/>
        <w:spacing w:line="400" w:lineRule="exact"/>
        <w:ind w:firstLine="482"/>
      </w:pPr>
      <w:r>
        <w:rPr>
          <w:rFonts w:hint="eastAsia"/>
        </w:rPr>
        <w:t>补充项目的编码规则按相关工程现行国家计量规范的规定编制，同一招标工程的项目不得重码。</w:t>
      </w:r>
    </w:p>
    <w:p>
      <w:pPr>
        <w:pStyle w:val="30"/>
        <w:spacing w:line="400" w:lineRule="exact"/>
        <w:ind w:firstLine="482"/>
      </w:pPr>
      <w:r>
        <w:rPr>
          <w:rFonts w:hint="eastAsia"/>
        </w:rPr>
        <w:t>补充的工程量清单需附有补充项目的名称、项目特征、计量单位、工程量计算规则、工作内容。不能计量的措施项目，需附有补充项目的名称、工作内容及包含范围。</w:t>
      </w:r>
    </w:p>
    <w:p>
      <w:pPr>
        <w:pStyle w:val="30"/>
        <w:keepNext/>
        <w:keepLines/>
        <w:spacing w:before="280" w:after="290" w:line="376" w:lineRule="auto"/>
        <w:outlineLvl w:val="1"/>
        <w:rPr>
          <w:rFonts w:ascii="Cambria" w:hAnsi="Cambria"/>
          <w:b/>
          <w:bCs/>
          <w:sz w:val="28"/>
          <w:szCs w:val="28"/>
        </w:rPr>
      </w:pPr>
      <w:bookmarkStart w:id="792" w:name="_Toc519810398"/>
      <w:r>
        <w:rPr>
          <w:rFonts w:ascii="Cambria" w:hAnsi="Cambria"/>
          <w:b/>
          <w:bCs/>
          <w:sz w:val="28"/>
          <w:szCs w:val="28"/>
        </w:rPr>
        <w:t>2</w:t>
      </w:r>
      <w:r>
        <w:rPr>
          <w:rFonts w:hint="eastAsia" w:ascii="Cambria" w:hAnsi="Cambria"/>
          <w:b/>
          <w:bCs/>
          <w:sz w:val="28"/>
          <w:szCs w:val="28"/>
        </w:rPr>
        <w:t>、投标报价说明</w:t>
      </w:r>
      <w:bookmarkEnd w:id="792"/>
      <w:r>
        <w:rPr>
          <w:rFonts w:ascii="Cambria" w:hAnsi="Cambria"/>
          <w:b/>
          <w:bCs/>
          <w:sz w:val="28"/>
          <w:szCs w:val="28"/>
        </w:rPr>
        <w:tab/>
      </w:r>
    </w:p>
    <w:p>
      <w:pPr>
        <w:pStyle w:val="30"/>
        <w:spacing w:line="400" w:lineRule="exact"/>
        <w:ind w:firstLine="482"/>
      </w:pPr>
      <w:r>
        <w:rPr>
          <w:rFonts w:hint="eastAsia"/>
        </w:rPr>
        <w:t>2.1</w:t>
      </w:r>
      <w:r>
        <w:rPr>
          <w:rFonts w:hint="eastAsia"/>
        </w:rPr>
        <w:tab/>
      </w:r>
      <w:r>
        <w:rPr>
          <w:rFonts w:hint="eastAsia"/>
        </w:rPr>
        <w:t>投标报价应根据招标文件中的有关计价要求，并按照下列依据自主报价。</w:t>
      </w:r>
    </w:p>
    <w:p>
      <w:pPr>
        <w:pStyle w:val="30"/>
        <w:spacing w:line="400" w:lineRule="exact"/>
        <w:ind w:firstLine="482"/>
      </w:pPr>
      <w:r>
        <w:rPr>
          <w:rFonts w:hint="eastAsia"/>
        </w:rPr>
        <w:t>(1)</w:t>
      </w:r>
      <w:r>
        <w:rPr>
          <w:rFonts w:hint="eastAsia"/>
        </w:rPr>
        <w:tab/>
      </w:r>
      <w:r>
        <w:rPr>
          <w:rFonts w:hint="eastAsia"/>
        </w:rPr>
        <w:t>《建设工程工程量清单计价规范》（GB50500-2013）及配套计量规范；</w:t>
      </w:r>
    </w:p>
    <w:p>
      <w:pPr>
        <w:pStyle w:val="30"/>
        <w:spacing w:line="400" w:lineRule="exact"/>
        <w:ind w:firstLine="482"/>
        <w:outlineLvl w:val="2"/>
      </w:pPr>
      <w:r>
        <w:rPr>
          <w:rFonts w:hint="eastAsia"/>
        </w:rPr>
        <w:t>(2)</w:t>
      </w:r>
      <w:r>
        <w:rPr>
          <w:rFonts w:hint="eastAsia"/>
        </w:rPr>
        <w:tab/>
      </w:r>
      <w:r>
        <w:rPr>
          <w:rFonts w:hint="eastAsia"/>
        </w:rPr>
        <w:t>国家或省级、行业建设主管部门颁发的计价办法；</w:t>
      </w:r>
    </w:p>
    <w:p>
      <w:pPr>
        <w:pStyle w:val="30"/>
        <w:spacing w:line="400" w:lineRule="exact"/>
        <w:ind w:firstLine="482"/>
      </w:pPr>
      <w:r>
        <w:rPr>
          <w:rFonts w:hint="eastAsia"/>
        </w:rPr>
        <w:t>(3)</w:t>
      </w:r>
      <w:r>
        <w:rPr>
          <w:rFonts w:hint="eastAsia"/>
        </w:rPr>
        <w:tab/>
      </w:r>
      <w:r>
        <w:rPr>
          <w:rFonts w:hint="eastAsia"/>
        </w:rPr>
        <w:t>企业定额，国家或省级、行业建设主管部门颁发的计价定额和计价办法；</w:t>
      </w:r>
    </w:p>
    <w:p>
      <w:pPr>
        <w:pStyle w:val="30"/>
        <w:spacing w:line="400" w:lineRule="exact"/>
        <w:ind w:firstLine="482"/>
      </w:pPr>
      <w:r>
        <w:rPr>
          <w:rFonts w:hint="eastAsia"/>
        </w:rPr>
        <w:t>(4)</w:t>
      </w:r>
      <w:r>
        <w:rPr>
          <w:rFonts w:hint="eastAsia"/>
        </w:rPr>
        <w:tab/>
      </w:r>
      <w:r>
        <w:rPr>
          <w:rFonts w:hint="eastAsia"/>
        </w:rPr>
        <w:t>招标文件、招标工程量清单及其澄清、补充和修改文件；</w:t>
      </w:r>
    </w:p>
    <w:p>
      <w:pPr>
        <w:pStyle w:val="30"/>
        <w:spacing w:line="400" w:lineRule="exact"/>
        <w:ind w:firstLine="482"/>
      </w:pPr>
      <w:r>
        <w:rPr>
          <w:rFonts w:hint="eastAsia"/>
        </w:rPr>
        <w:t>(5)</w:t>
      </w:r>
      <w:r>
        <w:rPr>
          <w:rFonts w:hint="eastAsia"/>
        </w:rPr>
        <w:tab/>
      </w:r>
      <w:r>
        <w:rPr>
          <w:rFonts w:hint="eastAsia"/>
        </w:rPr>
        <w:t>建设工程设计文件及相关资料；</w:t>
      </w:r>
    </w:p>
    <w:p>
      <w:pPr>
        <w:pStyle w:val="30"/>
        <w:spacing w:line="400" w:lineRule="exact"/>
        <w:ind w:firstLine="482"/>
      </w:pPr>
      <w:r>
        <w:rPr>
          <w:rFonts w:hint="eastAsia"/>
        </w:rPr>
        <w:t>(6)</w:t>
      </w:r>
      <w:r>
        <w:rPr>
          <w:rFonts w:hint="eastAsia"/>
        </w:rPr>
        <w:tab/>
      </w:r>
      <w:r>
        <w:rPr>
          <w:rFonts w:hint="eastAsia"/>
        </w:rPr>
        <w:t>施工现场情况、工程特点及拟定的投标施工组织设计或施工方案；</w:t>
      </w:r>
    </w:p>
    <w:p>
      <w:pPr>
        <w:pStyle w:val="30"/>
        <w:spacing w:line="400" w:lineRule="exact"/>
        <w:ind w:firstLine="482"/>
        <w:outlineLvl w:val="2"/>
      </w:pPr>
      <w:r>
        <w:rPr>
          <w:rFonts w:hint="eastAsia"/>
        </w:rPr>
        <w:t>(7)</w:t>
      </w:r>
      <w:r>
        <w:rPr>
          <w:rFonts w:hint="eastAsia"/>
        </w:rPr>
        <w:tab/>
      </w:r>
      <w:r>
        <w:rPr>
          <w:rFonts w:hint="eastAsia"/>
        </w:rPr>
        <w:t>与建设项目相关的标准、规定等技术资料；</w:t>
      </w:r>
    </w:p>
    <w:p>
      <w:pPr>
        <w:pStyle w:val="30"/>
        <w:spacing w:line="400" w:lineRule="exact"/>
        <w:ind w:firstLine="482"/>
      </w:pPr>
      <w:r>
        <w:rPr>
          <w:rFonts w:hint="eastAsia"/>
        </w:rPr>
        <w:t>(8)</w:t>
      </w:r>
      <w:r>
        <w:rPr>
          <w:rFonts w:hint="eastAsia"/>
        </w:rPr>
        <w:tab/>
      </w:r>
      <w:r>
        <w:rPr>
          <w:rFonts w:hint="eastAsia"/>
        </w:rPr>
        <w:t xml:space="preserve">市场价格信息或工程造价管理机构发布的工程造价信息（详见合同专用条款11.1（2）关于基准价格的约定）； </w:t>
      </w:r>
    </w:p>
    <w:p>
      <w:pPr>
        <w:pStyle w:val="30"/>
        <w:spacing w:line="400" w:lineRule="exact"/>
        <w:ind w:firstLine="482"/>
        <w:outlineLvl w:val="2"/>
      </w:pPr>
      <w:r>
        <w:rPr>
          <w:rFonts w:hint="eastAsia"/>
        </w:rPr>
        <w:t>(9)</w:t>
      </w:r>
      <w:r>
        <w:rPr>
          <w:rFonts w:hint="eastAsia"/>
        </w:rPr>
        <w:tab/>
      </w:r>
      <w:r>
        <w:rPr>
          <w:rFonts w:hint="eastAsia"/>
        </w:rPr>
        <w:t xml:space="preserve">其他的相关资料。 </w:t>
      </w:r>
    </w:p>
    <w:p>
      <w:pPr>
        <w:pStyle w:val="30"/>
        <w:spacing w:line="400" w:lineRule="exact"/>
        <w:ind w:firstLine="482"/>
      </w:pPr>
      <w:r>
        <w:rPr>
          <w:rFonts w:hint="eastAsia"/>
        </w:rPr>
        <w:t>2.2投标报价应是按照招标文件及当地管理部门规定的安全文明施工要求，完成招标工程量清单范围内的全部工作内容的价格体现。其应包括分部分项工程费、措施项目费和其他项目费、规费、税金等各项费用。投标报价在满足招标文件要求和 “13规范”强制性规定的前提下，可实行人工、材料、机械消耗量自定、价格自选，全面竞争、自主报价，但不得低于工程成本。投标报价采用的币种为人民币。</w:t>
      </w:r>
    </w:p>
    <w:p>
      <w:pPr>
        <w:pStyle w:val="30"/>
        <w:spacing w:line="400" w:lineRule="exact"/>
        <w:ind w:firstLine="482"/>
      </w:pPr>
      <w:r>
        <w:rPr>
          <w:rFonts w:hint="eastAsia"/>
        </w:rPr>
        <w:t>2.3 投标总价为投标人在投标文件中提出的各项支付金额的总和，为实施、完成招标工程并修补缺陷以及履行招标文件中约定的风险范围内的所有责任和义务所发生的全部费用。</w:t>
      </w:r>
    </w:p>
    <w:p>
      <w:pPr>
        <w:pStyle w:val="30"/>
        <w:spacing w:line="400" w:lineRule="exact"/>
        <w:ind w:firstLine="482"/>
      </w:pPr>
      <w:r>
        <w:rPr>
          <w:rFonts w:hint="eastAsia"/>
        </w:rPr>
        <w:t>2.4投标人应按招标工程量清单填报价格。填写的项目编码、项目名称、项目特征、计量单位、工程量必须与招标工程量清单一致。</w:t>
      </w:r>
    </w:p>
    <w:p>
      <w:pPr>
        <w:pStyle w:val="30"/>
        <w:spacing w:line="400" w:lineRule="exact"/>
        <w:ind w:firstLine="482"/>
      </w:pPr>
      <w:r>
        <w:rPr>
          <w:rFonts w:hint="eastAsia"/>
        </w:rPr>
        <w:t>2.5工程量清单采取综合单价计价，综合单价应包括完成一个规定清单项目所需的人工费、材料和工程设备费、施工机具使用费和企业管理费、利润以及招标文件、合同约定范围内的风险费用。</w:t>
      </w:r>
    </w:p>
    <w:p>
      <w:pPr>
        <w:pStyle w:val="30"/>
        <w:spacing w:line="400" w:lineRule="exact"/>
        <w:ind w:firstLine="482"/>
      </w:pPr>
      <w:r>
        <w:rPr>
          <w:rFonts w:hint="eastAsia"/>
        </w:rPr>
        <w:t>2.6分部分项工程和单价措施项目，应根据招标文件和招标工程量清单项目中的特征描述确定综合单价计算，并包含2.4条规定的全部费用。</w:t>
      </w:r>
    </w:p>
    <w:p>
      <w:pPr>
        <w:pStyle w:val="30"/>
        <w:spacing w:line="400" w:lineRule="exact"/>
        <w:ind w:firstLine="482"/>
      </w:pPr>
      <w:r>
        <w:rPr>
          <w:rFonts w:hint="eastAsia"/>
        </w:rPr>
        <w:t>2.7总价措施项目报价应按照《市住建委关于转发2018版〈湖北省房屋建筑与装饰工程消耗量定额及全费用基价表〉等定额的通知》（宜市住建文〔2018〕44号）、《市住建委关于调整我市城区房屋建筑和市政基础设施工程施工现场扬尘污染防治增加费的通知》（宜市住建文〔2018〕52号）、《关于调整湖北省建设工程计价依据的通知》（鄂建办〔2019〕93号）、《市住建局关于转发〈湖北省城市园林绿化养护消耗量定额及全费用基价表〉等定额的通知》（宜市住建文〔2019〕19号）、《关于发布〈湖北省房屋修缮工程消耗量定额及全费用基价表&gt;、〈湖北省城市地下综合管廊工程维护消耗量定额及全费用基价表〉的通知》（厅字〔2019〕637号）、《湖北省常态化疫情防控期间建设工程计价调整的通知》（厅头〔2021〕2067号）、《关于调整我省现行建设工程计价依据定额人工单价的通知》（厅头〔2021〕2263号）、《关于发布〈湖北省仿古建筑工程消耗量定额及全费用基价表〉的通知》(厅头〔2022〕2252号)、《关于发布〈湖北省市政公用设施维修养护工程消耗量定额及全费用基价表〉的通知》(鄂建办〔2022〕20号)、《关于发布〈武汉城市轨道交通工程消耗量定额及全费用基价表》的通知》、《市住建局关于调整我市市政基础设施工程安全文明施工费费率的通知》（宜市住建文〔2021〕17号）、《关于发布〈宜昌市磷石膏制品补充预算定额（试行）〉的通知》（宜市住建函〔2021〕3号）、市住建局《关于明确我市市政基础设施工程安全文明施工增加费计取和使用事项的通知》、市住建局《关于调增我市房屋建筑工程安全文明施工费费率的通知》、市住建局</w:t>
      </w:r>
      <w:r>
        <w:rPr>
          <w:rFonts w:hint="eastAsia"/>
          <w:highlight w:val="none"/>
          <w:lang w:eastAsia="zh-CN"/>
        </w:rPr>
        <w:t>《</w:t>
      </w:r>
      <w:r>
        <w:rPr>
          <w:rFonts w:hint="eastAsia"/>
          <w:highlight w:val="none"/>
        </w:rPr>
        <w:t>关于进一步明确我市承插型盘扣式钢管脚手架计价有关事项的通知</w:t>
      </w:r>
      <w:r>
        <w:rPr>
          <w:rFonts w:hint="eastAsia"/>
          <w:highlight w:val="none"/>
          <w:lang w:eastAsia="zh-CN"/>
        </w:rPr>
        <w:t>》</w:t>
      </w:r>
      <w:r>
        <w:rPr>
          <w:rFonts w:hint="eastAsia"/>
        </w:rPr>
        <w:t>要求执行。其中安全文明施工费、扬尘污染防治增加费应严格按照上述有关规定计价，不得作为竞争性费用。</w:t>
      </w:r>
    </w:p>
    <w:p>
      <w:pPr>
        <w:pStyle w:val="30"/>
        <w:spacing w:line="400" w:lineRule="exact"/>
        <w:ind w:firstLine="482"/>
      </w:pPr>
      <w:r>
        <w:rPr>
          <w:rFonts w:hint="eastAsia"/>
        </w:rPr>
        <w:t>单价措施项目，投标人应按分部分项工程量清单的方式采用综合单价计价，且不得改动其项目编码、名称、特征、单位及工程量。施工过程中根据实际工程量据实结算。投标人不得对招标人所列的单价措施项目进行增补。</w:t>
      </w:r>
    </w:p>
    <w:p>
      <w:pPr>
        <w:pStyle w:val="30"/>
        <w:spacing w:line="400" w:lineRule="exact"/>
        <w:ind w:firstLine="482"/>
        <w:outlineLvl w:val="3"/>
      </w:pPr>
      <w:r>
        <w:rPr>
          <w:rFonts w:hint="eastAsia"/>
        </w:rPr>
        <w:t>2.8其他项目</w:t>
      </w:r>
    </w:p>
    <w:p>
      <w:pPr>
        <w:pStyle w:val="30"/>
        <w:spacing w:line="400" w:lineRule="exact"/>
        <w:ind w:firstLine="482"/>
      </w:pPr>
      <w:r>
        <w:rPr>
          <w:rFonts w:hint="eastAsia"/>
        </w:rPr>
        <w:t>2.8.1其他项目中的暂列金额、专业工程暂估价应按招标工程量清单中列出的金额填写，专业工程暂估价、暂列金额为除税（简易计税时为含税）价格。其中，应按照</w:t>
      </w:r>
      <w:r>
        <w:rPr>
          <w:rFonts w:hint="eastAsia" w:ascii="Times New Roman" w:hAnsi="Times New Roman"/>
          <w:szCs w:val="21"/>
        </w:rPr>
        <w:t>市住建局《关于明确我市市政基础设施工程安全文明施工增加费计取和使用事项的通知》文件要求，在“暂列金额”中计取安全文明施工增加费。</w:t>
      </w:r>
    </w:p>
    <w:p>
      <w:pPr>
        <w:pStyle w:val="30"/>
        <w:spacing w:line="400" w:lineRule="exact"/>
        <w:ind w:firstLine="482"/>
      </w:pPr>
      <w:r>
        <w:rPr>
          <w:rFonts w:hint="eastAsia"/>
        </w:rPr>
        <w:t>2.8.2其他项目中的材料、工程设备暂估价应按招标工程量清单列出的单价计入综合单价。</w:t>
      </w:r>
    </w:p>
    <w:p>
      <w:pPr>
        <w:pStyle w:val="30"/>
        <w:spacing w:line="400" w:lineRule="exact"/>
        <w:ind w:firstLine="482"/>
      </w:pPr>
      <w:r>
        <w:rPr>
          <w:rFonts w:hint="eastAsia"/>
        </w:rPr>
        <w:t>2.8.3其他项目中的计日工应按招标工程量清单列出的项目和数量，自主确定综合单价并计算计日工金额。</w:t>
      </w:r>
    </w:p>
    <w:p>
      <w:pPr>
        <w:pStyle w:val="30"/>
        <w:spacing w:line="400" w:lineRule="exact"/>
        <w:ind w:firstLine="482"/>
      </w:pPr>
      <w:r>
        <w:rPr>
          <w:rFonts w:hint="eastAsia"/>
        </w:rPr>
        <w:t>2.9规费和税金应统一按《市住建委关于转发2018版〈湖北省房屋建筑与装饰工程消耗量定额及全费用基价表〉等定额的通知》（宜市住建文〔2018〕44号）、《关于调整湖北省建设工程计价依据的通知》（鄂建办〔2019〕93号）、《市住建局关于转发〈湖北省城市园林绿化养护消耗量定额及全费用基价表〉等定额的通知》（宜市住建文〔2019〕19号）、《关于发布〈湖北省房屋修缮工程消耗量定额及全费用基价表&gt;、〈湖北省城市地下综合管廊工程维护消耗量定额及全费用基价表〉的通知》（厅字〔2019〕637号）、《湖北省常态化疫情防控期间建设工程计价调整的通知》（厅头〔2021〕2067号）、《关于调整我省现行建设工程计价依据定额人工单价的通知》（厅头〔2021〕2263号）、《关于发布〈湖北省仿古建筑工程消耗量定额及全费用基价表〉的通知》(厅头〔2022〕2252号)、《关于发布〈湖北省市政公用设施维修养护工程消耗量定额及全费用基价表〉的通知》(鄂建办〔2022〕20号)、《关于发布〈武汉城市轨道交通工程消耗量定额及全费用基价表》的通知》、《市住建局关于调整我市市政基础设施工程安全文明施工费费率的通知》（宜市住建文〔2021〕17号）、《关于发布〈宜昌市磷石膏制品补充预算定额（试行）〉的通知》（宜市住建函〔2021〕3号）、市住建局《关于明确我市市政基础设施工程安全文明施工增加费计取和使用事项的通知》、市住建局《关于调增我市房屋建筑工程安全文明施工费费率的通知》、市住建局</w:t>
      </w:r>
      <w:r>
        <w:rPr>
          <w:rFonts w:hint="eastAsia"/>
          <w:highlight w:val="none"/>
          <w:lang w:eastAsia="zh-CN"/>
        </w:rPr>
        <w:t>《</w:t>
      </w:r>
      <w:r>
        <w:rPr>
          <w:rFonts w:hint="eastAsia"/>
          <w:highlight w:val="none"/>
        </w:rPr>
        <w:t>关于进一步明确我市承插型盘扣式钢管脚手架计价有关事项的通知</w:t>
      </w:r>
      <w:r>
        <w:rPr>
          <w:rFonts w:hint="eastAsia"/>
          <w:highlight w:val="none"/>
          <w:lang w:eastAsia="zh-CN"/>
        </w:rPr>
        <w:t>》</w:t>
      </w:r>
      <w:r>
        <w:rPr>
          <w:rFonts w:hint="eastAsia"/>
          <w:highlight w:val="none"/>
        </w:rPr>
        <w:t>要</w:t>
      </w:r>
      <w:r>
        <w:rPr>
          <w:rFonts w:hint="eastAsia"/>
        </w:rPr>
        <w:t>求执行。本工程税金按___计税方法（招标人应在招标文件中明确工程计税方法为一般计税方法或简易计税方法）计取，工程价款支付结算时应提供增值税________发票（发票类型招标人应在招标文件中予以明确）。</w:t>
      </w:r>
    </w:p>
    <w:p>
      <w:pPr>
        <w:pStyle w:val="30"/>
        <w:spacing w:line="400" w:lineRule="exact"/>
        <w:ind w:firstLine="482"/>
      </w:pPr>
      <w:r>
        <w:rPr>
          <w:rFonts w:hint="eastAsia"/>
        </w:rPr>
        <w:t>规费和税金应按上述计价规定执行，不得作为竞争性费用。</w:t>
      </w:r>
    </w:p>
    <w:p>
      <w:pPr>
        <w:pStyle w:val="30"/>
        <w:spacing w:line="400" w:lineRule="exact"/>
        <w:ind w:firstLine="482"/>
      </w:pPr>
      <w:r>
        <w:rPr>
          <w:rFonts w:hint="eastAsia"/>
        </w:rPr>
        <w:t>规费中的“工程排污费”投标时，按照《市住建委关于转发2018版〈湖北省房屋建筑与装饰工程消耗量定额及全费用基价表〉等定额的通知》（宜市住建文〔2018〕44号）要求执行，结算时应按实际发生计取，由发包人承担。</w:t>
      </w:r>
    </w:p>
    <w:p>
      <w:pPr>
        <w:pStyle w:val="30"/>
        <w:spacing w:line="400" w:lineRule="exact"/>
        <w:ind w:firstLine="482"/>
        <w:outlineLvl w:val="3"/>
      </w:pPr>
      <w:r>
        <w:rPr>
          <w:rFonts w:hint="eastAsia"/>
        </w:rPr>
        <w:t>2.10投标报价应包括的风险范围详见合同专用条款12.1。</w:t>
      </w:r>
    </w:p>
    <w:p>
      <w:pPr>
        <w:pStyle w:val="30"/>
        <w:spacing w:line="400" w:lineRule="exact"/>
        <w:ind w:firstLine="482"/>
      </w:pPr>
      <w:r>
        <w:rPr>
          <w:rFonts w:hint="eastAsia"/>
        </w:rPr>
        <w:t>2.11建设工程质量检测费用由发包人承担，但承包人应在开工前将建设工程质量专项检测方案按规定程序报监理、发包人审批。对承包人提供的具有合格证明的材料进行检测，不合格的，检测费用由承包人承担；合格的，检测费用由发包人承担。</w:t>
      </w:r>
    </w:p>
    <w:p>
      <w:pPr>
        <w:pStyle w:val="30"/>
        <w:spacing w:line="400" w:lineRule="exact"/>
        <w:ind w:firstLine="482"/>
        <w:outlineLvl w:val="3"/>
      </w:pPr>
      <w:r>
        <w:rPr>
          <w:rFonts w:hint="eastAsia"/>
        </w:rPr>
        <w:t>2.12 暂估价</w:t>
      </w:r>
    </w:p>
    <w:p>
      <w:pPr>
        <w:pStyle w:val="30"/>
        <w:spacing w:line="400" w:lineRule="exact"/>
        <w:ind w:firstLine="482"/>
      </w:pPr>
      <w:r>
        <w:rPr>
          <w:rFonts w:hint="eastAsia"/>
        </w:rPr>
        <w:t>2.12.1发包人在招标工程量清单中给定暂估价的材料、工程设备、专业工程不属于依法必须招标的，按合同专用条款第10.7.2条执行。</w:t>
      </w:r>
    </w:p>
    <w:p>
      <w:pPr>
        <w:pStyle w:val="30"/>
        <w:spacing w:line="400" w:lineRule="exact"/>
        <w:ind w:firstLine="482"/>
      </w:pPr>
      <w:r>
        <w:rPr>
          <w:rFonts w:hint="eastAsia"/>
        </w:rPr>
        <w:t>2.12.2发包人在招标工程量清单中给定暂估价的材料、工程设备、专业工程属于依法必须招标的，按合同专用条款第10.7.1条执行。</w:t>
      </w:r>
    </w:p>
    <w:p>
      <w:pPr>
        <w:pStyle w:val="30"/>
        <w:spacing w:line="400" w:lineRule="exact"/>
        <w:ind w:firstLine="482"/>
      </w:pPr>
      <w:r>
        <w:rPr>
          <w:rFonts w:hint="eastAsia"/>
        </w:rPr>
        <w:t>2.12.3总承包服务费在实行专业分包时由双方根据分包工程的管理、配合协调内容和现行的费用定额，双方协商确定。</w:t>
      </w:r>
    </w:p>
    <w:p>
      <w:pPr>
        <w:pStyle w:val="30"/>
        <w:spacing w:line="400" w:lineRule="exact"/>
        <w:ind w:firstLine="482"/>
      </w:pPr>
      <w:r>
        <w:rPr>
          <w:rFonts w:hint="eastAsia"/>
        </w:rPr>
        <w:t>2.12.4甲供材费用达到国家规定的招标规模标准时，应当依法进行招标。</w:t>
      </w:r>
    </w:p>
    <w:p>
      <w:pPr>
        <w:pStyle w:val="30"/>
        <w:spacing w:line="400" w:lineRule="exact"/>
        <w:ind w:firstLine="482"/>
      </w:pPr>
      <w:r>
        <w:rPr>
          <w:rFonts w:hint="eastAsia"/>
        </w:rPr>
        <w:t>2.13招标工程量清单与计价表中列明的所有需要填写单价和合价的项目，投标人均应填写且只允许一个报价。未填写单价和合价的项目，视为此项费用已包含在已标价工程量清单中其他项目的单价和合价之中。当竣工结算时，此项目不得重新组价予以调整。</w:t>
      </w:r>
    </w:p>
    <w:p>
      <w:pPr>
        <w:pStyle w:val="30"/>
        <w:spacing w:line="400" w:lineRule="exact"/>
        <w:ind w:firstLine="482"/>
      </w:pPr>
      <w:r>
        <w:rPr>
          <w:rFonts w:hint="eastAsia"/>
        </w:rPr>
        <w:t>2.14投标人应先到工地踏勘以充分了解工地位置、情况、道路、储存空间、装卸限制及任何其他足以 影响承包价的情况，任何因忽视或误解工地情况而导致的索赔或工期延长申请将不被批准。</w:t>
      </w:r>
    </w:p>
    <w:p>
      <w:pPr>
        <w:pStyle w:val="30"/>
        <w:spacing w:line="400" w:lineRule="exact"/>
        <w:ind w:firstLine="482"/>
      </w:pPr>
      <w:r>
        <w:rPr>
          <w:rFonts w:hint="eastAsia"/>
        </w:rPr>
        <w:t>2.15投标报价编制完成后，应加盖投标人单位公章。委托其他具有相应资质的工程造价咨询单位编制的，必须在投标文件中附委托协议和资质证书原件扫描件。</w:t>
      </w:r>
    </w:p>
    <w:p>
      <w:pPr>
        <w:pStyle w:val="30"/>
        <w:spacing w:line="400" w:lineRule="exact"/>
        <w:ind w:firstLine="482"/>
      </w:pPr>
      <w:r>
        <w:rPr>
          <w:rFonts w:hint="eastAsia"/>
        </w:rPr>
        <w:t>2.16投标文件中的清单数据文件应符合现行《湖北省建设工程造价应用数据交换规范》及《关于增加湖北省建设工程造价数据接口内容的通知》（鄂建标函〔2018〕6号）的要求，否则引起的后果由投标人自行承担。</w:t>
      </w:r>
    </w:p>
    <w:p>
      <w:pPr>
        <w:pStyle w:val="30"/>
        <w:spacing w:line="400" w:lineRule="exact"/>
        <w:ind w:firstLine="482"/>
      </w:pPr>
      <w:r>
        <w:rPr>
          <w:rFonts w:hint="eastAsia"/>
        </w:rPr>
        <w:t>2.17所有综合单价报价应综合考虑本工程不同施工条件要求所产生及增加的费用，材料或构件场内外运输及损耗，周边场地条件、环境限制等施工中各种不利因素导致的降效损失、二次运输等增加的费用。</w:t>
      </w:r>
    </w:p>
    <w:p>
      <w:pPr>
        <w:pStyle w:val="30"/>
        <w:spacing w:line="400" w:lineRule="exact"/>
        <w:ind w:firstLine="482"/>
      </w:pPr>
      <w:r>
        <w:rPr>
          <w:rFonts w:hint="eastAsia"/>
        </w:rPr>
        <w:t>2.17.1投标人投标时应根据招标文件载明的施工扬尘污染防治措施要求，施工扬尘污染防治措施需符合《市住建委 市环保局 市城管局关于印发〈宜昌市建设工程施工现场扬尘污染防治管理办法〉的通知》（宜市住建〔2014〕119号）、《市住建委关于进一步加强区建筑施工扬尘管控的通知》（宜市住建文〔2017〕100号）和市住建委关于印发《2018年宜昌市建筑施工扬尘防治工作方案》的通知（宜市住建文〔2018〕15号）要求及标准，结合工程特点，按《市住建委关于转发2018版〈湖北省房屋建筑与装饰工程消耗量定额及全费用基价表〉等定额的通知》（宜市住建文〔2018〕44号）、《市住建委关于调整我市城区房屋建筑和市政基础设施工程施工现场扬尘污染防治增加费的通知》（宜市住建文〔2018〕52号）要求执行。其中，扬尘污染防治增加费应严格按照上述有关规定计价，不得作为竞争性费用。工程结算时，扬尘污染防治增加费应根据承包人扬尘污染防治专项方案和施工现场实施情况，据实进行结算，原则上结算金额不得超过2018版《费用定额》扬尘污染防治增加费费率标准。</w:t>
      </w:r>
    </w:p>
    <w:p>
      <w:pPr>
        <w:pStyle w:val="30"/>
        <w:spacing w:line="400" w:lineRule="exact"/>
        <w:ind w:firstLine="482"/>
        <w:outlineLvl w:val="3"/>
      </w:pPr>
      <w:r>
        <w:rPr>
          <w:rFonts w:hint="eastAsia"/>
        </w:rPr>
        <w:t>2.18其他说明：</w:t>
      </w:r>
    </w:p>
    <w:p>
      <w:pPr>
        <w:pStyle w:val="30"/>
        <w:spacing w:line="400" w:lineRule="exact"/>
        <w:ind w:firstLine="482"/>
      </w:pPr>
      <w:r>
        <w:rPr>
          <w:rFonts w:hint="eastAsia"/>
        </w:rPr>
        <w:t>招标文件要求的创优工程和赶工措施费用（如有）等，应包含在投标报价中。</w:t>
      </w:r>
    </w:p>
    <w:p>
      <w:pPr>
        <w:pStyle w:val="30"/>
        <w:keepNext/>
        <w:keepLines/>
        <w:spacing w:before="280" w:after="290" w:line="376" w:lineRule="auto"/>
        <w:outlineLvl w:val="1"/>
        <w:rPr>
          <w:rFonts w:ascii="Cambria" w:hAnsi="Cambria"/>
          <w:b/>
          <w:bCs/>
          <w:sz w:val="28"/>
          <w:szCs w:val="28"/>
        </w:rPr>
      </w:pPr>
      <w:bookmarkStart w:id="793" w:name="_Toc519810399"/>
      <w:r>
        <w:rPr>
          <w:rFonts w:ascii="Cambria" w:hAnsi="Cambria"/>
          <w:b/>
          <w:bCs/>
          <w:sz w:val="28"/>
          <w:szCs w:val="28"/>
        </w:rPr>
        <w:t>3</w:t>
      </w:r>
      <w:r>
        <w:rPr>
          <w:rFonts w:hint="eastAsia" w:ascii="Cambria" w:hAnsi="Cambria"/>
          <w:b/>
          <w:bCs/>
          <w:sz w:val="28"/>
          <w:szCs w:val="28"/>
        </w:rPr>
        <w:t>、</w:t>
      </w:r>
      <w:r>
        <w:rPr>
          <w:rFonts w:ascii="Cambria" w:hAnsi="Cambria"/>
          <w:b/>
          <w:bCs/>
          <w:sz w:val="28"/>
          <w:szCs w:val="28"/>
        </w:rPr>
        <w:t>招标控制价说明</w:t>
      </w:r>
      <w:bookmarkEnd w:id="793"/>
    </w:p>
    <w:p>
      <w:pPr>
        <w:pStyle w:val="30"/>
        <w:spacing w:line="400" w:lineRule="exact"/>
        <w:ind w:firstLine="482"/>
        <w:rPr>
          <w:rFonts w:ascii="宋体" w:hAnsi="宋体"/>
        </w:rPr>
      </w:pPr>
      <w:r>
        <w:rPr>
          <w:rFonts w:hint="eastAsia" w:ascii="宋体" w:hAnsi="宋体"/>
        </w:rPr>
        <w:t>3.1实行工程量清单招标的项目招标人应设置招标控制价，招标控制价随招标文件公布(公布的内容包括招标控制价总价以及各单位工程的分部分项工程费、措施项目费、其他项目费、规费和税金)，同时将招标控制价及有关资料（包括其电子版、编制说明及影响工程造价的主要施工方案）报送建设行政主管部门备查，招标控制价不得高于政府采购预算金额。</w:t>
      </w:r>
    </w:p>
    <w:p>
      <w:pPr>
        <w:pStyle w:val="30"/>
        <w:spacing w:line="400" w:lineRule="exact"/>
        <w:ind w:firstLine="482"/>
        <w:rPr>
          <w:rFonts w:ascii="宋体" w:hAnsi="宋体"/>
        </w:rPr>
      </w:pPr>
      <w:r>
        <w:rPr>
          <w:rFonts w:hint="eastAsia" w:ascii="宋体" w:hAnsi="宋体"/>
        </w:rPr>
        <w:t>3.2招标控制价由招标人或其委托符合相关资质要求的工程造价咨询机构，采用与投标报价一致的编制依据及计价方法，参照现行有关工程定额，结合市场供求状况，综合考虑投资、工期和质量等方面的因素，合理确定招标控制价。</w:t>
      </w:r>
    </w:p>
    <w:p>
      <w:pPr>
        <w:pStyle w:val="30"/>
        <w:spacing w:line="400" w:lineRule="exact"/>
        <w:ind w:firstLine="482"/>
        <w:rPr>
          <w:rFonts w:ascii="宋体" w:hAnsi="宋体"/>
        </w:rPr>
      </w:pPr>
      <w:r>
        <w:rPr>
          <w:rFonts w:hint="eastAsia" w:ascii="宋体" w:hAnsi="宋体"/>
        </w:rPr>
        <w:t>3.3招标控制价编制完成后，应当由编制人员（注册造价工程师）签字，并加盖造价咨询企业执业印章及注册造价工程师执业专用章，否则无效。投标人的投标报价高于招标控制价的，其投标将被否决。</w:t>
      </w:r>
    </w:p>
    <w:p>
      <w:pPr>
        <w:pStyle w:val="30"/>
        <w:spacing w:line="400" w:lineRule="exact"/>
        <w:ind w:firstLine="482"/>
        <w:rPr>
          <w:rFonts w:ascii="宋体" w:hAnsi="宋体"/>
        </w:rPr>
      </w:pPr>
      <w:r>
        <w:rPr>
          <w:rFonts w:hint="eastAsia" w:ascii="宋体" w:hAnsi="宋体"/>
        </w:rPr>
        <w:t>3.4采用甲供材时，编制的招标控制价公布由“招标含税工程总造价（不含甲供材）”和“甲供材”两项组成。</w:t>
      </w:r>
    </w:p>
    <w:p>
      <w:pPr>
        <w:pStyle w:val="30"/>
        <w:keepNext/>
        <w:keepLines/>
        <w:spacing w:before="280" w:after="290" w:line="376" w:lineRule="auto"/>
        <w:outlineLvl w:val="1"/>
        <w:rPr>
          <w:rFonts w:ascii="Verdana" w:hAnsi="Cambria"/>
          <w:b/>
          <w:bCs/>
          <w:sz w:val="18"/>
          <w:szCs w:val="18"/>
        </w:rPr>
      </w:pPr>
      <w:bookmarkStart w:id="794" w:name="_Toc519810400"/>
      <w:r>
        <w:rPr>
          <w:rFonts w:ascii="Cambria" w:hAnsi="Cambria"/>
          <w:b/>
          <w:bCs/>
          <w:sz w:val="28"/>
          <w:szCs w:val="28"/>
        </w:rPr>
        <w:t>4</w:t>
      </w:r>
      <w:r>
        <w:rPr>
          <w:rFonts w:hint="eastAsia" w:ascii="Cambria" w:hAnsi="Cambria"/>
          <w:b/>
          <w:bCs/>
          <w:sz w:val="28"/>
          <w:szCs w:val="28"/>
        </w:rPr>
        <w:t>、招标控制价投诉与处理</w:t>
      </w:r>
      <w:bookmarkEnd w:id="794"/>
    </w:p>
    <w:p>
      <w:pPr>
        <w:pStyle w:val="30"/>
        <w:spacing w:line="400" w:lineRule="exact"/>
        <w:ind w:firstLine="482"/>
      </w:pPr>
      <w:r>
        <w:rPr>
          <w:rFonts w:hint="eastAsia"/>
        </w:rPr>
        <w:t>4.1投标人经复核认为招标人公布的招标控制价未按照招标文件的规定进行编制的，应在控制价公布后5天内向招投标监督机构和工程造价管理机构投诉。</w:t>
      </w:r>
    </w:p>
    <w:p>
      <w:pPr>
        <w:pStyle w:val="30"/>
        <w:spacing w:line="400" w:lineRule="exact"/>
        <w:ind w:firstLine="482"/>
      </w:pPr>
      <w:r>
        <w:rPr>
          <w:rFonts w:hint="eastAsia"/>
        </w:rPr>
        <w:t>4.2投诉人投诉时，应当提交由单位盖章和法定代表人或其委托人签名或盖章的书面投诉书。投诉书包括下列内容：</w:t>
      </w:r>
    </w:p>
    <w:p>
      <w:pPr>
        <w:pStyle w:val="30"/>
        <w:spacing w:line="400" w:lineRule="exact"/>
        <w:ind w:firstLine="482"/>
      </w:pPr>
      <w:r>
        <w:rPr>
          <w:rFonts w:hint="eastAsia"/>
        </w:rPr>
        <w:t>（1）投诉人与被投诉人的名称、地址及有效联系方式；</w:t>
      </w:r>
    </w:p>
    <w:p>
      <w:pPr>
        <w:pStyle w:val="30"/>
        <w:spacing w:line="400" w:lineRule="exact"/>
        <w:ind w:firstLine="482"/>
      </w:pPr>
      <w:r>
        <w:rPr>
          <w:rFonts w:hint="eastAsia"/>
        </w:rPr>
        <w:t>（2）投诉的招标工程名称、具体事项及理由；</w:t>
      </w:r>
    </w:p>
    <w:p>
      <w:pPr>
        <w:pStyle w:val="30"/>
        <w:spacing w:line="400" w:lineRule="exact"/>
        <w:ind w:firstLine="482"/>
      </w:pPr>
      <w:r>
        <w:rPr>
          <w:rFonts w:hint="eastAsia"/>
        </w:rPr>
        <w:t>（3）投诉依据及有关证明材料；</w:t>
      </w:r>
    </w:p>
    <w:p>
      <w:pPr>
        <w:pStyle w:val="30"/>
        <w:spacing w:line="400" w:lineRule="exact"/>
        <w:ind w:firstLine="482"/>
      </w:pPr>
      <w:r>
        <w:rPr>
          <w:rFonts w:hint="eastAsia"/>
        </w:rPr>
        <w:t>（4）相关的请求及主张。</w:t>
      </w:r>
    </w:p>
    <w:p>
      <w:pPr>
        <w:pStyle w:val="30"/>
        <w:spacing w:line="400" w:lineRule="exact"/>
        <w:ind w:firstLine="482"/>
      </w:pPr>
      <w:r>
        <w:rPr>
          <w:rFonts w:hint="eastAsia"/>
        </w:rPr>
        <w:t>4.3投诉人不得进行虚假、恶意投诉、阻碍招投标活动的正常进行。</w:t>
      </w:r>
    </w:p>
    <w:p>
      <w:pPr>
        <w:pStyle w:val="30"/>
        <w:spacing w:line="400" w:lineRule="exact"/>
        <w:ind w:firstLine="482"/>
      </w:pPr>
      <w:r>
        <w:rPr>
          <w:rFonts w:hint="eastAsia"/>
        </w:rPr>
        <w:t>4.4当招标控制价复查结论与原公布的招标控制价误差大于±3%时，应当责成招标人改正。</w:t>
      </w:r>
    </w:p>
    <w:p>
      <w:pPr>
        <w:pStyle w:val="30"/>
        <w:spacing w:line="400" w:lineRule="exact"/>
        <w:ind w:firstLine="482"/>
      </w:pPr>
      <w:r>
        <w:rPr>
          <w:rFonts w:hint="eastAsia"/>
        </w:rPr>
        <w:t>4.5招标人依据招标控制价复查结论需要重新公布招标控制价的，其最终公布的时间至递交投标文件截止时间不足15天的，将相应延长投标文件的递交截止时间。</w:t>
      </w:r>
    </w:p>
    <w:p>
      <w:pPr>
        <w:pStyle w:val="30"/>
        <w:spacing w:line="400" w:lineRule="exact"/>
        <w:ind w:firstLine="482"/>
      </w:pPr>
      <w:r>
        <w:rPr>
          <w:rFonts w:hint="eastAsia"/>
        </w:rPr>
        <w:t>上述招标工程量清单、投标报价及招标控制价编制说明未尽事宜详见《建设工程工程量清单规范计价规范》（GB50500-2013）及《市住建委关于转发2018版〈湖北省房屋建筑与装饰工程消耗量定额及全费用基价表〉等定额的通知》（宜市住建文〔2018〕44号）、《市住建委关于调整我市城区房屋建筑和市政基础设施工程施工现场扬尘污染防治增加费的通知》（宜市住建文〔2018〕52号）、湖北省住房和城乡建设厅办公室《关于调整湖北省建设工程计价依据的通知》（鄂建办〔2019〕93号）、《市住建局关于转发〈湖北省城市园林绿化养护消耗量定额及全费用基价表〉等定额的通知》（宜市住建文〔2019〕19号）、《关于发布〈湖北省房屋修缮工程消耗量定额及全费用基价表&gt;、〈湖北省城市地下综合管廊工程维护消耗量定额及全费用基价表〉的通知》（厅字〔2019〕637号）、《湖北省常态化疫情防控期间建设工程计价调整的通知》（厅头〔2021〕2067号）、《关于调整我省现行建设工程计价依据定额人工单价的通知》（厅头〔2021〕2263号）、《关于发布〈湖北省仿古建筑工程消耗量定额及全费用基价表〉的通知》(厅头〔2022〕2252号)、《关于发布〈湖北省市政公用设施维修养护工程消耗量定额及全费用基价表〉的通知》(鄂建办〔2022〕20号)、《关于发布〈武汉城市轨道交通工程消耗量定额及全费用基价表》的通知》、《市住建局关于调整我市市政基础设施工程安全文明施工费费率的通知》（宜市住建文〔2021〕17号）、《关于发布〈宜昌市磷石膏制品补充预算定额（试行）〉的通知》（宜市住建函〔2021〕3号）、市住建局《关于明确我市市政基础设施工程安全文明施工增加费计取和使用事项的通知》、市住建局《关于调增我市房屋建筑工程安全文明施工费费率的通知》、市住建局</w:t>
      </w:r>
      <w:r>
        <w:rPr>
          <w:rFonts w:hint="eastAsia"/>
          <w:highlight w:val="none"/>
          <w:lang w:eastAsia="zh-CN"/>
        </w:rPr>
        <w:t>《</w:t>
      </w:r>
      <w:r>
        <w:rPr>
          <w:rFonts w:hint="eastAsia"/>
          <w:highlight w:val="none"/>
        </w:rPr>
        <w:t>关于进一步明确我市承插型盘扣式钢管脚手架计价有关事项的通知</w:t>
      </w:r>
      <w:r>
        <w:rPr>
          <w:rFonts w:hint="eastAsia"/>
          <w:highlight w:val="none"/>
          <w:lang w:eastAsia="zh-CN"/>
        </w:rPr>
        <w:t>》</w:t>
      </w:r>
      <w:r>
        <w:rPr>
          <w:rFonts w:hint="eastAsia"/>
        </w:rPr>
        <w:t>。</w:t>
      </w:r>
    </w:p>
    <w:p>
      <w:pPr>
        <w:pStyle w:val="30"/>
        <w:ind w:firstLine="420"/>
        <w:rPr>
          <w:sz w:val="20"/>
        </w:rPr>
      </w:pPr>
    </w:p>
    <w:p>
      <w:pPr>
        <w:pStyle w:val="30"/>
        <w:spacing w:line="400" w:lineRule="exact"/>
        <w:ind w:firstLine="482"/>
      </w:pPr>
    </w:p>
    <w:p>
      <w:pPr>
        <w:pStyle w:val="30"/>
      </w:pPr>
      <w:r>
        <w:rPr>
          <w:rFonts w:hint="eastAsia"/>
        </w:rPr>
        <w:t xml:space="preserve">          </w:t>
      </w:r>
    </w:p>
    <w:p>
      <w:pPr>
        <w:pStyle w:val="30"/>
        <w:keepNext/>
        <w:keepLines/>
        <w:spacing w:before="260" w:after="260" w:line="416" w:lineRule="auto"/>
        <w:outlineLvl w:val="2"/>
        <w:rPr>
          <w:rFonts w:ascii="Times New Roman" w:hAnsi="Times New Roman"/>
          <w:b/>
          <w:bCs/>
          <w:sz w:val="32"/>
          <w:szCs w:val="32"/>
        </w:rPr>
      </w:pPr>
      <w:r>
        <w:rPr>
          <w:rFonts w:ascii="Times New Roman" w:hAnsi="Times New Roman"/>
          <w:b/>
          <w:bCs/>
          <w:sz w:val="32"/>
          <w:szCs w:val="32"/>
        </w:rPr>
        <w:t>全费用综合单价模式适用</w:t>
      </w:r>
    </w:p>
    <w:p>
      <w:pPr>
        <w:pStyle w:val="30"/>
        <w:keepNext/>
        <w:keepLines/>
        <w:spacing w:before="280" w:after="290" w:line="376" w:lineRule="auto"/>
        <w:outlineLvl w:val="1"/>
        <w:rPr>
          <w:rFonts w:ascii="Cambria" w:hAnsi="Cambria"/>
          <w:b/>
          <w:bCs/>
          <w:sz w:val="28"/>
          <w:szCs w:val="28"/>
        </w:rPr>
      </w:pPr>
      <w:r>
        <w:rPr>
          <w:rFonts w:ascii="Cambria" w:hAnsi="Cambria"/>
          <w:b/>
          <w:bCs/>
          <w:sz w:val="28"/>
          <w:szCs w:val="28"/>
        </w:rPr>
        <w:t>1</w:t>
      </w:r>
      <w:r>
        <w:rPr>
          <w:rFonts w:hint="eastAsia" w:ascii="Cambria" w:hAnsi="Cambria"/>
          <w:b/>
          <w:bCs/>
          <w:sz w:val="28"/>
          <w:szCs w:val="28"/>
        </w:rPr>
        <w:t>、招标工程量清单说明</w:t>
      </w:r>
    </w:p>
    <w:p>
      <w:pPr>
        <w:pStyle w:val="30"/>
        <w:spacing w:line="400" w:lineRule="exact"/>
        <w:ind w:firstLine="482"/>
        <w:outlineLvl w:val="2"/>
      </w:pPr>
      <w:r>
        <w:rPr>
          <w:rFonts w:hint="eastAsia"/>
        </w:rPr>
        <w:t>1.1</w:t>
      </w:r>
      <w:r>
        <w:rPr>
          <w:rFonts w:hint="eastAsia"/>
        </w:rPr>
        <w:tab/>
      </w:r>
      <w:r>
        <w:rPr>
          <w:rFonts w:hint="eastAsia"/>
        </w:rPr>
        <w:t>招标工程量清单编制的基本依据：</w:t>
      </w:r>
    </w:p>
    <w:p>
      <w:pPr>
        <w:pStyle w:val="30"/>
        <w:spacing w:line="400" w:lineRule="exact"/>
        <w:ind w:firstLine="482"/>
      </w:pPr>
      <w:r>
        <w:rPr>
          <w:rFonts w:hint="eastAsia"/>
        </w:rPr>
        <w:t>本招标工程量清单是依据中华人民共和国国家标准《建设工程工程量清单计价规范》（GB50500-2013）（以下简称“13规范”）、相关工程的国家计量规范、国家或省级、行业建设主管部门颁发的计价定额和办法、与建设工程有关的标准规范等技术资料以及招标文件、施工现场情况（含地勘水文资料、工程特点）及常规施工方案等相关资料编制。计量采用中华人民共和国法定的基本计量单位。</w:t>
      </w:r>
    </w:p>
    <w:p>
      <w:pPr>
        <w:pStyle w:val="30"/>
        <w:spacing w:line="400" w:lineRule="exact"/>
        <w:ind w:firstLine="482"/>
      </w:pPr>
      <w:r>
        <w:rPr>
          <w:rFonts w:hint="eastAsia"/>
        </w:rPr>
        <w:t>1.2</w:t>
      </w:r>
      <w:r>
        <w:rPr>
          <w:rFonts w:hint="eastAsia"/>
        </w:rPr>
        <w:tab/>
      </w:r>
      <w:r>
        <w:rPr>
          <w:rFonts w:hint="eastAsia"/>
        </w:rPr>
        <w:t>招标工程量清单应与招标文件中的投标人须知、通用合同条款、专用合同条款、技术标准和要求及图纸等章节内容一起阅读和理解。</w:t>
      </w:r>
    </w:p>
    <w:p>
      <w:pPr>
        <w:pStyle w:val="30"/>
        <w:spacing w:line="400" w:lineRule="exact"/>
        <w:ind w:firstLine="482"/>
      </w:pPr>
      <w:r>
        <w:rPr>
          <w:rFonts w:hint="eastAsia"/>
        </w:rPr>
        <w:t>1.3</w:t>
      </w:r>
      <w:r>
        <w:rPr>
          <w:rFonts w:hint="eastAsia"/>
        </w:rPr>
        <w:tab/>
      </w:r>
      <w:r>
        <w:rPr>
          <w:rFonts w:hint="eastAsia"/>
        </w:rPr>
        <w:t>本招标工程量清单是工程量清单计价的基础，同时也是编制招标控制价、投标报价、计算或调整工程量、索赔等的依据之一。</w:t>
      </w:r>
    </w:p>
    <w:p>
      <w:pPr>
        <w:pStyle w:val="30"/>
        <w:spacing w:line="400" w:lineRule="exact"/>
        <w:ind w:firstLine="482"/>
      </w:pPr>
      <w:r>
        <w:rPr>
          <w:rFonts w:hint="eastAsia"/>
        </w:rPr>
        <w:t>1.4本招标工程量清单由分部分项工程量清单和单价措施项目清单、其他项目清单组成。</w:t>
      </w:r>
    </w:p>
    <w:p>
      <w:pPr>
        <w:pStyle w:val="30"/>
        <w:spacing w:line="400" w:lineRule="exact"/>
        <w:ind w:firstLine="482"/>
      </w:pPr>
      <w:r>
        <w:rPr>
          <w:rFonts w:hint="eastAsia"/>
        </w:rPr>
        <w:t>1.5招标工程量清单给出的工程量仅是投标报价的共同基础，竣工结算的工程量按合同约定确定。合同价格的确定以及价款支付应遵循合同条款（包括通用合同条款和专用合同条款）、技术标准和要求以及本章的有关约定。</w:t>
      </w:r>
    </w:p>
    <w:p>
      <w:pPr>
        <w:pStyle w:val="30"/>
        <w:spacing w:line="400" w:lineRule="exact"/>
        <w:ind w:firstLine="482"/>
      </w:pPr>
      <w:r>
        <w:rPr>
          <w:rFonts w:hint="eastAsia"/>
        </w:rPr>
        <w:t>1.6</w:t>
      </w:r>
      <w:r>
        <w:rPr>
          <w:rFonts w:hint="eastAsia"/>
        </w:rPr>
        <w:tab/>
      </w:r>
      <w:r>
        <w:rPr>
          <w:rFonts w:hint="eastAsia"/>
        </w:rPr>
        <w:t>本条第1.1款中约定的计量和计价规则适用于合同履约过程中工程量计量与价款支付、工程变更、索赔和工程结算。</w:t>
      </w:r>
    </w:p>
    <w:p>
      <w:pPr>
        <w:pStyle w:val="30"/>
        <w:spacing w:line="400" w:lineRule="exact"/>
        <w:ind w:firstLine="482"/>
      </w:pPr>
      <w:r>
        <w:rPr>
          <w:rFonts w:hint="eastAsia"/>
        </w:rPr>
        <w:t>1.7 采用甲供材的工程，招标人应在招标工程量清单说明和《发包人提供材料和工程设备一览表》中予以明确。</w:t>
      </w:r>
    </w:p>
    <w:p>
      <w:pPr>
        <w:pStyle w:val="30"/>
        <w:spacing w:line="400" w:lineRule="exact"/>
        <w:ind w:firstLine="482"/>
      </w:pPr>
      <w:r>
        <w:rPr>
          <w:rFonts w:hint="eastAsia"/>
        </w:rPr>
        <w:t>1.8 编制招标工程量清单出现相关工程现行国家计量规范附录中未包括的项目，编制人应做补充。</w:t>
      </w:r>
    </w:p>
    <w:p>
      <w:pPr>
        <w:pStyle w:val="30"/>
        <w:spacing w:line="400" w:lineRule="exact"/>
        <w:ind w:firstLine="482"/>
      </w:pPr>
      <w:r>
        <w:rPr>
          <w:rFonts w:hint="eastAsia"/>
        </w:rPr>
        <w:t>补充项目的编码规则按相关工程现行国家计量规范的规定编制，同一招标工程的项目不得重码。</w:t>
      </w:r>
    </w:p>
    <w:p>
      <w:pPr>
        <w:pStyle w:val="30"/>
        <w:spacing w:line="400" w:lineRule="exact"/>
        <w:ind w:firstLine="482"/>
      </w:pPr>
      <w:r>
        <w:rPr>
          <w:rFonts w:hint="eastAsia"/>
        </w:rPr>
        <w:t>补充的工程量清单需附有补充项目的名称、项目特征、计量单位、工程量计算规则、工作内容。不能计量的措施项目，需附有补充项目的名称、工作内容及包含范围。</w:t>
      </w:r>
    </w:p>
    <w:p>
      <w:pPr>
        <w:pStyle w:val="30"/>
        <w:keepNext/>
        <w:keepLines/>
        <w:spacing w:before="280" w:after="290" w:line="376" w:lineRule="auto"/>
        <w:outlineLvl w:val="1"/>
        <w:rPr>
          <w:rFonts w:ascii="Cambria" w:hAnsi="Cambria"/>
          <w:b/>
          <w:bCs/>
          <w:sz w:val="28"/>
          <w:szCs w:val="28"/>
        </w:rPr>
      </w:pPr>
      <w:r>
        <w:rPr>
          <w:rFonts w:ascii="Cambria" w:hAnsi="Cambria"/>
          <w:b/>
          <w:bCs/>
          <w:sz w:val="28"/>
          <w:szCs w:val="28"/>
        </w:rPr>
        <w:t>2</w:t>
      </w:r>
      <w:r>
        <w:rPr>
          <w:rFonts w:hint="eastAsia" w:ascii="Cambria" w:hAnsi="Cambria"/>
          <w:b/>
          <w:bCs/>
          <w:sz w:val="28"/>
          <w:szCs w:val="28"/>
        </w:rPr>
        <w:t>、投标报价说明</w:t>
      </w:r>
      <w:r>
        <w:rPr>
          <w:rFonts w:ascii="Cambria" w:hAnsi="Cambria"/>
          <w:b/>
          <w:bCs/>
          <w:sz w:val="28"/>
          <w:szCs w:val="28"/>
        </w:rPr>
        <w:tab/>
      </w:r>
    </w:p>
    <w:p>
      <w:pPr>
        <w:pStyle w:val="30"/>
        <w:spacing w:line="400" w:lineRule="exact"/>
        <w:ind w:firstLine="482"/>
      </w:pPr>
      <w:r>
        <w:rPr>
          <w:rFonts w:hint="eastAsia"/>
        </w:rPr>
        <w:t>2.1</w:t>
      </w:r>
      <w:r>
        <w:rPr>
          <w:rFonts w:hint="eastAsia"/>
        </w:rPr>
        <w:tab/>
      </w:r>
      <w:r>
        <w:rPr>
          <w:rFonts w:hint="eastAsia"/>
        </w:rPr>
        <w:t>投标报价应根据招标文件中的有关计价要求，并按照下列依据自主报价。</w:t>
      </w:r>
    </w:p>
    <w:p>
      <w:pPr>
        <w:pStyle w:val="30"/>
        <w:spacing w:line="400" w:lineRule="exact"/>
        <w:ind w:firstLine="482"/>
      </w:pPr>
      <w:r>
        <w:rPr>
          <w:rFonts w:hint="eastAsia"/>
        </w:rPr>
        <w:t>(1)</w:t>
      </w:r>
      <w:r>
        <w:rPr>
          <w:rFonts w:hint="eastAsia"/>
        </w:rPr>
        <w:tab/>
      </w:r>
      <w:r>
        <w:rPr>
          <w:rFonts w:hint="eastAsia"/>
        </w:rPr>
        <w:t>《建设工程工程量清单计价规范》（GB50500-2013）及配套计量规范；</w:t>
      </w:r>
    </w:p>
    <w:p>
      <w:pPr>
        <w:pStyle w:val="30"/>
        <w:spacing w:line="400" w:lineRule="exact"/>
        <w:ind w:firstLine="482"/>
        <w:outlineLvl w:val="2"/>
      </w:pPr>
      <w:r>
        <w:rPr>
          <w:rFonts w:hint="eastAsia"/>
        </w:rPr>
        <w:t>(2)</w:t>
      </w:r>
      <w:r>
        <w:rPr>
          <w:rFonts w:hint="eastAsia"/>
        </w:rPr>
        <w:tab/>
      </w:r>
      <w:r>
        <w:rPr>
          <w:rFonts w:hint="eastAsia"/>
        </w:rPr>
        <w:t>国家或省级、行业建设主管部门颁发的计价办法；</w:t>
      </w:r>
    </w:p>
    <w:p>
      <w:pPr>
        <w:pStyle w:val="30"/>
        <w:spacing w:line="400" w:lineRule="exact"/>
        <w:ind w:firstLine="482"/>
      </w:pPr>
      <w:r>
        <w:rPr>
          <w:rFonts w:hint="eastAsia"/>
        </w:rPr>
        <w:t>(3)</w:t>
      </w:r>
      <w:r>
        <w:rPr>
          <w:rFonts w:hint="eastAsia"/>
        </w:rPr>
        <w:tab/>
      </w:r>
      <w:r>
        <w:rPr>
          <w:rFonts w:hint="eastAsia"/>
        </w:rPr>
        <w:t>企业定额，国家或省级、行业建设主管部门颁发的计价定额和计价办法；</w:t>
      </w:r>
    </w:p>
    <w:p>
      <w:pPr>
        <w:pStyle w:val="30"/>
        <w:spacing w:line="400" w:lineRule="exact"/>
        <w:ind w:firstLine="482"/>
      </w:pPr>
      <w:r>
        <w:rPr>
          <w:rFonts w:hint="eastAsia"/>
        </w:rPr>
        <w:t>(4)</w:t>
      </w:r>
      <w:r>
        <w:rPr>
          <w:rFonts w:hint="eastAsia"/>
        </w:rPr>
        <w:tab/>
      </w:r>
      <w:r>
        <w:rPr>
          <w:rFonts w:hint="eastAsia"/>
        </w:rPr>
        <w:t>招标文件、招标工程量清单及其澄清、补充和修改文件；</w:t>
      </w:r>
    </w:p>
    <w:p>
      <w:pPr>
        <w:pStyle w:val="30"/>
        <w:spacing w:line="400" w:lineRule="exact"/>
        <w:ind w:firstLine="482"/>
      </w:pPr>
      <w:r>
        <w:rPr>
          <w:rFonts w:hint="eastAsia"/>
        </w:rPr>
        <w:t>(5)</w:t>
      </w:r>
      <w:r>
        <w:rPr>
          <w:rFonts w:hint="eastAsia"/>
        </w:rPr>
        <w:tab/>
      </w:r>
      <w:r>
        <w:rPr>
          <w:rFonts w:hint="eastAsia"/>
        </w:rPr>
        <w:t>建设工程设计文件及相关资料；</w:t>
      </w:r>
    </w:p>
    <w:p>
      <w:pPr>
        <w:pStyle w:val="30"/>
        <w:spacing w:line="400" w:lineRule="exact"/>
        <w:ind w:firstLine="482"/>
      </w:pPr>
      <w:r>
        <w:rPr>
          <w:rFonts w:hint="eastAsia"/>
        </w:rPr>
        <w:t>(6)</w:t>
      </w:r>
      <w:r>
        <w:rPr>
          <w:rFonts w:hint="eastAsia"/>
        </w:rPr>
        <w:tab/>
      </w:r>
      <w:r>
        <w:rPr>
          <w:rFonts w:hint="eastAsia"/>
        </w:rPr>
        <w:t>施工现场情况、工程特点及拟定的投标施工组织设计或施工方案；</w:t>
      </w:r>
    </w:p>
    <w:p>
      <w:pPr>
        <w:pStyle w:val="30"/>
        <w:spacing w:line="400" w:lineRule="exact"/>
        <w:ind w:firstLine="482"/>
        <w:outlineLvl w:val="2"/>
      </w:pPr>
      <w:r>
        <w:rPr>
          <w:rFonts w:hint="eastAsia"/>
        </w:rPr>
        <w:t>(7)</w:t>
      </w:r>
      <w:r>
        <w:rPr>
          <w:rFonts w:hint="eastAsia"/>
        </w:rPr>
        <w:tab/>
      </w:r>
      <w:r>
        <w:rPr>
          <w:rFonts w:hint="eastAsia"/>
        </w:rPr>
        <w:t>与建设项目相关的标准、规定等技术资料；</w:t>
      </w:r>
    </w:p>
    <w:p>
      <w:pPr>
        <w:pStyle w:val="30"/>
        <w:spacing w:line="400" w:lineRule="exact"/>
        <w:ind w:firstLine="482"/>
      </w:pPr>
      <w:r>
        <w:rPr>
          <w:rFonts w:hint="eastAsia"/>
        </w:rPr>
        <w:t>(8)</w:t>
      </w:r>
      <w:r>
        <w:rPr>
          <w:rFonts w:hint="eastAsia"/>
        </w:rPr>
        <w:tab/>
      </w:r>
      <w:r>
        <w:rPr>
          <w:rFonts w:hint="eastAsia"/>
        </w:rPr>
        <w:t xml:space="preserve">市场价格信息或工程造价管理机构发布的工程造价信息（详见合同专用条款11.1（2）关于基准价格的约定）； </w:t>
      </w:r>
    </w:p>
    <w:p>
      <w:pPr>
        <w:pStyle w:val="30"/>
        <w:spacing w:line="400" w:lineRule="exact"/>
        <w:ind w:firstLine="482"/>
        <w:outlineLvl w:val="2"/>
      </w:pPr>
      <w:r>
        <w:rPr>
          <w:rFonts w:hint="eastAsia"/>
        </w:rPr>
        <w:t>(9)</w:t>
      </w:r>
      <w:r>
        <w:rPr>
          <w:rFonts w:hint="eastAsia"/>
        </w:rPr>
        <w:tab/>
      </w:r>
      <w:r>
        <w:rPr>
          <w:rFonts w:hint="eastAsia"/>
        </w:rPr>
        <w:t xml:space="preserve">其他的相关资料。 </w:t>
      </w:r>
    </w:p>
    <w:p>
      <w:pPr>
        <w:pStyle w:val="30"/>
        <w:spacing w:line="400" w:lineRule="exact"/>
        <w:ind w:firstLine="482"/>
      </w:pPr>
      <w:r>
        <w:rPr>
          <w:rFonts w:hint="eastAsia"/>
        </w:rPr>
        <w:t>2.2投标报价应是按照招标文件及当地管理部门规定的安全文明施工要求，完成招标工程量清单范围内的全部工作内容的价格体现。其应包括分部分项工程费、单价措施项目费和其他项目费等各项费用。投标报价在满足招标文件要求和 “13规范”强制性规定的前提下，可实行人工、材料、机械消耗量自定、价格自选，全面竞争、自主报价，但不得低于工程成本。投标报价采用的币种为人民币。</w:t>
      </w:r>
    </w:p>
    <w:p>
      <w:pPr>
        <w:pStyle w:val="30"/>
        <w:spacing w:line="400" w:lineRule="exact"/>
        <w:ind w:firstLine="482"/>
      </w:pPr>
      <w:r>
        <w:rPr>
          <w:rFonts w:hint="eastAsia"/>
        </w:rPr>
        <w:t>2.3 投标总价为投标人在投标文件中提出的各项支付金额的总和，为实施、完成招标工程并修补缺陷以及履行招标文件中约定的风险范围内的所有责任和义务所发生的全部费用。</w:t>
      </w:r>
    </w:p>
    <w:p>
      <w:pPr>
        <w:pStyle w:val="30"/>
        <w:spacing w:line="400" w:lineRule="exact"/>
        <w:ind w:firstLine="482"/>
      </w:pPr>
      <w:r>
        <w:rPr>
          <w:rFonts w:hint="eastAsia"/>
        </w:rPr>
        <w:t>2.4投标人应按招标工程量清单填报价格。填写的项目编码、项目名称、项目特征、计量单位、工程量必须与招标工程量清单一致。</w:t>
      </w:r>
    </w:p>
    <w:p>
      <w:pPr>
        <w:pStyle w:val="30"/>
        <w:spacing w:line="400" w:lineRule="exact"/>
        <w:ind w:firstLine="482"/>
      </w:pPr>
      <w:r>
        <w:rPr>
          <w:rFonts w:hint="eastAsia"/>
        </w:rPr>
        <w:t>2.5工程量清单采取全费用综合单价计价，全费用综合单价应包括完成一个规定清单项目所需的人工费、材料费、施工机具使用费、费用、增值税和招标文件、合同约定范围内的风险费用。费用的内容包括总价措施项目费、企业管理费、利润、规费。</w:t>
      </w:r>
    </w:p>
    <w:p>
      <w:pPr>
        <w:pStyle w:val="30"/>
        <w:spacing w:line="400" w:lineRule="exact"/>
        <w:ind w:firstLine="482"/>
      </w:pPr>
      <w:r>
        <w:rPr>
          <w:rFonts w:hint="eastAsia"/>
        </w:rPr>
        <w:t>2.6分部分项工程和单价措施项目，应根据招标文件和招标工程量清单项目中的特征描述确定全费用综合单价计算，并包含2.5条规定的全部费用。</w:t>
      </w:r>
    </w:p>
    <w:p>
      <w:pPr>
        <w:pStyle w:val="30"/>
        <w:spacing w:line="400" w:lineRule="exact"/>
        <w:ind w:firstLine="482"/>
      </w:pPr>
      <w:r>
        <w:rPr>
          <w:rFonts w:hint="eastAsia"/>
        </w:rPr>
        <w:t>2.7总价措施项目报价应按照《市住建委关于转发2018版〈湖北省房屋建筑与装饰工程消耗量定额及全费用基价表〉等定额的通知》（宜市住建文〔2018〕44号）、《市住建委关于调整我市城区房屋建筑和市政基础设施工程施工现场扬尘污染防治增加费的通知》（宜市住建文〔2018〕52号）、湖北省住房和城乡建设厅办公室《关于调整湖北省建设工程计价依据的通知》（鄂建办〔2019〕93号）、《市住建局关于转发〈湖北省城市园林绿化养护消耗量定额及全费用基价表〉等定额的通知》（宜市住建文〔2019〕19号）、《关于发布〈湖北省房屋修缮工程消耗量定额及全费用基价表&gt;、〈湖北省城市地下综合管廊工程维护消耗量定额及全费用基价表〉的通知》（厅字〔2019〕637号）、《湖北省常态化疫情防控期间建设工程计价调整的通知》（厅头〔2021〕2067号）、《关于调整我省现行建设工程计价依据定额人工单价的通知》（厅头〔2021〕2263号）、《关于发布〈湖北省仿古建筑工程消耗量定额及全费用基价表〉的通知》(厅头〔2022〕2252号)、《关于发布〈湖北省市政公用设施维修养护工程消耗量定额及全费用基价表〉的通知》(鄂建办〔2022〕20号)、《关于发布〈武汉城市轨道交通工程消耗量定额及全费用基价表》的通知》、《市住建局关于调整我市市政基础设施工程安全文明施工费费率的通知》（宜市住建文〔2021〕17号）、《关于发布〈宜昌市磷石膏制品补充预算定额（试行）〉的通知》（宜市住建函〔2021〕3号）、市住建局《关于明确我市市政基础设施工程安全文明施工增加费计取和使用事项的通知》、市住建局《关于调增我市房屋建筑工程安全文明施工费费率的通知》、市住建局</w:t>
      </w:r>
      <w:r>
        <w:rPr>
          <w:rFonts w:hint="eastAsia"/>
          <w:highlight w:val="none"/>
          <w:lang w:eastAsia="zh-CN"/>
        </w:rPr>
        <w:t>《</w:t>
      </w:r>
      <w:r>
        <w:rPr>
          <w:rFonts w:hint="eastAsia"/>
          <w:highlight w:val="none"/>
        </w:rPr>
        <w:t>关于进一步明确我市承插型盘扣式钢管脚手架计价有关事项的通知</w:t>
      </w:r>
      <w:r>
        <w:rPr>
          <w:rFonts w:hint="eastAsia"/>
          <w:highlight w:val="none"/>
          <w:lang w:eastAsia="zh-CN"/>
        </w:rPr>
        <w:t>》</w:t>
      </w:r>
      <w:r>
        <w:rPr>
          <w:rFonts w:hint="eastAsia"/>
          <w:highlight w:val="none"/>
        </w:rPr>
        <w:t>要求</w:t>
      </w:r>
      <w:r>
        <w:rPr>
          <w:rFonts w:hint="eastAsia"/>
        </w:rPr>
        <w:t>执行。其中安全文明施工费、扬尘污染防治增加费应严格按照上述有关规定计价，不得作为竞争性费用。</w:t>
      </w:r>
    </w:p>
    <w:p>
      <w:pPr>
        <w:pStyle w:val="30"/>
        <w:spacing w:line="400" w:lineRule="exact"/>
        <w:ind w:firstLine="482"/>
      </w:pPr>
      <w:r>
        <w:rPr>
          <w:rFonts w:hint="eastAsia"/>
        </w:rPr>
        <w:t>单价措施项目，投标人应按分部分项工程量清单的方式采用全费用综合单价计价，且不得改动其项目编码、名称、特征、单位及工程量。施工过程中根据实际工程量据实结算。投标人不得对招标人所列的单价措施项目进行增补。</w:t>
      </w:r>
    </w:p>
    <w:p>
      <w:pPr>
        <w:pStyle w:val="30"/>
        <w:spacing w:line="400" w:lineRule="exact"/>
        <w:ind w:firstLine="482"/>
        <w:outlineLvl w:val="3"/>
      </w:pPr>
      <w:r>
        <w:rPr>
          <w:rFonts w:hint="eastAsia"/>
        </w:rPr>
        <w:t>2.8其他项目</w:t>
      </w:r>
    </w:p>
    <w:p>
      <w:pPr>
        <w:pStyle w:val="30"/>
        <w:spacing w:line="400" w:lineRule="exact"/>
        <w:ind w:firstLine="482"/>
      </w:pPr>
      <w:r>
        <w:rPr>
          <w:rFonts w:hint="eastAsia"/>
        </w:rPr>
        <w:t>2.8.1其他项目中的暂列金额、专业工程暂估价应按招标工程量清单中列出的金额填写，专业工程暂估价、暂列金额为除税价格（简易计税时为含税）。其中，应按照</w:t>
      </w:r>
      <w:r>
        <w:rPr>
          <w:rFonts w:hint="eastAsia" w:ascii="Times New Roman" w:hAnsi="Times New Roman"/>
          <w:szCs w:val="21"/>
        </w:rPr>
        <w:t>市住建局《关于明确我市市政基础设施工程安全文明施工增加费计取和使用事项的通知》文件要求，在“暂列金额”中计取安全文明施工增加费。</w:t>
      </w:r>
    </w:p>
    <w:p>
      <w:pPr>
        <w:pStyle w:val="30"/>
        <w:spacing w:line="400" w:lineRule="exact"/>
        <w:ind w:firstLine="482"/>
      </w:pPr>
      <w:r>
        <w:rPr>
          <w:rFonts w:hint="eastAsia"/>
        </w:rPr>
        <w:t>2.8.2其他项目中的材料、工程设备暂估价应按招标工程量清单列出的单价计入全费用综合单价。</w:t>
      </w:r>
    </w:p>
    <w:p>
      <w:pPr>
        <w:pStyle w:val="30"/>
        <w:spacing w:line="400" w:lineRule="exact"/>
        <w:ind w:firstLine="482"/>
      </w:pPr>
      <w:r>
        <w:rPr>
          <w:rFonts w:hint="eastAsia"/>
        </w:rPr>
        <w:t>2.8.3其他项目中的计日工应按招标工程量清单列出的项目和数量，自主确定全费用综合单价并计算计日工金额。</w:t>
      </w:r>
    </w:p>
    <w:p>
      <w:pPr>
        <w:pStyle w:val="30"/>
        <w:spacing w:line="400" w:lineRule="exact"/>
        <w:ind w:firstLine="482"/>
      </w:pPr>
      <w:r>
        <w:rPr>
          <w:rFonts w:hint="eastAsia"/>
        </w:rPr>
        <w:t>2.9规费和税金应统一按《市住建委关于转发2018版〈湖北省房屋建筑与装饰工程消耗量定额及全费用基价表〉等定额的通知》（宜市住建文〔2018〕44号）、《关于调整湖北省建设工程计价依据的通知》（鄂建办〔2019〕93号）、《市住建局关于转发〈湖北省城市园林绿化养护消耗量定额及全费用基价表〉等定额的通知》（宜市住建文〔2019〕19号）、《关于发布〈湖北省房屋修缮工程消耗量定额及全费用基价表&gt;、〈湖北省城市地下综合管廊工程维护消耗量定额及全费用基价表〉的通知》（厅字〔2019〕637号）、《湖北省常态化疫情防控期间建设工程计价调整的通知》（厅头〔2021〕2067号）、《关于调整我省现行建设工程计价依据定额人工单价的通知》（厅头〔2021〕2263号）、《关于发布〈湖北省仿古建筑工程消耗量定额及全费用基价表〉的通知》(厅头〔2022〕2252号)、《关于发布〈湖北省市政公用设施维修养护工程消耗量定额及全费用基价表〉的通知》(鄂建办〔2022〕20号)、《关于发布〈武汉城市轨道交通工程消耗量定额及全费用基价表》的通知》、《市住建局关于调整我市市政基础设施工程安全文明施工费费率的通知》（宜市住建文〔2021〕17号）、《关于发布〈宜昌市磷石膏制品补充预算定额（试行）〉的通知》（宜市住建函〔2021〕3号）、市住建局《关于明确我市市政基础设施工程安全文明施工增加费计取和使用事项的通知》、市住建局《关于调增我市房屋建筑工程安全文明施工费费率的通知》、市住建局</w:t>
      </w:r>
      <w:r>
        <w:rPr>
          <w:rFonts w:hint="eastAsia"/>
          <w:highlight w:val="none"/>
          <w:lang w:eastAsia="zh-CN"/>
        </w:rPr>
        <w:t>《</w:t>
      </w:r>
      <w:r>
        <w:rPr>
          <w:rFonts w:hint="eastAsia"/>
          <w:highlight w:val="none"/>
        </w:rPr>
        <w:t>关于进一步明确我市承插型盘扣式钢管脚手架计价有关事项的通知</w:t>
      </w:r>
      <w:r>
        <w:rPr>
          <w:rFonts w:hint="eastAsia"/>
          <w:highlight w:val="none"/>
          <w:lang w:eastAsia="zh-CN"/>
        </w:rPr>
        <w:t>》</w:t>
      </w:r>
      <w:r>
        <w:rPr>
          <w:rFonts w:hint="eastAsia"/>
          <w:highlight w:val="none"/>
        </w:rPr>
        <w:t>要</w:t>
      </w:r>
      <w:r>
        <w:rPr>
          <w:rFonts w:hint="eastAsia"/>
        </w:rPr>
        <w:t>求执行。本工程税金按___计税方法（招标人应在招标文件中明确工程计税方法为一般计税方法或简易计税方法）计取，工程价款支付结算时应提供增值税________发票（发票类型招标人应在招标文件中予以明确）。</w:t>
      </w:r>
    </w:p>
    <w:p>
      <w:pPr>
        <w:pStyle w:val="30"/>
        <w:spacing w:line="400" w:lineRule="exact"/>
        <w:ind w:firstLine="482"/>
      </w:pPr>
      <w:r>
        <w:rPr>
          <w:rFonts w:hint="eastAsia"/>
        </w:rPr>
        <w:t>规费和税金应按上述计价规定执行，不得作为竞争性费用。</w:t>
      </w:r>
    </w:p>
    <w:p>
      <w:pPr>
        <w:pStyle w:val="30"/>
        <w:spacing w:line="400" w:lineRule="exact"/>
        <w:ind w:firstLine="482"/>
      </w:pPr>
      <w:r>
        <w:rPr>
          <w:rFonts w:hint="eastAsia"/>
        </w:rPr>
        <w:t>规费中的“工程排污费”投标时，按照《市住建委关于转发2018版〈湖北省房屋建筑与装饰工程消耗量定额及全费用基价表〉等定额的通知》（宜市住建文〔2018〕44号）要求执行，结算时应按实际发生计取，由发包人承担。</w:t>
      </w:r>
    </w:p>
    <w:p>
      <w:pPr>
        <w:pStyle w:val="30"/>
        <w:spacing w:line="400" w:lineRule="exact"/>
        <w:ind w:firstLine="482"/>
        <w:outlineLvl w:val="3"/>
      </w:pPr>
      <w:r>
        <w:rPr>
          <w:rFonts w:hint="eastAsia"/>
        </w:rPr>
        <w:t>2.10投标报价应包括的风险范围详见合同专用条款12.1。</w:t>
      </w:r>
    </w:p>
    <w:p>
      <w:pPr>
        <w:pStyle w:val="30"/>
        <w:spacing w:line="400" w:lineRule="exact"/>
        <w:ind w:firstLine="482"/>
      </w:pPr>
      <w:r>
        <w:rPr>
          <w:rFonts w:hint="eastAsia"/>
        </w:rPr>
        <w:t>2.11建设工程质量检测费用由发包人承担，但承包人应在开工前将建设工程质量专项检测方案按规定程序报监理、发包人审批。对承包人提供的具有合格证明的材料进行检测，不合格的，检测费用由承包人承担；合格的，检测费用由发包人承担。</w:t>
      </w:r>
    </w:p>
    <w:p>
      <w:pPr>
        <w:pStyle w:val="30"/>
        <w:spacing w:line="400" w:lineRule="exact"/>
        <w:ind w:firstLine="482"/>
        <w:outlineLvl w:val="3"/>
      </w:pPr>
      <w:r>
        <w:rPr>
          <w:rFonts w:hint="eastAsia"/>
        </w:rPr>
        <w:t>2.12 暂估价</w:t>
      </w:r>
    </w:p>
    <w:p>
      <w:pPr>
        <w:pStyle w:val="30"/>
        <w:spacing w:line="400" w:lineRule="exact"/>
        <w:ind w:firstLine="482"/>
      </w:pPr>
      <w:r>
        <w:rPr>
          <w:rFonts w:hint="eastAsia"/>
        </w:rPr>
        <w:t>2.12.1发包人在招标工程量清单中给定暂估价的材料、工程设备、专业工程不属于依法必须招标的，按合同专用条款第10.7.2条执行。</w:t>
      </w:r>
    </w:p>
    <w:p>
      <w:pPr>
        <w:pStyle w:val="30"/>
        <w:spacing w:line="400" w:lineRule="exact"/>
        <w:ind w:firstLine="482"/>
      </w:pPr>
      <w:r>
        <w:rPr>
          <w:rFonts w:hint="eastAsia"/>
        </w:rPr>
        <w:t>2.12.2发包人在招标工程量清单中给定暂估价的材料、工程设备、专业工程属于依法必须招标的，按合同专用条款第10.7.1条执行。</w:t>
      </w:r>
    </w:p>
    <w:p>
      <w:pPr>
        <w:pStyle w:val="30"/>
        <w:spacing w:line="400" w:lineRule="exact"/>
        <w:ind w:firstLine="482"/>
      </w:pPr>
      <w:r>
        <w:rPr>
          <w:rFonts w:hint="eastAsia"/>
        </w:rPr>
        <w:t>2.12.3总承包服务费在实行专业分包时由双方根据分包工程的管理、配合协调内容和现行的费用定额，双方协商确定。</w:t>
      </w:r>
    </w:p>
    <w:p>
      <w:pPr>
        <w:pStyle w:val="30"/>
        <w:spacing w:line="400" w:lineRule="exact"/>
        <w:ind w:firstLine="482"/>
      </w:pPr>
      <w:r>
        <w:rPr>
          <w:rFonts w:hint="eastAsia"/>
        </w:rPr>
        <w:t>2.12.4甲供材费用达到国家规定的招标规模标准时，应当依法进行招标。</w:t>
      </w:r>
    </w:p>
    <w:p>
      <w:pPr>
        <w:pStyle w:val="30"/>
        <w:spacing w:line="400" w:lineRule="exact"/>
        <w:ind w:firstLine="482"/>
      </w:pPr>
      <w:r>
        <w:rPr>
          <w:rFonts w:hint="eastAsia"/>
        </w:rPr>
        <w:t>2.13招标工程量清单与计价表中列明的所有需要填写单价和合价的项目，投标人均应填写且只允许一个报价。未填写单价和合价的项目，视为此项费用已包含在已标价工程量清单中其他项目的单价和合价之中。当竣工结算时，此项目不得重新组价予以调整。</w:t>
      </w:r>
    </w:p>
    <w:p>
      <w:pPr>
        <w:pStyle w:val="30"/>
        <w:spacing w:line="400" w:lineRule="exact"/>
        <w:ind w:firstLine="482"/>
      </w:pPr>
      <w:r>
        <w:rPr>
          <w:rFonts w:hint="eastAsia"/>
        </w:rPr>
        <w:t>2.14投标人应先到工地踏勘以充分了解工地位置、情况、道路、储存空间、装卸限制及任何其他足以 影响承包价的情况，任何因忽视或误解工地情况而导致的索赔或工期延长申请将不被批准。</w:t>
      </w:r>
    </w:p>
    <w:p>
      <w:pPr>
        <w:pStyle w:val="30"/>
        <w:spacing w:line="400" w:lineRule="exact"/>
        <w:ind w:firstLine="482"/>
      </w:pPr>
      <w:r>
        <w:rPr>
          <w:rFonts w:hint="eastAsia"/>
        </w:rPr>
        <w:t>2.15投标报价编制完成后，应加盖投标人单位公章。委托其他具有相应资质的工程造价咨询单位编制的，必须在投标文件中附委托协议和资质证书原件扫描件。</w:t>
      </w:r>
    </w:p>
    <w:p>
      <w:pPr>
        <w:pStyle w:val="30"/>
        <w:spacing w:line="400" w:lineRule="exact"/>
        <w:ind w:firstLine="482"/>
      </w:pPr>
      <w:r>
        <w:rPr>
          <w:rFonts w:hint="eastAsia"/>
        </w:rPr>
        <w:t>2.16投标文件中的清单数据文件应符合现行《湖北省建设工程造价应用数据交换规范》及《关于增加湖北省建设工程造价数据接口内容的通知》（鄂建标函〔2018〕6号）的要求，否则引起的后果由投标人自行承担。</w:t>
      </w:r>
    </w:p>
    <w:p>
      <w:pPr>
        <w:pStyle w:val="30"/>
        <w:spacing w:line="400" w:lineRule="exact"/>
        <w:ind w:firstLine="482"/>
      </w:pPr>
      <w:r>
        <w:rPr>
          <w:rFonts w:hint="eastAsia"/>
        </w:rPr>
        <w:t>2.17所有全费用综合单价报价应综合考虑本工程不同施工条件要求所产生及增加的费用，材料或构件场内外运输及损耗，周边场地条件、环境限制等施工中各种不利因素导致的降效损失、二次运输等增加的费用。</w:t>
      </w:r>
    </w:p>
    <w:p>
      <w:pPr>
        <w:pStyle w:val="30"/>
        <w:spacing w:line="400" w:lineRule="exact"/>
        <w:ind w:firstLine="482"/>
      </w:pPr>
      <w:r>
        <w:rPr>
          <w:rFonts w:hint="eastAsia"/>
        </w:rPr>
        <w:t>2.17.1投标人投标时应根据招标文件载明的施工扬尘污染防治措施要求，施工扬尘污染防治措施需符合《市住建委 市环保局 市城管局关于印发〈宜昌市建设工程施工现场扬尘污染防治管理办法〉的通知》（宜市住建〔2014〕119号）、《市住建委关于进一步加强区建筑施工扬尘管控的通知》（宜市住建文〔2017〕100号）和市住建委关于印发《2018年宜昌市建筑施工扬尘防治工作方案》的通知（宜市住建文〔2018〕15号）要求及标准，结合工程特点，按《市住建委关于转发2018版〈湖北省房屋建筑与装饰工程消耗量定额及全费用基价表〉等定额的通知》（宜市住建文〔2018〕44号）、《市住建委关于调整我市城区房屋建筑和市政基础设施工程施工现场扬尘污染防治增加费的通知》</w:t>
      </w:r>
      <w:r>
        <w:rPr>
          <w:rFonts w:hint="eastAsia" w:ascii="Times New Roman" w:hAnsi="Times New Roman"/>
          <w:szCs w:val="21"/>
        </w:rPr>
        <w:t>（宜市住建文〔2018〕52号）</w:t>
      </w:r>
      <w:r>
        <w:rPr>
          <w:rFonts w:hint="eastAsia"/>
        </w:rPr>
        <w:t>要求执行。其中，扬尘污染防治增加费应严格按照上述有关规定计价，不得作为竞争性费用。工程结算时，扬尘污染防治增加费应根据承包人扬尘污染防治专项方案和施工现场实施情况，据实进行结算，原则上结算金额不得超过2018版《费用定额》扬尘污染防治增加费费率标准。</w:t>
      </w:r>
    </w:p>
    <w:p>
      <w:pPr>
        <w:pStyle w:val="30"/>
        <w:spacing w:line="400" w:lineRule="exact"/>
        <w:ind w:firstLine="482"/>
        <w:outlineLvl w:val="3"/>
      </w:pPr>
      <w:r>
        <w:rPr>
          <w:rFonts w:hint="eastAsia"/>
        </w:rPr>
        <w:t>2.18其他说明：</w:t>
      </w:r>
    </w:p>
    <w:p>
      <w:pPr>
        <w:pStyle w:val="30"/>
        <w:spacing w:line="400" w:lineRule="exact"/>
        <w:ind w:firstLine="482"/>
      </w:pPr>
      <w:r>
        <w:rPr>
          <w:rFonts w:hint="eastAsia"/>
        </w:rPr>
        <w:t>招标文件要求的创优工程和赶工措施费用（如有）等，应包含在投标报价中。</w:t>
      </w:r>
    </w:p>
    <w:p>
      <w:pPr>
        <w:pStyle w:val="30"/>
        <w:keepNext/>
        <w:keepLines/>
        <w:spacing w:before="280" w:after="290" w:line="376" w:lineRule="auto"/>
        <w:outlineLvl w:val="1"/>
        <w:rPr>
          <w:rFonts w:ascii="Cambria" w:hAnsi="Cambria"/>
          <w:b/>
          <w:bCs/>
          <w:sz w:val="28"/>
          <w:szCs w:val="28"/>
        </w:rPr>
      </w:pPr>
      <w:r>
        <w:rPr>
          <w:rFonts w:ascii="Cambria" w:hAnsi="Cambria"/>
          <w:b/>
          <w:bCs/>
          <w:sz w:val="28"/>
          <w:szCs w:val="28"/>
        </w:rPr>
        <w:t>3</w:t>
      </w:r>
      <w:r>
        <w:rPr>
          <w:rFonts w:hint="eastAsia" w:ascii="Cambria" w:hAnsi="Cambria"/>
          <w:b/>
          <w:bCs/>
          <w:sz w:val="28"/>
          <w:szCs w:val="28"/>
        </w:rPr>
        <w:t>、</w:t>
      </w:r>
      <w:r>
        <w:rPr>
          <w:rFonts w:ascii="Cambria" w:hAnsi="Cambria"/>
          <w:b/>
          <w:bCs/>
          <w:sz w:val="28"/>
          <w:szCs w:val="28"/>
        </w:rPr>
        <w:t>招标控制价说明</w:t>
      </w:r>
    </w:p>
    <w:p>
      <w:pPr>
        <w:pStyle w:val="30"/>
        <w:spacing w:line="400" w:lineRule="exact"/>
        <w:ind w:firstLine="482"/>
        <w:rPr>
          <w:rFonts w:ascii="宋体" w:hAnsi="宋体"/>
        </w:rPr>
      </w:pPr>
      <w:r>
        <w:rPr>
          <w:rFonts w:hint="eastAsia" w:ascii="宋体" w:hAnsi="宋体"/>
        </w:rPr>
        <w:t>3.1实行工程量清单招标的项目招标人应设置招标控制价，招标控制价随招标文件公布(公布的内容包括招标控制价总价以及各单位工程的分部分项工程费、单价措施项目费、其他项目费)，同时将招标控制价及有关资料（包括其电子版、编制说明及影响工程造价的主要施工方案）报送建设行政主管部门备查，招标控制价不得高于政府采购预算金额。</w:t>
      </w:r>
    </w:p>
    <w:p>
      <w:pPr>
        <w:pStyle w:val="30"/>
        <w:spacing w:line="400" w:lineRule="exact"/>
        <w:ind w:firstLine="482"/>
        <w:rPr>
          <w:rFonts w:ascii="宋体" w:hAnsi="宋体"/>
        </w:rPr>
      </w:pPr>
      <w:r>
        <w:rPr>
          <w:rFonts w:hint="eastAsia" w:ascii="宋体" w:hAnsi="宋体"/>
        </w:rPr>
        <w:t>3.2招标控制价由招标人或其委托符合相关资质要求的工程造价咨询机构，采用与投标报价一致的编制依据及计价方法，参照现行有关工程定额，结合市场供求状况，综合考虑投资、工期和质量等方面的因素，合理确定招标控制价。</w:t>
      </w:r>
    </w:p>
    <w:p>
      <w:pPr>
        <w:pStyle w:val="30"/>
        <w:spacing w:line="400" w:lineRule="exact"/>
        <w:ind w:firstLine="482"/>
        <w:rPr>
          <w:rFonts w:ascii="宋体" w:hAnsi="宋体"/>
        </w:rPr>
      </w:pPr>
      <w:r>
        <w:rPr>
          <w:rFonts w:hint="eastAsia" w:ascii="宋体" w:hAnsi="宋体"/>
        </w:rPr>
        <w:t>3.3招标控制价编制完成后，应当由编制人员（注册造价工程师）签字，并加盖造价咨询企业执业印章及注册造价工程师执业专用章，否则无效。投标人的投标报价高于招标控制价的，其投标将被否决。</w:t>
      </w:r>
    </w:p>
    <w:p>
      <w:pPr>
        <w:pStyle w:val="30"/>
        <w:spacing w:line="400" w:lineRule="exact"/>
        <w:ind w:firstLine="482"/>
        <w:rPr>
          <w:rFonts w:ascii="宋体" w:hAnsi="宋体"/>
        </w:rPr>
      </w:pPr>
      <w:r>
        <w:rPr>
          <w:rFonts w:hint="eastAsia" w:ascii="宋体" w:hAnsi="宋体"/>
        </w:rPr>
        <w:t>3.4采用甲供材时，编制的招标控制价公布由“招标含税工程总造价（不含甲供材）”和“甲供材”两项组成。</w:t>
      </w:r>
    </w:p>
    <w:p>
      <w:pPr>
        <w:pStyle w:val="30"/>
        <w:keepNext/>
        <w:keepLines/>
        <w:spacing w:line="377" w:lineRule="auto"/>
        <w:outlineLvl w:val="1"/>
        <w:rPr>
          <w:rFonts w:ascii="Verdana" w:hAnsi="Cambria"/>
          <w:b/>
          <w:bCs/>
          <w:sz w:val="18"/>
          <w:szCs w:val="18"/>
        </w:rPr>
      </w:pPr>
      <w:r>
        <w:rPr>
          <w:rFonts w:ascii="Cambria" w:hAnsi="Cambria"/>
          <w:b/>
          <w:bCs/>
          <w:sz w:val="28"/>
          <w:szCs w:val="28"/>
        </w:rPr>
        <w:t>4</w:t>
      </w:r>
      <w:r>
        <w:rPr>
          <w:rFonts w:hint="eastAsia" w:ascii="Cambria" w:hAnsi="Cambria"/>
          <w:b/>
          <w:bCs/>
          <w:sz w:val="28"/>
          <w:szCs w:val="28"/>
        </w:rPr>
        <w:t>、招标控制价投诉与处理</w:t>
      </w:r>
    </w:p>
    <w:p>
      <w:pPr>
        <w:pStyle w:val="30"/>
        <w:spacing w:line="400" w:lineRule="exact"/>
        <w:ind w:firstLine="482"/>
      </w:pPr>
      <w:r>
        <w:rPr>
          <w:rFonts w:hint="eastAsia"/>
        </w:rPr>
        <w:t>4.1投标人经复核认为招标人公布的招标控制价未按照招标文件的规定进行编制的，应在控制价公布后5天内向招投标监督机构和工程造价管理机构投诉。</w:t>
      </w:r>
    </w:p>
    <w:p>
      <w:pPr>
        <w:pStyle w:val="30"/>
        <w:spacing w:line="400" w:lineRule="exact"/>
        <w:ind w:firstLine="482"/>
      </w:pPr>
      <w:r>
        <w:rPr>
          <w:rFonts w:hint="eastAsia"/>
        </w:rPr>
        <w:t>4.2投诉人投诉时，应当提交由单位盖章和法定代表人或其委托人签名或盖章的书面投诉书。投诉书包括下列内容：</w:t>
      </w:r>
    </w:p>
    <w:p>
      <w:pPr>
        <w:pStyle w:val="30"/>
        <w:spacing w:line="400" w:lineRule="exact"/>
        <w:ind w:firstLine="482"/>
      </w:pPr>
      <w:r>
        <w:rPr>
          <w:rFonts w:hint="eastAsia"/>
        </w:rPr>
        <w:t>（1）投诉人与被投诉人的名称、地址及有效联系方式；</w:t>
      </w:r>
    </w:p>
    <w:p>
      <w:pPr>
        <w:pStyle w:val="30"/>
        <w:spacing w:line="400" w:lineRule="exact"/>
        <w:ind w:firstLine="482"/>
      </w:pPr>
      <w:r>
        <w:rPr>
          <w:rFonts w:hint="eastAsia"/>
        </w:rPr>
        <w:t>（2）投诉的招标工程名称、具体事项及理由；</w:t>
      </w:r>
    </w:p>
    <w:p>
      <w:pPr>
        <w:pStyle w:val="30"/>
        <w:spacing w:line="400" w:lineRule="exact"/>
        <w:ind w:firstLine="482"/>
      </w:pPr>
      <w:r>
        <w:rPr>
          <w:rFonts w:hint="eastAsia"/>
        </w:rPr>
        <w:t>（3）投诉依据及有关证明材料；</w:t>
      </w:r>
    </w:p>
    <w:p>
      <w:pPr>
        <w:pStyle w:val="30"/>
        <w:spacing w:line="400" w:lineRule="exact"/>
        <w:ind w:firstLine="482"/>
      </w:pPr>
      <w:r>
        <w:rPr>
          <w:rFonts w:hint="eastAsia"/>
        </w:rPr>
        <w:t>（4）相关的请求及主张。</w:t>
      </w:r>
    </w:p>
    <w:p>
      <w:pPr>
        <w:pStyle w:val="30"/>
        <w:spacing w:line="400" w:lineRule="exact"/>
        <w:ind w:firstLine="482"/>
      </w:pPr>
      <w:r>
        <w:rPr>
          <w:rFonts w:hint="eastAsia"/>
        </w:rPr>
        <w:t>4.3投诉人不得进行虚假、恶意投诉、阻碍招投标活动的正常进行。</w:t>
      </w:r>
    </w:p>
    <w:p>
      <w:pPr>
        <w:pStyle w:val="30"/>
        <w:spacing w:line="400" w:lineRule="exact"/>
        <w:ind w:firstLine="482"/>
      </w:pPr>
      <w:r>
        <w:rPr>
          <w:rFonts w:hint="eastAsia"/>
        </w:rPr>
        <w:t>4.4当招标控制价复查结论与原公布的招标控制价误差大于±3%时，应当责成招标人改正。</w:t>
      </w:r>
    </w:p>
    <w:p>
      <w:pPr>
        <w:pStyle w:val="30"/>
        <w:spacing w:line="400" w:lineRule="exact"/>
        <w:ind w:firstLine="482"/>
      </w:pPr>
      <w:r>
        <w:rPr>
          <w:rFonts w:hint="eastAsia"/>
        </w:rPr>
        <w:t xml:space="preserve">4.5招标人依据招标控制价复查结论需要重新公布招标控制价的，其最终公布的时间至递交投标文件截止时间不足15天的，将相应延长投标文件的递交截止时间。 </w:t>
      </w:r>
    </w:p>
    <w:p>
      <w:pPr>
        <w:pStyle w:val="30"/>
        <w:spacing w:line="400" w:lineRule="exact"/>
        <w:ind w:firstLine="482"/>
      </w:pPr>
      <w:r>
        <w:rPr>
          <w:rFonts w:hint="eastAsia"/>
        </w:rPr>
        <w:t>上述招标工程量清单、投标报价及招标控制价编制说明未尽事宜详见《建设工程工程量清单规范计价规范》（GB50500-2013）及《市住建委关于转发2018版〈湖北省房屋建筑与装饰工程消耗量定额及全费用基价表〉等定额的通知》（宜市住建文〔2018〕44号）、《市住建委关于调整我市城区房屋建筑和市政基础设施工程施工现场扬尘污染防治增加费的通知》（宜市住建文〔2018〕52号）、湖北省住房和城乡建设厅办公室《关于调整湖北省建设工程计价依据的通知》（鄂建办〔2019〕93号）、《市住建局关于转发〈湖北省城市园林绿化养护消耗量定额及全费用基价表〉等定额的通知》（宜市住建文〔2019〕19号）、《关于发布〈湖北省房屋修缮工程消耗量定额及全费用基价表&gt;、〈湖北省城市地下综合管廊工程维护消耗量定额及全费用基价表〉的通知》（厅字〔2019〕637号）、《湖北省常态化疫情防控期间建设工程计价调整的通知》（厅头〔2021〕2067号）、《关于调整我省现行建设工程计价依据定额人工单价的通知》（厅头〔2021〕2263号）、《关于发布〈湖北省仿古建筑工程消耗量定额及全费用基价表〉的通知》(厅头〔2022〕2252号)、《关于发布〈湖北省市政公用设施维修养护工程消耗量定额及全费用基价表〉的通知》(鄂建办〔2022〕20号)、《关于发布〈武汉城市轨道交通工程消耗量定额及全费用基价表》的通知》、《市住建局关于调整我市市政基础设施工程安全文明施工费费率的通知》（宜市住建文〔2021〕17号）、《关于发布〈宜昌市磷石膏制品补充预算定额（试行）〉的通知》（宜市住建函〔2021〕3号）、市住建局《关于明确我市市政基础设施工程安全文明施工增加费计取和使用事项的通知》、市住建局《关于调增我市房屋建筑工程安全文明施工费费率的通知》、市住建局</w:t>
      </w:r>
      <w:r>
        <w:rPr>
          <w:rFonts w:hint="eastAsia"/>
          <w:highlight w:val="none"/>
          <w:lang w:eastAsia="zh-CN"/>
        </w:rPr>
        <w:t>《</w:t>
      </w:r>
      <w:r>
        <w:rPr>
          <w:rFonts w:hint="eastAsia"/>
          <w:highlight w:val="none"/>
        </w:rPr>
        <w:t>关于进一步明确我市承插型盘扣式钢管脚手架计价有关事项的通知</w:t>
      </w:r>
      <w:r>
        <w:rPr>
          <w:rFonts w:hint="eastAsia"/>
          <w:highlight w:val="none"/>
          <w:lang w:eastAsia="zh-CN"/>
        </w:rPr>
        <w:t>》</w:t>
      </w:r>
      <w:r>
        <w:rPr>
          <w:rFonts w:hint="eastAsia"/>
        </w:rPr>
        <w:t>。</w:t>
      </w:r>
    </w:p>
    <w:p>
      <w:pPr>
        <w:rPr>
          <w:color w:val="000080"/>
          <w:sz w:val="20"/>
          <w:highlight w:val="white"/>
        </w:rPr>
      </w:pPr>
      <w:r>
        <w:rPr>
          <w:rFonts w:hint="eastAsia"/>
          <w:color w:val="000080"/>
          <w:sz w:val="20"/>
          <w:highlight w:val="white"/>
        </w:rPr>
        <w:t xml:space="preserve"> </w:t>
      </w:r>
      <w:bookmarkEnd w:id="790"/>
    </w:p>
    <w:p>
      <w:pPr>
        <w:spacing w:line="400" w:lineRule="exact"/>
        <w:ind w:firstLine="482"/>
        <w:rPr>
          <w:highlight w:val="green"/>
        </w:rPr>
      </w:pPr>
    </w:p>
    <w:p>
      <w:r>
        <w:rPr>
          <w:rFonts w:hint="eastAsia"/>
          <w:highlight w:val="white"/>
        </w:rPr>
        <w:t xml:space="preserve">          </w:t>
      </w:r>
    </w:p>
    <w:p>
      <w:pPr>
        <w:rPr>
          <w:highlight w:val="cyan"/>
        </w:rPr>
      </w:pPr>
    </w:p>
    <w:p/>
    <w:p>
      <w:r>
        <w:br w:type="page"/>
      </w:r>
    </w:p>
    <w:p>
      <w:pPr>
        <w:pStyle w:val="2"/>
        <w:jc w:val="center"/>
      </w:pPr>
      <w:bookmarkStart w:id="795" w:name="_Toc130204117"/>
      <w:bookmarkStart w:id="796" w:name="_Toc26392"/>
      <w:bookmarkStart w:id="797" w:name="_Toc17599"/>
      <w:bookmarkStart w:id="798" w:name="_Toc3230"/>
      <w:r>
        <w:rPr>
          <w:rFonts w:hint="eastAsia"/>
          <w:highlight w:val="white"/>
        </w:rPr>
        <w:t>第六章  图  纸（网上下载）</w:t>
      </w:r>
      <w:bookmarkEnd w:id="795"/>
      <w:bookmarkEnd w:id="796"/>
      <w:bookmarkEnd w:id="797"/>
      <w:bookmarkEnd w:id="798"/>
    </w:p>
    <w:p/>
    <w:p>
      <w:pPr>
        <w:rPr>
          <w:highlight w:val="white"/>
        </w:rPr>
      </w:pPr>
      <w:bookmarkStart w:id="799" w:name="_Toc130204118"/>
      <w:r>
        <w:rPr>
          <w:rFonts w:hint="eastAsia"/>
          <w:highlight w:val="white"/>
        </w:rPr>
        <w:br w:type="page"/>
      </w:r>
    </w:p>
    <w:bookmarkEnd w:id="799"/>
    <w:p>
      <w:pPr>
        <w:pStyle w:val="2"/>
        <w:jc w:val="center"/>
      </w:pPr>
      <w:bookmarkStart w:id="800" w:name="_Toc130204119"/>
      <w:bookmarkStart w:id="801" w:name="_Toc1229"/>
      <w:bookmarkStart w:id="802" w:name="_Toc2510"/>
      <w:bookmarkStart w:id="803" w:name="_Toc20066"/>
      <w:r>
        <w:rPr>
          <w:rFonts w:hint="eastAsia"/>
          <w:highlight w:val="white"/>
        </w:rPr>
        <w:t>第七章  技术标准和要求</w:t>
      </w:r>
      <w:bookmarkEnd w:id="800"/>
      <w:bookmarkEnd w:id="801"/>
      <w:bookmarkEnd w:id="802"/>
      <w:bookmarkEnd w:id="803"/>
    </w:p>
    <w:p>
      <w:pPr>
        <w:rPr>
          <w:sz w:val="20"/>
          <w:highlight w:val="yellow"/>
        </w:rPr>
      </w:pPr>
      <w:r>
        <w:rPr>
          <w:rFonts w:hint="eastAsia"/>
          <w:highlight w:val="white"/>
        </w:rPr>
        <w:t xml:space="preserve"> </w:t>
      </w:r>
      <w:bookmarkStart w:id="804" w:name="EB6b88baaf1733486a86e8aa0fece15f9e"/>
      <w:r>
        <w:rPr>
          <w:sz w:val="20"/>
          <w:highlight w:val="white"/>
        </w:rPr>
        <w:t xml:space="preserve"> </w:t>
      </w:r>
      <w:bookmarkEnd w:id="804"/>
    </w:p>
    <w:p>
      <w:pPr>
        <w:rPr>
          <w:highlight w:val="cyan"/>
        </w:rPr>
      </w:pPr>
      <w:bookmarkStart w:id="805" w:name="EBb9668588e080470d81a0868b46ad8d33"/>
      <w:r>
        <w:rPr>
          <w:sz w:val="20"/>
          <w:highlight w:val="white"/>
        </w:rPr>
        <w:t xml:space="preserve"> </w:t>
      </w:r>
      <w:bookmarkEnd w:id="805"/>
    </w:p>
    <w:p>
      <w:pPr>
        <w:pStyle w:val="3"/>
      </w:pPr>
      <w:bookmarkStart w:id="806" w:name="_Toc130204120"/>
      <w:bookmarkStart w:id="807" w:name="_Toc22051"/>
      <w:bookmarkStart w:id="808" w:name="_Toc22205"/>
      <w:bookmarkStart w:id="809" w:name="_Toc24140"/>
      <w:r>
        <w:rPr>
          <w:rFonts w:hint="eastAsia"/>
          <w:highlight w:val="white"/>
        </w:rPr>
        <w:t>第一节 一般要求</w:t>
      </w:r>
      <w:bookmarkEnd w:id="806"/>
      <w:bookmarkEnd w:id="807"/>
      <w:bookmarkEnd w:id="808"/>
      <w:bookmarkEnd w:id="809"/>
    </w:p>
    <w:p>
      <w:pPr>
        <w:pStyle w:val="4"/>
        <w:keepNext w:val="0"/>
        <w:keepLines w:val="0"/>
      </w:pPr>
      <w:bookmarkStart w:id="810" w:name="_Toc16562"/>
      <w:r>
        <w:rPr>
          <w:rFonts w:hint="eastAsia"/>
          <w:highlight w:val="white"/>
        </w:rPr>
        <w:t>1.工程说明</w:t>
      </w:r>
      <w:bookmarkEnd w:id="810"/>
    </w:p>
    <w:p>
      <w:pPr>
        <w:outlineLvl w:val="3"/>
        <w:rPr>
          <w:highlight w:val="green"/>
        </w:rPr>
      </w:pPr>
      <w:bookmarkStart w:id="811" w:name="EBde918c83903b4d92b2c560d355b75984"/>
      <w:r>
        <w:rPr>
          <w:rFonts w:hint="eastAsia"/>
          <w:highlight w:val="white"/>
        </w:rPr>
        <w:t>1.1  工程概况</w:t>
      </w:r>
    </w:p>
    <w:p>
      <w:pPr>
        <w:rPr>
          <w:highlight w:val="white"/>
        </w:rPr>
      </w:pPr>
      <w:r>
        <w:rPr>
          <w:rFonts w:hint="eastAsia"/>
          <w:highlight w:val="white"/>
        </w:rPr>
        <w:t>l.1.1  本工程基本情况如下：</w:t>
      </w:r>
    </w:p>
    <w:p>
      <w:pPr>
        <w:rPr>
          <w:highlight w:val="white"/>
        </w:rPr>
      </w:pPr>
      <w:r>
        <w:rPr>
          <w:rFonts w:hint="eastAsia"/>
          <w:highlight w:val="white"/>
        </w:rPr>
        <w:t xml:space="preserve">                                                                           </w:t>
      </w:r>
    </w:p>
    <w:p>
      <w:pPr>
        <w:rPr>
          <w:highlight w:val="white"/>
        </w:rPr>
      </w:pPr>
      <w:r>
        <w:rPr>
          <w:rFonts w:hint="eastAsia"/>
          <w:highlight w:val="white"/>
        </w:rPr>
        <w:t xml:space="preserve">                                                                           </w:t>
      </w:r>
    </w:p>
    <w:p>
      <w:pPr>
        <w:outlineLvl w:val="4"/>
        <w:rPr>
          <w:highlight w:val="white"/>
        </w:rPr>
      </w:pPr>
      <w:r>
        <w:rPr>
          <w:rFonts w:hint="eastAsia"/>
          <w:highlight w:val="white"/>
        </w:rPr>
        <w:t>1.1.2  本工程施工场地(现场)具体地理位置如下：</w:t>
      </w:r>
    </w:p>
    <w:p>
      <w:pPr>
        <w:rPr>
          <w:highlight w:val="white"/>
        </w:rPr>
      </w:pPr>
      <w:r>
        <w:rPr>
          <w:rFonts w:hint="eastAsia"/>
          <w:highlight w:val="white"/>
        </w:rPr>
        <w:t xml:space="preserve">                                                                           </w:t>
      </w:r>
    </w:p>
    <w:p>
      <w:pPr>
        <w:rPr>
          <w:highlight w:val="white"/>
        </w:rPr>
      </w:pPr>
      <w:r>
        <w:rPr>
          <w:rFonts w:hint="eastAsia"/>
          <w:highlight w:val="white"/>
        </w:rPr>
        <w:t xml:space="preserve">                                                                           </w:t>
      </w:r>
    </w:p>
    <w:p>
      <w:pPr>
        <w:outlineLvl w:val="3"/>
        <w:rPr>
          <w:highlight w:val="white"/>
        </w:rPr>
      </w:pPr>
      <w:r>
        <w:rPr>
          <w:rFonts w:hint="eastAsia"/>
          <w:highlight w:val="white"/>
        </w:rPr>
        <w:t>1.2    现场条件和周围环境</w:t>
      </w:r>
    </w:p>
    <w:p>
      <w:pPr>
        <w:rPr>
          <w:highlight w:val="white"/>
        </w:rPr>
      </w:pPr>
      <w:r>
        <w:rPr>
          <w:rFonts w:hint="eastAsia"/>
          <w:highlight w:val="whit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rPr>
          <w:highlight w:val="white"/>
        </w:rPr>
      </w:pPr>
      <w:r>
        <w:rPr>
          <w:rFonts w:hint="eastAsia"/>
          <w:highlight w:val="white"/>
        </w:rPr>
        <w:t xml:space="preserve">1.2.2  施工场地(现场)临时供水管径                                           </w:t>
      </w:r>
    </w:p>
    <w:p>
      <w:pPr>
        <w:rPr>
          <w:highlight w:val="white"/>
        </w:rPr>
      </w:pPr>
      <w:r>
        <w:rPr>
          <w:rFonts w:hint="eastAsia"/>
          <w:highlight w:val="white"/>
        </w:rPr>
        <w:t xml:space="preserve">施工场地(现场)临时排污管径                                           </w:t>
      </w:r>
    </w:p>
    <w:p>
      <w:pPr>
        <w:rPr>
          <w:highlight w:val="white"/>
        </w:rPr>
      </w:pPr>
      <w:r>
        <w:rPr>
          <w:rFonts w:hint="eastAsia"/>
          <w:highlight w:val="white"/>
        </w:rPr>
        <w:t xml:space="preserve">施工场地(现场)临时雨水管径                                           </w:t>
      </w:r>
    </w:p>
    <w:p>
      <w:pPr>
        <w:rPr>
          <w:highlight w:val="white"/>
        </w:rPr>
      </w:pPr>
      <w:r>
        <w:rPr>
          <w:rFonts w:hint="eastAsia"/>
          <w:highlight w:val="white"/>
        </w:rPr>
        <w:t xml:space="preserve">施工现场临时供电容量(变压器输出功率)                                 </w:t>
      </w:r>
    </w:p>
    <w:p>
      <w:pPr>
        <w:outlineLvl w:val="4"/>
        <w:rPr>
          <w:highlight w:val="white"/>
        </w:rPr>
      </w:pPr>
      <w:r>
        <w:rPr>
          <w:rFonts w:hint="eastAsia"/>
          <w:highlight w:val="white"/>
        </w:rPr>
        <w:t>1.2.3  现场条件和周围环境的其他资料和信息数据如下：</w:t>
      </w:r>
    </w:p>
    <w:p>
      <w:pPr>
        <w:rPr>
          <w:highlight w:val="white"/>
        </w:rPr>
      </w:pPr>
      <w:r>
        <w:rPr>
          <w:rFonts w:hint="eastAsia"/>
          <w:highlight w:val="white"/>
        </w:rPr>
        <w:t xml:space="preserve">                                                                           </w:t>
      </w:r>
    </w:p>
    <w:p>
      <w:pPr>
        <w:rPr>
          <w:highlight w:val="white"/>
        </w:rPr>
      </w:pPr>
      <w:r>
        <w:rPr>
          <w:rFonts w:hint="eastAsia"/>
          <w:highlight w:val="white"/>
        </w:rPr>
        <w:t xml:space="preserve">                                                                           </w:t>
      </w:r>
    </w:p>
    <w:p>
      <w:pPr>
        <w:rPr>
          <w:highlight w:val="white"/>
        </w:rPr>
      </w:pPr>
      <w:r>
        <w:rPr>
          <w:rFonts w:hint="eastAsia"/>
          <w:highlight w:val="white"/>
        </w:rPr>
        <w:t>1.2.4  承包人被认为已在本工程投标阶段踏勘现场时充分了解本工程现场条件和周围</w:t>
      </w:r>
    </w:p>
    <w:p>
      <w:pPr>
        <w:rPr>
          <w:highlight w:val="white"/>
        </w:rPr>
      </w:pPr>
      <w:r>
        <w:rPr>
          <w:rFonts w:hint="eastAsia"/>
          <w:highlight w:val="white"/>
        </w:rPr>
        <w:t>环境，并已在其投标时就此给予了充分的考虑。</w:t>
      </w:r>
    </w:p>
    <w:p>
      <w:pPr>
        <w:outlineLvl w:val="3"/>
        <w:rPr>
          <w:highlight w:val="white"/>
        </w:rPr>
      </w:pPr>
      <w:r>
        <w:rPr>
          <w:rFonts w:hint="eastAsia"/>
          <w:highlight w:val="white"/>
        </w:rPr>
        <w:t>1.3   地质及水文资料</w:t>
      </w:r>
    </w:p>
    <w:p>
      <w:pPr>
        <w:outlineLvl w:val="4"/>
        <w:rPr>
          <w:highlight w:val="white"/>
        </w:rPr>
      </w:pPr>
      <w:r>
        <w:rPr>
          <w:rFonts w:hint="eastAsia"/>
          <w:highlight w:val="white"/>
        </w:rPr>
        <w:t>1.3.1  现场地质及水文资料和信息数据如下：</w:t>
      </w:r>
    </w:p>
    <w:p>
      <w:pPr>
        <w:rPr>
          <w:highlight w:val="white"/>
        </w:rPr>
      </w:pPr>
      <w:r>
        <w:rPr>
          <w:rFonts w:hint="eastAsia"/>
          <w:highlight w:val="white"/>
        </w:rPr>
        <w:t xml:space="preserve">                                                                           </w:t>
      </w:r>
    </w:p>
    <w:p>
      <w:pPr>
        <w:rPr>
          <w:highlight w:val="white"/>
        </w:rPr>
      </w:pPr>
      <w:r>
        <w:rPr>
          <w:rFonts w:hint="eastAsia"/>
          <w:highlight w:val="white"/>
        </w:rPr>
        <w:t xml:space="preserve">                                                                           </w:t>
      </w:r>
    </w:p>
    <w:p>
      <w:pPr>
        <w:outlineLvl w:val="3"/>
        <w:rPr>
          <w:highlight w:val="white"/>
        </w:rPr>
      </w:pPr>
      <w:r>
        <w:rPr>
          <w:rFonts w:hint="eastAsia"/>
          <w:highlight w:val="white"/>
        </w:rPr>
        <w:t>1.4    资料和信息的使用</w:t>
      </w:r>
    </w:p>
    <w:p>
      <w:pPr>
        <w:rPr>
          <w:highlight w:val="white"/>
        </w:rPr>
      </w:pPr>
      <w:r>
        <w:rPr>
          <w:rFonts w:hint="eastAsia"/>
          <w:highlight w:val="whit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bookmarkEnd w:id="811"/>
    </w:p>
    <w:p>
      <w:pPr>
        <w:pStyle w:val="4"/>
      </w:pPr>
      <w:bookmarkStart w:id="812" w:name="_Toc13507"/>
      <w:r>
        <w:rPr>
          <w:rFonts w:hint="eastAsia"/>
          <w:highlight w:val="white"/>
        </w:rPr>
        <w:t>2.承包范围</w:t>
      </w:r>
      <w:bookmarkEnd w:id="812"/>
    </w:p>
    <w:p>
      <w:pPr>
        <w:rPr>
          <w:highlight w:val="green"/>
        </w:rPr>
      </w:pPr>
      <w:bookmarkStart w:id="813" w:name="EB5e78aecd2d094f2fb3aacaf273e0b60a"/>
      <w:bookmarkEnd w:id="813"/>
    </w:p>
    <w:p>
      <w:pPr>
        <w:pStyle w:val="4"/>
      </w:pPr>
      <w:bookmarkStart w:id="814" w:name="_Toc8965"/>
      <w:r>
        <w:rPr>
          <w:rFonts w:hint="eastAsia"/>
          <w:highlight w:val="white"/>
        </w:rPr>
        <w:t>3.工期要求</w:t>
      </w:r>
      <w:bookmarkEnd w:id="814"/>
    </w:p>
    <w:p>
      <w:pPr>
        <w:outlineLvl w:val="3"/>
      </w:pPr>
      <w:r>
        <w:rPr>
          <w:rFonts w:hint="eastAsia"/>
          <w:highlight w:val="white"/>
        </w:rPr>
        <w:t>3.1   合同工期</w:t>
      </w:r>
    </w:p>
    <w:p>
      <w:r>
        <w:rPr>
          <w:rFonts w:hint="eastAsia"/>
          <w:highlight w:val="white"/>
        </w:rPr>
        <w:t>本工程合同工期和计划开、竣工日期为承包人在投标函附录中承诺的工期和计划开、竣工日期，并在合同协议书中载明。</w:t>
      </w:r>
    </w:p>
    <w:p>
      <w:pPr>
        <w:outlineLvl w:val="3"/>
      </w:pPr>
      <w:r>
        <w:rPr>
          <w:rFonts w:hint="eastAsia"/>
          <w:highlight w:val="white"/>
        </w:rPr>
        <w:t>3.2   关于工期的一般规定</w:t>
      </w:r>
    </w:p>
    <w:p>
      <w:r>
        <w:rPr>
          <w:rFonts w:hint="eastAsia"/>
          <w:highlight w:val="white"/>
        </w:rPr>
        <w:t>3.2.1  承包人在投标函中承诺的工期和计划开、竣工日期之间发生矛盾或者不一致时，以承包人承诺的工期为准。实际开工日期以通用合同条款第11.1款约定的监理人发出的开工通知中载明的开工日期为准。</w:t>
      </w:r>
    </w:p>
    <w:p>
      <w:r>
        <w:rPr>
          <w:rFonts w:hint="eastAsia"/>
          <w:highlight w:val="white"/>
        </w:rPr>
        <w:t>3.2.2  如果承包人在投标函附录中承诺的工期提前于发包人在本工程招标文件中所要求的工期，承包人在施工技术方案（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
        <w:rPr>
          <w:rFonts w:hint="eastAsia"/>
          <w:highlight w:val="white"/>
        </w:rPr>
        <w:t>3.2.3  承包人在投标函附录中所承诺的工期应当包括实施并完成本节上述2.1.2项规定的暂估价项目和上述2.1.3项规定的实际可能发生的暂列金额在内的所有工作的工期。</w:t>
      </w:r>
    </w:p>
    <w:p>
      <w:pPr>
        <w:rPr>
          <w:highlight w:val="cyan"/>
        </w:rPr>
      </w:pPr>
      <w:bookmarkStart w:id="815" w:name="EB5b40cd97b3564e138456ef8afc2ea550"/>
      <w:r>
        <w:rPr>
          <w:sz w:val="20"/>
          <w:highlight w:val="white"/>
        </w:rPr>
        <w:t xml:space="preserve"> </w:t>
      </w:r>
      <w:bookmarkEnd w:id="815"/>
    </w:p>
    <w:p>
      <w:pPr>
        <w:pStyle w:val="3"/>
      </w:pPr>
      <w:bookmarkStart w:id="816" w:name="_Toc1996"/>
      <w:bookmarkStart w:id="817" w:name="_Toc130204121"/>
      <w:bookmarkStart w:id="818" w:name="_Toc30833"/>
      <w:bookmarkStart w:id="819" w:name="_Toc31896"/>
      <w:r>
        <w:rPr>
          <w:rFonts w:hint="eastAsia"/>
          <w:highlight w:val="white"/>
        </w:rPr>
        <w:t>第二节  特殊技术标准和要求</w:t>
      </w:r>
      <w:bookmarkEnd w:id="816"/>
      <w:bookmarkEnd w:id="817"/>
      <w:bookmarkEnd w:id="818"/>
      <w:bookmarkEnd w:id="819"/>
    </w:p>
    <w:p/>
    <w:p>
      <w:pPr>
        <w:pStyle w:val="24"/>
        <w:keepNext w:val="0"/>
        <w:keepLines w:val="0"/>
      </w:pPr>
      <w:bookmarkStart w:id="820" w:name="_Toc24070"/>
      <w:r>
        <w:rPr>
          <w:rFonts w:hint="eastAsia"/>
          <w:highlight w:val="white"/>
        </w:rPr>
        <w:t>1．材料和工程设备技术要求</w:t>
      </w:r>
      <w:bookmarkEnd w:id="820"/>
    </w:p>
    <w:p>
      <w:pPr>
        <w:outlineLvl w:val="3"/>
      </w:pPr>
      <w:r>
        <w:rPr>
          <w:rFonts w:hint="eastAsia"/>
          <w:highlight w:val="white"/>
        </w:rPr>
        <w:t>1.1承包人自行施工范围内的部分材料和工程设备技术要求如下：</w:t>
      </w:r>
    </w:p>
    <w:p>
      <w:pPr>
        <w:rPr>
          <w:highlight w:val="green"/>
        </w:rPr>
      </w:pPr>
      <w:bookmarkStart w:id="821" w:name="EB8ae6e7a9abaf41a395dc9dd5d6f29605"/>
      <w:bookmarkEnd w:id="821"/>
    </w:p>
    <w:p>
      <w:r>
        <w:rPr>
          <w:rFonts w:hint="eastAsia"/>
          <w:highlight w:val="whit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
        <w:rPr>
          <w:rFonts w:hint="eastAsia"/>
          <w:highlight w:val="white"/>
        </w:rPr>
        <w:t>1.2承包人自行施工范围内的材料和工程设备选型允许的偏离如下：</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20"/>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序号</w:t>
            </w:r>
          </w:p>
        </w:tc>
        <w:tc>
          <w:tcPr>
            <w:tcW w:w="2120"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材料和工程设备</w:t>
            </w:r>
          </w:p>
          <w:p>
            <w:pPr>
              <w:keepNext w:val="0"/>
              <w:keepLines w:val="0"/>
              <w:suppressLineNumbers w:val="0"/>
              <w:spacing w:before="0" w:beforeAutospacing="0" w:after="0" w:afterAutospacing="0"/>
              <w:ind w:left="0" w:right="0"/>
              <w:jc w:val="center"/>
              <w:rPr>
                <w:rFonts w:hint="default"/>
              </w:rPr>
            </w:pPr>
            <w:r>
              <w:rPr>
                <w:rFonts w:hint="eastAsia"/>
                <w:highlight w:val="white"/>
              </w:rPr>
              <w:t>名称</w:t>
            </w:r>
          </w:p>
        </w:tc>
        <w:tc>
          <w:tcPr>
            <w:tcW w:w="1744"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技术指标</w:t>
            </w:r>
          </w:p>
        </w:tc>
        <w:tc>
          <w:tcPr>
            <w:tcW w:w="1744"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允许偏离范围</w:t>
            </w:r>
          </w:p>
        </w:tc>
        <w:tc>
          <w:tcPr>
            <w:tcW w:w="1744"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1</w:t>
            </w:r>
          </w:p>
        </w:tc>
        <w:tc>
          <w:tcPr>
            <w:tcW w:w="2120"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2" w:name="EB90c3c17e4e814d27886ba7d669173ef0"/>
            <w:bookmarkEnd w:id="822"/>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3" w:name="EBdf274bb085e84f10bed5c44e3957803a"/>
            <w:bookmarkEnd w:id="823"/>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4" w:name="EBae79411284ef4bdfb09282605a34f383"/>
            <w:bookmarkEnd w:id="824"/>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5" w:name="EB6b587d8bf9b84a39b94515c5ed2dcfc2"/>
            <w:bookmarkEnd w:id="8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2</w:t>
            </w:r>
          </w:p>
        </w:tc>
        <w:tc>
          <w:tcPr>
            <w:tcW w:w="2120"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6" w:name="EBa5139f4f0c0a4b24bcf1dcec06b715df"/>
            <w:bookmarkEnd w:id="826"/>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7" w:name="EB6257a3923fa4414d82671738f9ec9c3f"/>
            <w:bookmarkEnd w:id="827"/>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8" w:name="EB8eb5f3068dd44a46af04f742acb82667"/>
            <w:bookmarkEnd w:id="828"/>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29" w:name="EB714b701d4c954c0281a123fb8d7750f8"/>
            <w:bookmarkEnd w:id="8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3</w:t>
            </w:r>
          </w:p>
        </w:tc>
        <w:tc>
          <w:tcPr>
            <w:tcW w:w="2120"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0" w:name="EBf962d6b2ccbb40b480f0bbb720e32a5c"/>
            <w:bookmarkEnd w:id="830"/>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1" w:name="EBfe530b75f2dc48879538391cd46d775c"/>
            <w:bookmarkEnd w:id="831"/>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2" w:name="EBc4c3e6f0dd4749eca12fc852d00ac38c"/>
            <w:bookmarkEnd w:id="832"/>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3" w:name="EB3134b82aca664382bee60ec1fb30d645"/>
            <w:bookmarkEnd w:id="8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shd w:val="clear" w:color="auto" w:fill="auto"/>
            <w:vAlign w:val="center"/>
          </w:tcPr>
          <w:p>
            <w:pPr>
              <w:keepNext w:val="0"/>
              <w:keepLines w:val="0"/>
              <w:suppressLineNumbers w:val="0"/>
              <w:spacing w:before="0" w:beforeAutospacing="0" w:after="0" w:afterAutospacing="0"/>
              <w:ind w:left="0" w:right="0"/>
              <w:jc w:val="center"/>
              <w:rPr>
                <w:rFonts w:hint="default"/>
              </w:rPr>
            </w:pPr>
            <w:r>
              <w:rPr>
                <w:rFonts w:hint="eastAsia"/>
                <w:highlight w:val="white"/>
              </w:rPr>
              <w:t>4</w:t>
            </w:r>
          </w:p>
        </w:tc>
        <w:tc>
          <w:tcPr>
            <w:tcW w:w="2120"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4" w:name="EB40181e6737e44cb6a039892eccdc5df1"/>
            <w:bookmarkEnd w:id="834"/>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5" w:name="EB28a3a970ada746cb879d0b27a4f683b4"/>
            <w:bookmarkEnd w:id="835"/>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6" w:name="EB3be9e36e27c6435a91860bc85a9bd93e"/>
            <w:bookmarkEnd w:id="836"/>
          </w:p>
        </w:tc>
        <w:tc>
          <w:tcPr>
            <w:tcW w:w="1744" w:type="dxa"/>
            <w:shd w:val="clear" w:color="auto" w:fill="auto"/>
            <w:vAlign w:val="center"/>
          </w:tcPr>
          <w:p>
            <w:pPr>
              <w:keepNext w:val="0"/>
              <w:keepLines w:val="0"/>
              <w:suppressLineNumbers w:val="0"/>
              <w:spacing w:before="0" w:beforeAutospacing="0" w:after="0" w:afterAutospacing="0"/>
              <w:ind w:left="0" w:right="0"/>
              <w:rPr>
                <w:rFonts w:hint="default"/>
                <w:highlight w:val="green"/>
              </w:rPr>
            </w:pPr>
            <w:bookmarkStart w:id="837" w:name="EBa3232eb68f53427ea18835f8751d8dfd"/>
            <w:bookmarkEnd w:id="837"/>
          </w:p>
        </w:tc>
      </w:tr>
    </w:tbl>
    <w:p>
      <w:pPr>
        <w:rPr>
          <w:highlight w:val="green"/>
          <w:u w:val="single"/>
        </w:rPr>
      </w:pPr>
      <w:r>
        <w:rPr>
          <w:rFonts w:hint="eastAsia"/>
          <w:highlight w:val="white"/>
        </w:rPr>
        <w:t>1.3本工程施工现场所用混凝土或砂浆的供应方式为</w:t>
      </w:r>
      <w:bookmarkStart w:id="838" w:name="EB6ca69d61278649cc92ba7400b134e5b7"/>
      <w:bookmarkEnd w:id="838"/>
      <w:r>
        <w:rPr>
          <w:rFonts w:hint="eastAsia"/>
          <w:highlight w:val="white"/>
        </w:rPr>
        <w:t>。</w:t>
      </w:r>
    </w:p>
    <w:p>
      <w:pPr>
        <w:pStyle w:val="24"/>
        <w:keepNext w:val="0"/>
        <w:keepLines w:val="0"/>
      </w:pPr>
      <w:bookmarkStart w:id="839" w:name="_Toc21530"/>
      <w:r>
        <w:rPr>
          <w:rFonts w:hint="eastAsia"/>
          <w:highlight w:val="white"/>
        </w:rPr>
        <w:t>2．特殊技术要求</w:t>
      </w:r>
      <w:bookmarkEnd w:id="839"/>
    </w:p>
    <w:p>
      <w:pPr>
        <w:outlineLvl w:val="3"/>
      </w:pPr>
      <w:r>
        <w:rPr>
          <w:rFonts w:hint="eastAsia"/>
          <w:highlight w:val="white"/>
        </w:rPr>
        <w:t>2.1除合同约定的技术要求外，本工程的特殊技术要求如下：</w:t>
      </w:r>
    </w:p>
    <w:p>
      <w:pPr>
        <w:rPr>
          <w:highlight w:val="green"/>
        </w:rPr>
      </w:pPr>
      <w:bookmarkStart w:id="840" w:name="EB8ffdfd2272644d00992eeea53ed1a649"/>
      <w:bookmarkEnd w:id="840"/>
    </w:p>
    <w:p>
      <w:pPr>
        <w:pStyle w:val="24"/>
        <w:keepNext w:val="0"/>
        <w:keepLines w:val="0"/>
      </w:pPr>
      <w:bookmarkStart w:id="841" w:name="_Toc13381"/>
      <w:r>
        <w:rPr>
          <w:rFonts w:hint="eastAsia"/>
          <w:highlight w:val="white"/>
        </w:rPr>
        <w:t>3．新技术、新工艺和新材料</w:t>
      </w:r>
      <w:bookmarkEnd w:id="841"/>
    </w:p>
    <w:p>
      <w:r>
        <w:rPr>
          <w:rFonts w:hint="eastAsia"/>
          <w:highlight w:val="white"/>
        </w:rPr>
        <w:t>3.1 本工程涉及的新技术、新工艺和新材料及相应使用和操作说明如下：</w:t>
      </w:r>
    </w:p>
    <w:p>
      <w:pPr>
        <w:rPr>
          <w:highlight w:val="green"/>
        </w:rPr>
      </w:pPr>
      <w:bookmarkStart w:id="842" w:name="EB33b73e11b571451787ac1f57da77d388"/>
      <w:bookmarkEnd w:id="842"/>
    </w:p>
    <w:p>
      <w:pPr>
        <w:pStyle w:val="24"/>
        <w:keepNext w:val="0"/>
        <w:keepLines w:val="0"/>
      </w:pPr>
      <w:bookmarkStart w:id="843" w:name="_Toc1666"/>
      <w:r>
        <w:rPr>
          <w:rFonts w:hint="eastAsia"/>
          <w:highlight w:val="white"/>
        </w:rPr>
        <w:t>4．其他特殊技术标准和要求</w:t>
      </w:r>
      <w:bookmarkEnd w:id="843"/>
    </w:p>
    <w:p>
      <w:pPr>
        <w:rPr>
          <w:highlight w:val="green"/>
        </w:rPr>
      </w:pPr>
      <w:bookmarkStart w:id="844" w:name="EBccf5af693f73422fa03bdffd5d086f81"/>
      <w:bookmarkEnd w:id="844"/>
    </w:p>
    <w:p/>
    <w:p>
      <w:pPr>
        <w:pStyle w:val="3"/>
        <w:rPr>
          <w:rFonts w:ascii="黑体"/>
          <w:sz w:val="24"/>
        </w:rPr>
      </w:pPr>
      <w:bookmarkStart w:id="845" w:name="_Toc23456"/>
      <w:bookmarkStart w:id="846" w:name="_Toc17079"/>
      <w:bookmarkStart w:id="847" w:name="_Toc130204122"/>
      <w:bookmarkStart w:id="848" w:name="_Toc3721"/>
      <w:r>
        <w:rPr>
          <w:rFonts w:hint="eastAsia"/>
          <w:highlight w:val="white"/>
        </w:rPr>
        <w:t>第三节  适用的国家、行业以及地方规范、标准和规程</w:t>
      </w:r>
      <w:bookmarkEnd w:id="845"/>
      <w:bookmarkEnd w:id="846"/>
      <w:bookmarkEnd w:id="847"/>
      <w:bookmarkEnd w:id="848"/>
    </w:p>
    <w:p/>
    <w:p>
      <w:r>
        <w:rPr>
          <w:rFonts w:hint="eastAsia" w:ascii="黑体" w:eastAsia="黑体"/>
          <w:b/>
          <w:highlight w:val="white"/>
        </w:rPr>
        <w:t>说明：</w:t>
      </w:r>
    </w:p>
    <w:p>
      <w:pPr>
        <w:rPr>
          <w:highlight w:val="green"/>
        </w:rPr>
      </w:pPr>
      <w:bookmarkStart w:id="849" w:name="EBc7c13b44b29341bf906bc125d5c9adfa"/>
      <w:r>
        <w:rPr>
          <w:rFonts w:hint="eastAsia"/>
          <w:highlight w:val="white"/>
        </w:rPr>
        <w:t>本节内容只需列出规范、标准、规程等的名称、编号等内容。本节由招标人根据国家、行业和地方现行标准、规范和规程等，以及项目具体情况摘录。</w:t>
      </w:r>
      <w:bookmarkEnd w:id="849"/>
    </w:p>
    <w:p>
      <w:pPr>
        <w:rPr>
          <w:highlight w:val="cyan"/>
        </w:rPr>
      </w:pPr>
      <w:bookmarkStart w:id="850" w:name="EBd9a7575c06ff44b39bd2bef67e6d47f4"/>
      <w:r>
        <w:rPr>
          <w:color w:val="000080"/>
          <w:sz w:val="20"/>
          <w:highlight w:val="white"/>
        </w:rPr>
        <w:t xml:space="preserve"> </w:t>
      </w:r>
      <w:bookmarkEnd w:id="850"/>
    </w:p>
    <w:p>
      <w:pPr>
        <w:rPr>
          <w:highlight w:val="white"/>
        </w:rPr>
      </w:pPr>
      <w:bookmarkStart w:id="851" w:name="_Toc130204124"/>
      <w:r>
        <w:rPr>
          <w:rFonts w:hint="eastAsia"/>
          <w:highlight w:val="white"/>
        </w:rPr>
        <w:br w:type="page"/>
      </w:r>
    </w:p>
    <w:p>
      <w:pPr>
        <w:pStyle w:val="2"/>
        <w:jc w:val="center"/>
      </w:pPr>
      <w:bookmarkStart w:id="852" w:name="_Toc13296"/>
      <w:bookmarkStart w:id="853" w:name="_Toc14058"/>
      <w:bookmarkStart w:id="854" w:name="_Toc19816"/>
      <w:r>
        <w:rPr>
          <w:rFonts w:hint="eastAsia"/>
          <w:highlight w:val="white"/>
        </w:rPr>
        <w:t>第八章  投标文件格式</w:t>
      </w:r>
      <w:bookmarkEnd w:id="851"/>
      <w:bookmarkEnd w:id="852"/>
      <w:bookmarkEnd w:id="853"/>
      <w:bookmarkEnd w:id="854"/>
    </w:p>
    <w:p>
      <w:pPr>
        <w:rPr>
          <w:color w:val="000080"/>
          <w:sz w:val="20"/>
          <w:highlight w:val="red"/>
        </w:rPr>
      </w:pPr>
      <w:r>
        <w:rPr>
          <w:highlight w:val="white"/>
        </w:rPr>
        <w:br w:type="page"/>
      </w:r>
    </w:p>
    <w:p>
      <w:pPr>
        <w:pStyle w:val="31"/>
        <w:rPr>
          <w:rFonts w:ascii="宋体" w:hAnsi="宋体"/>
          <w:szCs w:val="24"/>
          <w:bdr w:val="single" w:color="auto" w:sz="4" w:space="0"/>
        </w:rPr>
      </w:pPr>
    </w:p>
    <w:p>
      <w:pPr>
        <w:pStyle w:val="31"/>
        <w:rPr>
          <w:rFonts w:ascii="宋体" w:hAnsi="宋体"/>
          <w:szCs w:val="24"/>
          <w:bdr w:val="single" w:color="auto" w:sz="4" w:space="0"/>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jc w:val="center"/>
        <w:outlineLvl w:val="1"/>
        <w:rPr>
          <w:rFonts w:ascii="宋体" w:hAnsi="宋体"/>
          <w:szCs w:val="24"/>
        </w:rPr>
      </w:pPr>
      <w:r>
        <w:rPr>
          <w:rFonts w:hint="eastAsia" w:ascii="宋体" w:hAnsi="宋体"/>
          <w:sz w:val="32"/>
          <w:szCs w:val="32"/>
          <w:u w:val="single"/>
        </w:rPr>
        <w:t xml:space="preserve">            </w:t>
      </w:r>
      <w:r>
        <w:rPr>
          <w:rFonts w:hint="eastAsia" w:ascii="宋体" w:hAnsi="宋体"/>
          <w:sz w:val="32"/>
          <w:szCs w:val="32"/>
        </w:rPr>
        <w:t>（标段名称）</w:t>
      </w:r>
    </w:p>
    <w:p>
      <w:pPr>
        <w:pStyle w:val="31"/>
        <w:rPr>
          <w:rFonts w:ascii="宋体" w:hAnsi="宋体"/>
          <w:szCs w:val="24"/>
        </w:rPr>
      </w:pPr>
    </w:p>
    <w:p>
      <w:pPr>
        <w:pStyle w:val="31"/>
        <w:jc w:val="center"/>
        <w:rPr>
          <w:rFonts w:ascii="宋体" w:hAnsi="宋体"/>
          <w:sz w:val="72"/>
          <w:szCs w:val="72"/>
        </w:rPr>
      </w:pPr>
      <w:r>
        <w:rPr>
          <w:rFonts w:hint="eastAsia" w:ascii="宋体" w:hAnsi="宋体"/>
          <w:sz w:val="72"/>
          <w:szCs w:val="72"/>
        </w:rPr>
        <w:t>投   标  文  件</w:t>
      </w: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rPr>
          <w:rFonts w:ascii="宋体" w:hAnsi="宋体"/>
          <w:szCs w:val="24"/>
        </w:rPr>
      </w:pPr>
    </w:p>
    <w:p>
      <w:pPr>
        <w:pStyle w:val="31"/>
        <w:jc w:val="center"/>
        <w:rPr>
          <w:rFonts w:ascii="宋体" w:hAnsi="宋体"/>
          <w:sz w:val="32"/>
          <w:szCs w:val="32"/>
        </w:rPr>
      </w:pPr>
      <w:r>
        <w:rPr>
          <w:rFonts w:hint="eastAsia" w:ascii="宋体" w:hAnsi="宋体"/>
          <w:sz w:val="32"/>
          <w:szCs w:val="32"/>
        </w:rPr>
        <w:t>投 标 人：</w:t>
      </w:r>
      <w:r>
        <w:rPr>
          <w:rFonts w:hint="eastAsia" w:ascii="宋体" w:hAnsi="宋体"/>
          <w:sz w:val="32"/>
          <w:szCs w:val="32"/>
          <w:u w:val="single"/>
        </w:rPr>
        <w:t xml:space="preserve">                            </w:t>
      </w:r>
      <w:r>
        <w:rPr>
          <w:rFonts w:hint="eastAsia" w:ascii="宋体" w:hAnsi="宋体"/>
          <w:sz w:val="32"/>
          <w:szCs w:val="32"/>
        </w:rPr>
        <w:t>(盖单位章)</w:t>
      </w:r>
    </w:p>
    <w:p>
      <w:pPr>
        <w:pStyle w:val="31"/>
        <w:ind w:firstLine="320" w:firstLineChars="100"/>
        <w:rPr>
          <w:rFonts w:ascii="宋体" w:hAnsi="宋体"/>
          <w:sz w:val="32"/>
          <w:szCs w:val="32"/>
        </w:rPr>
      </w:pPr>
      <w:r>
        <w:rPr>
          <w:rFonts w:hint="eastAsia" w:ascii="宋体" w:hAnsi="宋体"/>
          <w:sz w:val="32"/>
          <w:szCs w:val="32"/>
        </w:rPr>
        <w:t>日</w:t>
      </w:r>
      <w:r>
        <w:rPr>
          <w:rFonts w:hint="eastAsia" w:ascii="宋体" w:hAnsi="宋体"/>
          <w:sz w:val="32"/>
          <w:szCs w:val="32"/>
          <w:lang w:val="en-US" w:eastAsia="zh-CN"/>
        </w:rPr>
        <w:t xml:space="preserve">    </w:t>
      </w:r>
      <w:r>
        <w:rPr>
          <w:rFonts w:hint="eastAsia" w:ascii="宋体" w:hAnsi="宋体"/>
          <w:sz w:val="32"/>
          <w:szCs w:val="32"/>
        </w:rPr>
        <w:t>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pStyle w:val="31"/>
        <w:rPr>
          <w:rFonts w:ascii="宋体" w:hAnsi="宋体"/>
          <w:szCs w:val="24"/>
        </w:rPr>
      </w:pPr>
    </w:p>
    <w:p>
      <w:pPr>
        <w:pStyle w:val="31"/>
        <w:ind w:firstLine="480"/>
        <w:rPr>
          <w:rFonts w:ascii="宋体" w:hAnsi="宋体"/>
          <w:szCs w:val="24"/>
        </w:rPr>
      </w:pPr>
    </w:p>
    <w:p>
      <w:pPr>
        <w:pStyle w:val="32"/>
        <w:jc w:val="center"/>
        <w:outlineLvl w:val="1"/>
        <w:rPr>
          <w:sz w:val="28"/>
          <w:szCs w:val="28"/>
        </w:rPr>
      </w:pPr>
      <w:r>
        <w:br w:type="page"/>
      </w:r>
      <w:bookmarkStart w:id="855" w:name="_Toc5526"/>
      <w:bookmarkStart w:id="856" w:name="_Toc16679"/>
      <w:r>
        <w:rPr>
          <w:sz w:val="28"/>
          <w:szCs w:val="28"/>
        </w:rPr>
        <w:t>目    录</w:t>
      </w:r>
      <w:bookmarkEnd w:id="855"/>
      <w:bookmarkEnd w:id="856"/>
    </w:p>
    <w:p>
      <w:pPr>
        <w:spacing w:line="400" w:lineRule="exact"/>
        <w:ind w:firstLine="359" w:firstLineChars="171"/>
      </w:pPr>
      <w:r>
        <w:rPr>
          <w:rFonts w:hint="eastAsia"/>
        </w:rPr>
        <w:t>一、投标函及投标函附录；</w:t>
      </w:r>
    </w:p>
    <w:p>
      <w:pPr>
        <w:spacing w:line="400" w:lineRule="exact"/>
        <w:ind w:firstLine="359" w:firstLineChars="171"/>
      </w:pPr>
      <w:r>
        <w:rPr>
          <w:rFonts w:hint="eastAsia"/>
        </w:rPr>
        <w:t>二、法定代表人身份证明；</w:t>
      </w:r>
    </w:p>
    <w:p>
      <w:pPr>
        <w:spacing w:line="400" w:lineRule="exact"/>
        <w:ind w:firstLine="359" w:firstLineChars="171"/>
      </w:pPr>
      <w:r>
        <w:rPr>
          <w:rFonts w:hint="eastAsia"/>
        </w:rPr>
        <w:t>三、联合体协议书；</w:t>
      </w:r>
    </w:p>
    <w:p>
      <w:pPr>
        <w:spacing w:line="400" w:lineRule="exact"/>
        <w:ind w:firstLine="359" w:firstLineChars="171"/>
      </w:pPr>
      <w:r>
        <w:rPr>
          <w:rFonts w:hint="eastAsia"/>
        </w:rPr>
        <w:t>四、</w:t>
      </w:r>
      <w:r>
        <w:rPr>
          <w:rFonts w:hint="eastAsia" w:ascii="宋体" w:hAnsi="宋体"/>
          <w:szCs w:val="21"/>
        </w:rPr>
        <w:t>拟分包计划表</w:t>
      </w:r>
      <w:r>
        <w:rPr>
          <w:rFonts w:hint="eastAsia"/>
        </w:rPr>
        <w:t>（适用于非政府采购工程）；</w:t>
      </w:r>
    </w:p>
    <w:p>
      <w:pPr>
        <w:spacing w:line="400" w:lineRule="exact"/>
        <w:ind w:firstLine="359" w:firstLineChars="171"/>
      </w:pPr>
      <w:r>
        <w:rPr>
          <w:rFonts w:hint="eastAsia"/>
        </w:rPr>
        <w:t>四、</w:t>
      </w:r>
      <w:r>
        <w:rPr>
          <w:rFonts w:hint="eastAsia" w:ascii="宋体" w:hAnsi="宋体"/>
          <w:szCs w:val="21"/>
        </w:rPr>
        <w:t>分包意向协议书</w:t>
      </w:r>
      <w:r>
        <w:rPr>
          <w:rFonts w:hint="eastAsia"/>
        </w:rPr>
        <w:t xml:space="preserve">（适用于政府采购工程）； </w:t>
      </w:r>
    </w:p>
    <w:p>
      <w:pPr>
        <w:spacing w:line="400" w:lineRule="exact"/>
        <w:ind w:firstLine="359" w:firstLineChars="171"/>
      </w:pPr>
      <w:r>
        <w:rPr>
          <w:rFonts w:hint="eastAsia" w:ascii="宋体" w:hAnsi="宋体"/>
          <w:szCs w:val="21"/>
        </w:rPr>
        <w:t>五、中小企业声明函</w:t>
      </w:r>
      <w:r>
        <w:rPr>
          <w:rFonts w:hint="eastAsia"/>
        </w:rPr>
        <w:t>（适用于政府采购工程）；</w:t>
      </w:r>
    </w:p>
    <w:p>
      <w:pPr>
        <w:spacing w:line="400" w:lineRule="exact"/>
        <w:ind w:firstLine="359" w:firstLineChars="171"/>
      </w:pPr>
      <w:r>
        <w:rPr>
          <w:rFonts w:hint="eastAsia"/>
        </w:rPr>
        <w:t>六、项目管理机构；</w:t>
      </w:r>
    </w:p>
    <w:p>
      <w:pPr>
        <w:spacing w:line="400" w:lineRule="exact"/>
        <w:ind w:firstLine="359" w:firstLineChars="171"/>
      </w:pPr>
      <w:r>
        <w:rPr>
          <w:rFonts w:hint="eastAsia"/>
        </w:rPr>
        <w:t>七、资格</w:t>
      </w:r>
      <w:r>
        <w:rPr>
          <w:rFonts w:hint="eastAsia"/>
          <w:lang w:val="en-US" w:eastAsia="zh-CN"/>
        </w:rPr>
        <w:t>和商务</w:t>
      </w:r>
      <w:r>
        <w:rPr>
          <w:rFonts w:hint="eastAsia"/>
        </w:rPr>
        <w:t>审查资料；</w:t>
      </w:r>
    </w:p>
    <w:p>
      <w:pPr>
        <w:spacing w:line="400" w:lineRule="exact"/>
        <w:ind w:firstLine="359" w:firstLineChars="171"/>
      </w:pPr>
      <w:r>
        <w:rPr>
          <w:rFonts w:hint="eastAsia" w:ascii="宋体" w:hAnsi="宋体"/>
          <w:szCs w:val="21"/>
        </w:rPr>
        <w:t>八、已标价工程量清单</w:t>
      </w:r>
      <w:r>
        <w:rPr>
          <w:rFonts w:hint="eastAsia"/>
        </w:rPr>
        <w:t>；</w:t>
      </w:r>
    </w:p>
    <w:p>
      <w:pPr>
        <w:spacing w:line="400" w:lineRule="exact"/>
        <w:ind w:firstLine="359" w:firstLineChars="171"/>
      </w:pPr>
      <w:r>
        <w:rPr>
          <w:rFonts w:hint="eastAsia"/>
        </w:rPr>
        <w:t>九、施工组织设计；</w:t>
      </w:r>
    </w:p>
    <w:p>
      <w:pPr>
        <w:spacing w:line="400" w:lineRule="exact"/>
        <w:ind w:firstLine="359" w:firstLineChars="171"/>
      </w:pPr>
      <w:r>
        <w:rPr>
          <w:rFonts w:hint="eastAsia"/>
        </w:rPr>
        <w:t>十、其他材料。</w:t>
      </w:r>
    </w:p>
    <w:p>
      <w:pPr>
        <w:pStyle w:val="33"/>
        <w:rPr>
          <w:rFonts w:ascii="宋体" w:hAnsi="宋体" w:eastAsia="宋体" w:cs="宋体"/>
          <w:sz w:val="21"/>
        </w:rPr>
      </w:pPr>
    </w:p>
    <w:p>
      <w:pPr>
        <w:pStyle w:val="33"/>
        <w:rPr>
          <w:szCs w:val="21"/>
        </w:rPr>
      </w:pPr>
    </w:p>
    <w:p>
      <w:r>
        <w:rPr>
          <w:rFonts w:hint="eastAsia"/>
        </w:rPr>
        <w:br w:type="page"/>
      </w:r>
      <w:bookmarkStart w:id="857" w:name="_Toc535941236"/>
    </w:p>
    <w:p/>
    <w:bookmarkEnd w:id="857"/>
    <w:p>
      <w:pPr>
        <w:pStyle w:val="23"/>
        <w:jc w:val="center"/>
        <w:rPr>
          <w:rFonts w:ascii="黑体" w:hAnsi="宋体"/>
          <w:szCs w:val="28"/>
        </w:rPr>
      </w:pPr>
      <w:bookmarkStart w:id="858" w:name="_Toc18219"/>
      <w:bookmarkStart w:id="859" w:name="_Toc8292"/>
      <w:bookmarkStart w:id="860" w:name="_Toc27012"/>
      <w:r>
        <w:rPr>
          <w:rFonts w:hint="eastAsia"/>
        </w:rPr>
        <w:t>一、投标函及投标函附录</w:t>
      </w:r>
      <w:bookmarkEnd w:id="858"/>
      <w:bookmarkEnd w:id="859"/>
      <w:bookmarkEnd w:id="860"/>
    </w:p>
    <w:p>
      <w:pPr>
        <w:pStyle w:val="34"/>
        <w:spacing w:line="600" w:lineRule="exact"/>
        <w:contextualSpacing/>
        <w:jc w:val="center"/>
        <w:outlineLvl w:val="2"/>
        <w:rPr>
          <w:rFonts w:ascii="黑体"/>
          <w:b/>
          <w:bCs/>
          <w:sz w:val="28"/>
          <w:szCs w:val="28"/>
        </w:rPr>
      </w:pPr>
      <w:r>
        <w:rPr>
          <w:rFonts w:hint="eastAsia"/>
          <w:b/>
          <w:bCs/>
          <w:sz w:val="28"/>
          <w:szCs w:val="28"/>
        </w:rPr>
        <w:t>（一）投标函</w:t>
      </w:r>
    </w:p>
    <w:p>
      <w:pPr>
        <w:pStyle w:val="34"/>
        <w:spacing w:line="320" w:lineRule="exact"/>
      </w:pPr>
      <w:r>
        <w:rPr>
          <w:highlight w:val="white"/>
          <w:u w:val="single"/>
        </w:rPr>
        <w:t xml:space="preserve">                        </w:t>
      </w:r>
      <w:r>
        <w:rPr>
          <w:highlight w:val="white"/>
        </w:rPr>
        <w:t>（招标人名称）：</w:t>
      </w:r>
    </w:p>
    <w:p>
      <w:pPr>
        <w:pStyle w:val="34"/>
        <w:spacing w:line="320" w:lineRule="exact"/>
        <w:ind w:firstLine="420" w:firstLineChars="200"/>
        <w:rPr>
          <w:color w:val="FF0000"/>
        </w:rPr>
      </w:pPr>
      <w:r>
        <w:rPr>
          <w:highlight w:val="white"/>
        </w:rPr>
        <w:t>1．我方已仔细研究了</w:t>
      </w:r>
      <w:r>
        <w:rPr>
          <w:highlight w:val="white"/>
          <w:u w:val="single"/>
        </w:rPr>
        <w:t xml:space="preserve">       </w:t>
      </w:r>
      <w:r>
        <w:rPr>
          <w:rFonts w:hint="eastAsia"/>
          <w:highlight w:val="white"/>
          <w:u w:val="single"/>
        </w:rPr>
        <w:t xml:space="preserve">     </w:t>
      </w:r>
      <w:r>
        <w:rPr>
          <w:highlight w:val="white"/>
          <w:u w:val="single"/>
        </w:rPr>
        <w:t xml:space="preserve">     </w:t>
      </w:r>
      <w:r>
        <w:rPr>
          <w:rFonts w:hint="eastAsia"/>
          <w:highlight w:val="white"/>
        </w:rPr>
        <w:t>（标段名称）</w:t>
      </w:r>
      <w:r>
        <w:rPr>
          <w:highlight w:val="white"/>
        </w:rPr>
        <w:t>施工招标文件的全部内容，愿意以人民币（大写）</w:t>
      </w:r>
      <w:r>
        <w:rPr>
          <w:highlight w:val="white"/>
          <w:u w:val="single"/>
        </w:rPr>
        <w:t xml:space="preserve">         </w:t>
      </w:r>
      <w:r>
        <w:rPr>
          <w:highlight w:val="white"/>
        </w:rPr>
        <w:t>（¥</w:t>
      </w:r>
      <w:r>
        <w:rPr>
          <w:highlight w:val="white"/>
          <w:u w:val="single"/>
        </w:rPr>
        <w:t xml:space="preserve">           </w:t>
      </w:r>
      <w:r>
        <w:rPr>
          <w:highlight w:val="white"/>
        </w:rPr>
        <w:t>元）的投标总报价，</w:t>
      </w:r>
      <w:r>
        <w:rPr>
          <w:rFonts w:hint="eastAsia"/>
          <w:highlight w:val="white"/>
        </w:rPr>
        <w:t>工期</w:t>
      </w:r>
      <w:r>
        <w:rPr>
          <w:rFonts w:hint="eastAsia"/>
          <w:highlight w:val="white"/>
          <w:lang w:val="en-US" w:eastAsia="zh-CN"/>
        </w:rPr>
        <w:t>不超过招标文件规定期限</w:t>
      </w:r>
      <w:r>
        <w:rPr>
          <w:rFonts w:hint="eastAsia"/>
          <w:highlight w:val="white"/>
        </w:rPr>
        <w:t>，</w:t>
      </w:r>
      <w:r>
        <w:rPr>
          <w:highlight w:val="white"/>
        </w:rPr>
        <w:t>按合同约定实施和完成承包工程，修补工程中的任何缺陷，工程质量</w:t>
      </w:r>
      <w:r>
        <w:rPr>
          <w:rFonts w:hint="eastAsia"/>
          <w:highlight w:val="white"/>
          <w:lang w:eastAsia="zh-CN"/>
        </w:rPr>
        <w:t>、</w:t>
      </w:r>
      <w:r>
        <w:rPr>
          <w:rFonts w:hint="eastAsia"/>
          <w:highlight w:val="white"/>
          <w:lang w:val="en-US" w:eastAsia="zh-CN"/>
        </w:rPr>
        <w:t>安全</w:t>
      </w:r>
      <w:r>
        <w:rPr>
          <w:highlight w:val="white"/>
        </w:rPr>
        <w:t>达到</w:t>
      </w:r>
      <w:r>
        <w:rPr>
          <w:rFonts w:hint="eastAsia"/>
          <w:highlight w:val="white"/>
          <w:lang w:val="en-US" w:eastAsia="zh-CN"/>
        </w:rPr>
        <w:t>招标文件相关要求</w:t>
      </w:r>
      <w:r>
        <w:rPr>
          <w:rFonts w:hint="eastAsia"/>
          <w:highlight w:val="white"/>
        </w:rPr>
        <w:t>。</w:t>
      </w:r>
    </w:p>
    <w:p>
      <w:pPr>
        <w:pStyle w:val="34"/>
        <w:spacing w:line="320" w:lineRule="exact"/>
        <w:ind w:firstLine="420" w:firstLineChars="200"/>
      </w:pPr>
      <w:r>
        <w:rPr>
          <w:rFonts w:hint="eastAsia"/>
          <w:highlight w:val="white"/>
        </w:rPr>
        <w:t>2. 我方拟派的项目负责人</w:t>
      </w:r>
      <w:r>
        <w:rPr>
          <w:highlight w:val="white"/>
        </w:rPr>
        <w:t>：</w:t>
      </w:r>
      <w:r>
        <w:rPr>
          <w:rFonts w:hint="eastAsia"/>
          <w:highlight w:val="white"/>
          <w:u w:val="single"/>
        </w:rPr>
        <w:t xml:space="preserve">           </w:t>
      </w:r>
      <w:r>
        <w:rPr>
          <w:rFonts w:hint="eastAsia"/>
          <w:highlight w:val="white"/>
        </w:rPr>
        <w:t>（姓名），</w:t>
      </w:r>
      <w:r>
        <w:rPr>
          <w:rFonts w:hint="eastAsia"/>
          <w:szCs w:val="21"/>
        </w:rPr>
        <w:t>证书名称：</w:t>
      </w:r>
      <w:r>
        <w:rPr>
          <w:rFonts w:hint="eastAsia"/>
          <w:szCs w:val="21"/>
          <w:u w:val="single"/>
        </w:rPr>
        <w:t xml:space="preserve">        </w:t>
      </w:r>
      <w:r>
        <w:rPr>
          <w:rFonts w:hint="eastAsia"/>
          <w:szCs w:val="21"/>
        </w:rPr>
        <w:t>，证书编号：</w:t>
      </w:r>
      <w:r>
        <w:rPr>
          <w:rFonts w:hint="eastAsia"/>
          <w:szCs w:val="21"/>
          <w:u w:val="single"/>
        </w:rPr>
        <w:t xml:space="preserve">       </w:t>
      </w:r>
      <w:r>
        <w:rPr>
          <w:rFonts w:hint="eastAsia"/>
          <w:highlight w:val="white"/>
        </w:rPr>
        <w:t>；拟派的技术负责人：</w:t>
      </w:r>
      <w:r>
        <w:rPr>
          <w:rFonts w:hint="eastAsia"/>
          <w:highlight w:val="white"/>
          <w:u w:val="single"/>
        </w:rPr>
        <w:t xml:space="preserve">           </w:t>
      </w:r>
      <w:r>
        <w:rPr>
          <w:rFonts w:hint="eastAsia"/>
          <w:highlight w:val="white"/>
        </w:rPr>
        <w:t>（姓名）。</w:t>
      </w:r>
    </w:p>
    <w:p>
      <w:pPr>
        <w:pStyle w:val="34"/>
        <w:spacing w:line="320" w:lineRule="exact"/>
        <w:ind w:firstLine="420" w:firstLineChars="200"/>
      </w:pPr>
      <w:r>
        <w:rPr>
          <w:rFonts w:hint="eastAsia"/>
          <w:highlight w:val="white"/>
        </w:rPr>
        <w:t>3、我方承诺拟派本工程施工项目负责人在投标截止时间止未同时担任其他工程施工项目负责人（《注册建造师执业管理办法（试行）》第九条情况除外）。</w:t>
      </w:r>
    </w:p>
    <w:p>
      <w:pPr>
        <w:pStyle w:val="34"/>
        <w:spacing w:line="320" w:lineRule="exact"/>
        <w:ind w:firstLine="420" w:firstLineChars="200"/>
      </w:pPr>
      <w:r>
        <w:rPr>
          <w:rFonts w:hint="eastAsia"/>
          <w:highlight w:val="white"/>
        </w:rPr>
        <w:t>4</w:t>
      </w:r>
      <w:r>
        <w:rPr>
          <w:highlight w:val="white"/>
        </w:rPr>
        <w:t>．</w:t>
      </w:r>
      <w:r>
        <w:rPr>
          <w:rFonts w:hint="eastAsia"/>
          <w:highlight w:val="white"/>
        </w:rPr>
        <w:t>我方同意所提交的投标文件在招标文件的投标须知中规定的投标有效期内有效，在此期间内如果中标，我方将受此约束。</w:t>
      </w:r>
    </w:p>
    <w:p>
      <w:pPr>
        <w:pStyle w:val="34"/>
        <w:spacing w:line="320" w:lineRule="exact"/>
        <w:ind w:firstLine="420" w:firstLineChars="200"/>
        <w:outlineLvl w:val="3"/>
      </w:pPr>
      <w:r>
        <w:rPr>
          <w:rFonts w:hint="eastAsia"/>
          <w:highlight w:val="white"/>
        </w:rPr>
        <w:t>5</w:t>
      </w:r>
      <w:r>
        <w:rPr>
          <w:highlight w:val="white"/>
        </w:rPr>
        <w:t>．如我方中标：</w:t>
      </w:r>
    </w:p>
    <w:p>
      <w:pPr>
        <w:pStyle w:val="34"/>
        <w:spacing w:line="320" w:lineRule="exact"/>
        <w:ind w:firstLine="420" w:firstLineChars="200"/>
      </w:pPr>
      <w:r>
        <w:rPr>
          <w:highlight w:val="white"/>
        </w:rPr>
        <w:t>（1）我方承诺在收到中标通知书后，按照招标文件要求在中标通知书规定的期限内与你方签订合同。</w:t>
      </w:r>
    </w:p>
    <w:p>
      <w:pPr>
        <w:pStyle w:val="34"/>
        <w:spacing w:line="320" w:lineRule="exact"/>
        <w:ind w:firstLine="420" w:firstLineChars="200"/>
      </w:pPr>
      <w:r>
        <w:rPr>
          <w:highlight w:val="white"/>
        </w:rPr>
        <w:t>（2）随同本投标函递交的投标函附录属于合同文件的组成部分。</w:t>
      </w:r>
    </w:p>
    <w:p>
      <w:pPr>
        <w:pStyle w:val="34"/>
        <w:spacing w:line="320" w:lineRule="exact"/>
        <w:ind w:firstLine="420" w:firstLineChars="200"/>
      </w:pPr>
      <w:r>
        <w:rPr>
          <w:highlight w:val="white"/>
        </w:rPr>
        <w:t>（</w:t>
      </w:r>
      <w:r>
        <w:rPr>
          <w:rFonts w:hint="eastAsia"/>
          <w:highlight w:val="white"/>
        </w:rPr>
        <w:t>3</w:t>
      </w:r>
      <w:r>
        <w:rPr>
          <w:highlight w:val="white"/>
        </w:rPr>
        <w:t>）我方承诺在合同约定的期限内完成并移交全部合同工程。</w:t>
      </w:r>
    </w:p>
    <w:p>
      <w:pPr>
        <w:pStyle w:val="34"/>
        <w:spacing w:line="320" w:lineRule="exact"/>
        <w:ind w:firstLine="420" w:firstLineChars="200"/>
      </w:pPr>
      <w:r>
        <w:rPr>
          <w:rFonts w:hint="eastAsia"/>
          <w:highlight w:val="white"/>
        </w:rPr>
        <w:t>（4）我方将按招标文件中要求的施工扬尘污染防治措施标准做好现场安全文明及扬尘污染防治施工。</w:t>
      </w:r>
    </w:p>
    <w:p>
      <w:pPr>
        <w:pStyle w:val="34"/>
        <w:spacing w:line="320" w:lineRule="exact"/>
        <w:ind w:firstLine="420" w:firstLineChars="200"/>
        <w:rPr>
          <w:szCs w:val="21"/>
        </w:rPr>
      </w:pPr>
      <w:r>
        <w:rPr>
          <w:rFonts w:hint="eastAsia"/>
          <w:szCs w:val="21"/>
          <w:highlight w:val="white"/>
        </w:rPr>
        <w:t>6．</w:t>
      </w:r>
      <w:r>
        <w:rPr>
          <w:rFonts w:hint="eastAsia"/>
          <w:highlight w:val="white"/>
        </w:rPr>
        <w:t>我方在此声明，所递交的投标文件及有关资料内容完整、真实和准确，且不存在招标文件第二章“投标人须知”第1.4.3项规定的任何一种情形。</w:t>
      </w:r>
    </w:p>
    <w:p>
      <w:pPr>
        <w:pStyle w:val="34"/>
        <w:spacing w:line="320" w:lineRule="exact"/>
        <w:ind w:firstLine="420" w:firstLineChars="200"/>
      </w:pPr>
      <w:r>
        <w:rPr>
          <w:rFonts w:hint="eastAsia"/>
          <w:highlight w:val="white"/>
        </w:rPr>
        <w:t>7.（适用于已进行资格预审项目填写）我方</w:t>
      </w:r>
      <w:r>
        <w:t>资格条件与资格预审时提交的资格预审申请文件相比</w:t>
      </w:r>
      <w:r>
        <w:rPr>
          <w:rFonts w:hint="eastAsia"/>
        </w:rPr>
        <w:t>：</w:t>
      </w:r>
    </w:p>
    <w:p>
      <w:pPr>
        <w:pStyle w:val="34"/>
        <w:spacing w:line="320" w:lineRule="exact"/>
        <w:ind w:firstLine="420" w:firstLineChars="200"/>
      </w:pPr>
      <w:r>
        <w:rPr>
          <w:rFonts w:hint="eastAsia"/>
        </w:rPr>
        <w:t>□未发生变化。</w:t>
      </w:r>
    </w:p>
    <w:p>
      <w:pPr>
        <w:pStyle w:val="34"/>
        <w:spacing w:line="320" w:lineRule="exact"/>
        <w:ind w:firstLine="420" w:firstLineChars="200"/>
      </w:pPr>
      <w:r>
        <w:rPr>
          <w:rFonts w:hint="eastAsia"/>
        </w:rPr>
        <w:t>□已</w:t>
      </w:r>
      <w:r>
        <w:t>发生变化</w:t>
      </w:r>
      <w:r>
        <w:rPr>
          <w:rFonts w:hint="eastAsia"/>
        </w:rPr>
        <w:t>。变更内容为</w:t>
      </w:r>
      <w:r>
        <w:rPr>
          <w:rFonts w:hint="eastAsia"/>
          <w:u w:val="single"/>
        </w:rPr>
        <w:t xml:space="preserve">                                          </w:t>
      </w:r>
      <w:r>
        <w:rPr>
          <w:rFonts w:hint="eastAsia"/>
        </w:rPr>
        <w:t>。</w:t>
      </w:r>
    </w:p>
    <w:p>
      <w:pPr>
        <w:pStyle w:val="34"/>
        <w:spacing w:line="320" w:lineRule="exact"/>
        <w:ind w:firstLine="420" w:firstLineChars="200"/>
      </w:pPr>
      <w:r>
        <w:rPr>
          <w:rFonts w:hint="eastAsia"/>
          <w:highlight w:val="white"/>
        </w:rPr>
        <w:t>8．其他</w:t>
      </w:r>
      <w:r>
        <w:rPr>
          <w:highlight w:val="white"/>
        </w:rPr>
        <w:t>补充说明</w:t>
      </w:r>
      <w:r>
        <w:rPr>
          <w:rFonts w:hint="eastAsia"/>
          <w:highlight w:val="white"/>
        </w:rPr>
        <w:t>：</w:t>
      </w:r>
      <w:r>
        <w:rPr>
          <w:highlight w:val="white"/>
          <w:u w:val="single"/>
        </w:rPr>
        <w:t xml:space="preserve">                 </w:t>
      </w:r>
      <w:r>
        <w:rPr>
          <w:rFonts w:hint="eastAsia"/>
          <w:highlight w:val="white"/>
          <w:u w:val="single"/>
        </w:rPr>
        <w:t xml:space="preserve">          </w:t>
      </w:r>
      <w:r>
        <w:rPr>
          <w:highlight w:val="white"/>
          <w:u w:val="single"/>
        </w:rPr>
        <w:t xml:space="preserve">                      </w:t>
      </w:r>
      <w:r>
        <w:rPr>
          <w:highlight w:val="white"/>
        </w:rPr>
        <w:t>。</w:t>
      </w:r>
    </w:p>
    <w:p>
      <w:pPr>
        <w:pStyle w:val="34"/>
        <w:spacing w:line="320" w:lineRule="exact"/>
      </w:pPr>
    </w:p>
    <w:p>
      <w:pPr>
        <w:pStyle w:val="34"/>
        <w:spacing w:line="320" w:lineRule="exact"/>
        <w:ind w:firstLine="4395"/>
        <w:outlineLvl w:val="2"/>
      </w:pPr>
      <w:r>
        <w:rPr>
          <w:highlight w:val="white"/>
        </w:rPr>
        <w:t>投 标 人：</w:t>
      </w:r>
      <w:r>
        <w:rPr>
          <w:highlight w:val="white"/>
          <w:u w:val="single"/>
        </w:rPr>
        <w:t xml:space="preserve">                  </w:t>
      </w:r>
      <w:r>
        <w:rPr>
          <w:highlight w:val="white"/>
        </w:rPr>
        <w:t>（盖单位章）</w:t>
      </w:r>
    </w:p>
    <w:p>
      <w:pPr>
        <w:pStyle w:val="34"/>
        <w:spacing w:line="320" w:lineRule="exact"/>
        <w:ind w:firstLine="4395"/>
      </w:pPr>
      <w:r>
        <w:rPr>
          <w:highlight w:val="white"/>
        </w:rPr>
        <w:t>法定代表人：</w:t>
      </w:r>
      <w:r>
        <w:rPr>
          <w:highlight w:val="white"/>
          <w:u w:val="single"/>
        </w:rPr>
        <w:t xml:space="preserve">   </w:t>
      </w:r>
      <w:r>
        <w:rPr>
          <w:rFonts w:hint="eastAsia"/>
          <w:highlight w:val="white"/>
          <w:u w:val="single"/>
        </w:rPr>
        <w:t xml:space="preserve">               </w:t>
      </w:r>
      <w:r>
        <w:rPr>
          <w:highlight w:val="white"/>
          <w:u w:val="single"/>
        </w:rPr>
        <w:t xml:space="preserve"> </w:t>
      </w:r>
      <w:r>
        <w:rPr>
          <w:highlight w:val="white"/>
        </w:rPr>
        <w:t>（签</w:t>
      </w:r>
      <w:r>
        <w:rPr>
          <w:rFonts w:hint="eastAsia"/>
          <w:highlight w:val="white"/>
        </w:rPr>
        <w:t>章</w:t>
      </w:r>
      <w:r>
        <w:rPr>
          <w:highlight w:val="white"/>
        </w:rPr>
        <w:t>）</w:t>
      </w:r>
    </w:p>
    <w:p>
      <w:pPr>
        <w:pStyle w:val="34"/>
        <w:spacing w:line="320" w:lineRule="exact"/>
        <w:ind w:firstLine="4395"/>
      </w:pPr>
      <w:r>
        <w:rPr>
          <w:highlight w:val="white"/>
        </w:rPr>
        <w:t>地址：</w:t>
      </w:r>
      <w:r>
        <w:rPr>
          <w:highlight w:val="white"/>
          <w:u w:val="single"/>
        </w:rPr>
        <w:t xml:space="preserve">                                     </w:t>
      </w:r>
    </w:p>
    <w:p>
      <w:pPr>
        <w:pStyle w:val="34"/>
        <w:spacing w:line="320" w:lineRule="exact"/>
        <w:ind w:firstLine="4395"/>
      </w:pPr>
      <w:r>
        <w:rPr>
          <w:highlight w:val="white"/>
        </w:rPr>
        <w:t>电话：</w:t>
      </w:r>
      <w:r>
        <w:rPr>
          <w:highlight w:val="white"/>
          <w:u w:val="single"/>
        </w:rPr>
        <w:t xml:space="preserve">                                     </w:t>
      </w:r>
    </w:p>
    <w:p>
      <w:pPr>
        <w:pStyle w:val="34"/>
        <w:spacing w:line="320" w:lineRule="exact"/>
        <w:ind w:firstLine="4395"/>
      </w:pPr>
      <w:r>
        <w:rPr>
          <w:highlight w:val="white"/>
        </w:rPr>
        <w:t>传真：</w:t>
      </w:r>
      <w:r>
        <w:rPr>
          <w:highlight w:val="white"/>
          <w:u w:val="single"/>
        </w:rPr>
        <w:t xml:space="preserve">                                     </w:t>
      </w:r>
    </w:p>
    <w:p>
      <w:pPr>
        <w:pStyle w:val="34"/>
        <w:spacing w:line="320" w:lineRule="exact"/>
        <w:ind w:firstLine="4395"/>
      </w:pPr>
      <w:r>
        <w:rPr>
          <w:highlight w:val="white"/>
        </w:rPr>
        <w:t>邮政编码：</w:t>
      </w:r>
      <w:r>
        <w:rPr>
          <w:highlight w:val="white"/>
          <w:u w:val="single"/>
        </w:rPr>
        <w:t xml:space="preserve">                                 </w:t>
      </w:r>
    </w:p>
    <w:p>
      <w:pPr>
        <w:pStyle w:val="34"/>
        <w:spacing w:line="320" w:lineRule="exact"/>
        <w:ind w:firstLine="4395"/>
        <w:jc w:val="right"/>
        <w:rPr>
          <w:highlight w:val="white"/>
        </w:rPr>
      </w:pPr>
      <w:r>
        <w:rPr>
          <w:rFonts w:hint="eastAsia"/>
          <w:highlight w:val="white"/>
          <w:u w:val="single"/>
        </w:rPr>
        <w:t xml:space="preserve">        </w:t>
      </w:r>
      <w:r>
        <w:rPr>
          <w:highlight w:val="white"/>
        </w:rPr>
        <w:t>年</w:t>
      </w:r>
      <w:r>
        <w:rPr>
          <w:rFonts w:hint="eastAsia"/>
          <w:highlight w:val="white"/>
          <w:u w:val="single"/>
        </w:rPr>
        <w:t xml:space="preserve">        </w:t>
      </w:r>
      <w:r>
        <w:rPr>
          <w:highlight w:val="white"/>
        </w:rPr>
        <w:t>月</w:t>
      </w:r>
      <w:r>
        <w:rPr>
          <w:rFonts w:hint="eastAsia"/>
          <w:highlight w:val="white"/>
          <w:u w:val="single"/>
        </w:rPr>
        <w:t xml:space="preserve">        </w:t>
      </w:r>
      <w:r>
        <w:rPr>
          <w:highlight w:val="white"/>
        </w:rPr>
        <w:t>日</w:t>
      </w:r>
    </w:p>
    <w:p>
      <w:pPr>
        <w:pStyle w:val="34"/>
        <w:spacing w:line="320" w:lineRule="exact"/>
        <w:jc w:val="left"/>
        <w:rPr>
          <w:rFonts w:ascii="宋体" w:hAnsi="宋体"/>
          <w:szCs w:val="21"/>
        </w:rPr>
      </w:pPr>
    </w:p>
    <w:p>
      <w:pPr>
        <w:pStyle w:val="34"/>
        <w:spacing w:line="320" w:lineRule="exact"/>
        <w:jc w:val="left"/>
        <w:rPr>
          <w:highlight w:val="white"/>
        </w:rPr>
      </w:pPr>
      <w:r>
        <w:rPr>
          <w:rFonts w:hint="eastAsia" w:ascii="宋体" w:hAnsi="宋体"/>
          <w:szCs w:val="21"/>
        </w:rPr>
        <w:t>备注：项目负责人如是注册类执业资格，证书名称填写 专业类别 级别 注册建造师，其证书编号应填写注册执业证书编号。如是职称证书，证书名称填写专业类别 级别 工程师，其证书编号应填写职称证书编号。</w:t>
      </w:r>
    </w:p>
    <w:p>
      <w:r>
        <w:rPr>
          <w:rFonts w:hint="eastAsia"/>
        </w:rPr>
        <w:br w:type="page"/>
      </w:r>
      <w:bookmarkStart w:id="861" w:name="_Toc535941237"/>
    </w:p>
    <w:p>
      <w:pPr>
        <w:pStyle w:val="34"/>
        <w:spacing w:line="600" w:lineRule="exact"/>
        <w:contextualSpacing/>
        <w:jc w:val="center"/>
        <w:outlineLvl w:val="2"/>
        <w:rPr>
          <w:b/>
          <w:bCs/>
          <w:sz w:val="28"/>
          <w:szCs w:val="28"/>
        </w:rPr>
      </w:pPr>
      <w:r>
        <w:rPr>
          <w:rFonts w:hint="eastAsia"/>
          <w:b/>
          <w:bCs/>
          <w:sz w:val="28"/>
          <w:szCs w:val="28"/>
        </w:rPr>
        <w:t>（二）投标函附录</w:t>
      </w:r>
    </w:p>
    <w:bookmarkEnd w:id="861"/>
    <w:p>
      <w:pPr>
        <w:rPr>
          <w:rFonts w:ascii="Calibri" w:hAnsi="Calibri"/>
          <w:szCs w:val="22"/>
        </w:rPr>
      </w:pPr>
    </w:p>
    <w:p>
      <w:pPr>
        <w:outlineLvl w:val="1"/>
        <w:rPr>
          <w:rFonts w:ascii="Calibri" w:hAnsi="Calibri"/>
          <w:szCs w:val="22"/>
          <w:u w:val="single"/>
        </w:rPr>
      </w:pPr>
      <w:r>
        <w:rPr>
          <w:rFonts w:hint="eastAsia" w:ascii="Calibri" w:hAnsi="Calibri"/>
          <w:b/>
          <w:szCs w:val="22"/>
          <w:highlight w:val="white"/>
        </w:rPr>
        <w:t>工程名称：</w:t>
      </w:r>
      <w:r>
        <w:rPr>
          <w:rFonts w:hint="eastAsia" w:ascii="Calibri" w:hAnsi="Calibri"/>
          <w:szCs w:val="22"/>
          <w:highlight w:val="white"/>
          <w:u w:val="single"/>
        </w:rPr>
        <w:t xml:space="preserve">                      </w:t>
      </w:r>
      <w:r>
        <w:rPr>
          <w:rFonts w:hint="eastAsia"/>
        </w:rPr>
        <w:t>（标段名称）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400"/>
        <w:gridCol w:w="38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jc w:val="center"/>
              <w:rPr>
                <w:rFonts w:hint="default" w:ascii="宋体" w:hAnsi="宋体"/>
                <w:b/>
                <w:szCs w:val="22"/>
              </w:rPr>
            </w:pPr>
            <w:r>
              <w:rPr>
                <w:rFonts w:hint="eastAsia" w:ascii="宋体" w:hAnsi="宋体"/>
                <w:b/>
                <w:szCs w:val="22"/>
                <w:highlight w:val="white"/>
              </w:rPr>
              <w:t>序号</w:t>
            </w:r>
          </w:p>
        </w:tc>
        <w:tc>
          <w:tcPr>
            <w:tcW w:w="2700" w:type="dxa"/>
            <w:vAlign w:val="center"/>
          </w:tcPr>
          <w:p>
            <w:pPr>
              <w:keepNext w:val="0"/>
              <w:keepLines w:val="0"/>
              <w:suppressLineNumbers w:val="0"/>
              <w:spacing w:before="0" w:beforeAutospacing="0" w:after="0" w:afterAutospacing="0"/>
              <w:ind w:left="0" w:right="0" w:firstLine="34"/>
              <w:jc w:val="center"/>
              <w:rPr>
                <w:rFonts w:hint="default" w:ascii="宋体" w:hAnsi="宋体"/>
                <w:b/>
                <w:szCs w:val="22"/>
              </w:rPr>
            </w:pPr>
            <w:r>
              <w:rPr>
                <w:rFonts w:hint="eastAsia" w:ascii="宋体" w:hAnsi="宋体"/>
                <w:b/>
                <w:szCs w:val="22"/>
                <w:highlight w:val="white"/>
              </w:rPr>
              <w:t>条款内容</w:t>
            </w:r>
          </w:p>
        </w:tc>
        <w:tc>
          <w:tcPr>
            <w:tcW w:w="1400" w:type="dxa"/>
            <w:vAlign w:val="center"/>
          </w:tcPr>
          <w:p>
            <w:pPr>
              <w:keepNext w:val="0"/>
              <w:keepLines w:val="0"/>
              <w:suppressLineNumbers w:val="0"/>
              <w:spacing w:before="0" w:beforeAutospacing="0" w:after="0" w:afterAutospacing="0"/>
              <w:ind w:left="0" w:right="0" w:firstLine="34"/>
              <w:jc w:val="center"/>
              <w:rPr>
                <w:rFonts w:hint="default" w:ascii="宋体" w:hAnsi="宋体"/>
                <w:b/>
                <w:color w:val="auto"/>
                <w:szCs w:val="22"/>
              </w:rPr>
            </w:pPr>
            <w:r>
              <w:rPr>
                <w:rFonts w:hint="eastAsia" w:ascii="宋体" w:hAnsi="宋体"/>
                <w:b/>
                <w:color w:val="auto"/>
                <w:szCs w:val="22"/>
                <w:highlight w:val="white"/>
              </w:rPr>
              <w:t>合同条款号</w:t>
            </w:r>
          </w:p>
        </w:tc>
        <w:tc>
          <w:tcPr>
            <w:tcW w:w="3820" w:type="dxa"/>
            <w:vAlign w:val="center"/>
          </w:tcPr>
          <w:p>
            <w:pPr>
              <w:keepNext w:val="0"/>
              <w:keepLines w:val="0"/>
              <w:suppressLineNumbers w:val="0"/>
              <w:spacing w:before="0" w:beforeAutospacing="0" w:after="0" w:afterAutospacing="0"/>
              <w:ind w:left="0" w:right="0" w:firstLine="34"/>
              <w:jc w:val="center"/>
              <w:rPr>
                <w:rFonts w:hint="default" w:ascii="宋体" w:hAnsi="宋体"/>
                <w:b/>
                <w:szCs w:val="22"/>
              </w:rPr>
            </w:pPr>
            <w:r>
              <w:rPr>
                <w:rFonts w:hint="eastAsia" w:ascii="宋体" w:hAnsi="宋体"/>
                <w:b/>
                <w:szCs w:val="22"/>
                <w:highlight w:val="white"/>
              </w:rPr>
              <w:t>约定内容</w:t>
            </w:r>
          </w:p>
        </w:tc>
        <w:tc>
          <w:tcPr>
            <w:tcW w:w="720" w:type="dxa"/>
            <w:vAlign w:val="center"/>
          </w:tcPr>
          <w:p>
            <w:pPr>
              <w:keepNext w:val="0"/>
              <w:keepLines w:val="0"/>
              <w:suppressLineNumbers w:val="0"/>
              <w:spacing w:before="0" w:beforeAutospacing="0" w:after="0" w:afterAutospacing="0"/>
              <w:ind w:left="0" w:right="0" w:firstLine="34"/>
              <w:jc w:val="center"/>
              <w:rPr>
                <w:rFonts w:hint="default" w:ascii="宋体" w:hAnsi="宋体"/>
                <w:b/>
                <w:szCs w:val="22"/>
              </w:rPr>
            </w:pPr>
            <w:r>
              <w:rPr>
                <w:rFonts w:hint="eastAsia" w:ascii="宋体" w:hAnsi="宋体"/>
                <w:b/>
                <w:szCs w:val="22"/>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1</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default" w:ascii="宋体" w:hAnsi="宋体"/>
                <w:szCs w:val="22"/>
                <w:highlight w:val="white"/>
              </w:rPr>
              <w:t>项目</w:t>
            </w:r>
            <w:r>
              <w:rPr>
                <w:rFonts w:hint="eastAsia" w:ascii="宋体" w:hAnsi="宋体"/>
                <w:szCs w:val="22"/>
                <w:highlight w:val="white"/>
              </w:rPr>
              <w:t>负责人</w:t>
            </w:r>
          </w:p>
        </w:tc>
        <w:tc>
          <w:tcPr>
            <w:tcW w:w="1400" w:type="dxa"/>
            <w:vAlign w:val="center"/>
          </w:tcPr>
          <w:p>
            <w:pPr>
              <w:keepNext w:val="0"/>
              <w:keepLines w:val="0"/>
              <w:suppressLineNumbers w:val="0"/>
              <w:spacing w:before="0" w:beforeAutospacing="0" w:after="0" w:afterAutospacing="0"/>
              <w:ind w:left="0" w:right="0" w:hanging="6"/>
              <w:rPr>
                <w:rFonts w:hint="default" w:ascii="宋体" w:hAnsi="宋体" w:cs="Arial"/>
                <w:color w:val="auto"/>
                <w:kern w:val="0"/>
                <w:szCs w:val="22"/>
                <w:highlight w:val="yellow"/>
              </w:rPr>
            </w:pPr>
            <w:r>
              <w:rPr>
                <w:rFonts w:hint="eastAsia" w:ascii="宋体" w:hAnsi="宋体"/>
                <w:color w:val="auto"/>
                <w:szCs w:val="22"/>
                <w:highlight w:val="white"/>
              </w:rPr>
              <w:t>3.2.1</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（见投标函）</w:t>
            </w: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2</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工期</w:t>
            </w:r>
          </w:p>
        </w:tc>
        <w:tc>
          <w:tcPr>
            <w:tcW w:w="1400" w:type="dxa"/>
            <w:vAlign w:val="center"/>
          </w:tcPr>
          <w:p>
            <w:pPr>
              <w:keepNext w:val="0"/>
              <w:keepLines w:val="0"/>
              <w:suppressLineNumbers w:val="0"/>
              <w:spacing w:before="0" w:beforeAutospacing="0" w:after="0" w:afterAutospacing="0"/>
              <w:ind w:left="0" w:right="0" w:hanging="6"/>
              <w:rPr>
                <w:rFonts w:hint="default" w:ascii="宋体" w:hAnsi="宋体"/>
                <w:color w:val="auto"/>
                <w:szCs w:val="22"/>
                <w:highlight w:val="yellow"/>
              </w:rPr>
            </w:pPr>
            <w:r>
              <w:rPr>
                <w:rFonts w:hint="eastAsia" w:ascii="宋体" w:hAnsi="宋体"/>
                <w:color w:val="auto"/>
                <w:szCs w:val="22"/>
                <w:highlight w:val="white"/>
              </w:rPr>
              <w:t>7</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（见投标函）</w:t>
            </w: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3</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缺陷责任期</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highlight w:val="yellow"/>
              </w:rPr>
            </w:pPr>
            <w:r>
              <w:rPr>
                <w:rFonts w:hint="eastAsia" w:ascii="宋体" w:hAnsi="宋体"/>
                <w:color w:val="auto"/>
                <w:szCs w:val="22"/>
                <w:highlight w:val="white"/>
              </w:rPr>
              <w:t>15.2</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5</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分包</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rPr>
            </w:pPr>
            <w:r>
              <w:rPr>
                <w:rFonts w:hint="eastAsia" w:ascii="宋体" w:hAnsi="宋体"/>
                <w:color w:val="auto"/>
                <w:szCs w:val="22"/>
                <w:highlight w:val="white"/>
              </w:rPr>
              <w:t>3.5</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见拟分包计划表</w:t>
            </w: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6</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安全文明施工违约金额</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rPr>
            </w:pPr>
            <w:r>
              <w:rPr>
                <w:rFonts w:hint="eastAsia" w:ascii="宋体" w:hAnsi="宋体"/>
                <w:color w:val="auto"/>
                <w:szCs w:val="22"/>
                <w:highlight w:val="white"/>
              </w:rPr>
              <w:t>6.1</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rPr>
            </w:pP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7</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逾期竣工违约金</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rPr>
            </w:pPr>
            <w:r>
              <w:rPr>
                <w:rFonts w:hint="eastAsia" w:ascii="宋体" w:hAnsi="宋体"/>
                <w:color w:val="auto"/>
                <w:szCs w:val="22"/>
                <w:highlight w:val="white"/>
              </w:rPr>
              <w:t>7.5.2</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u w:val="single"/>
              </w:rPr>
              <w:t xml:space="preserve">           </w:t>
            </w:r>
            <w:r>
              <w:rPr>
                <w:rFonts w:hint="eastAsia" w:ascii="宋体" w:hAnsi="宋体"/>
                <w:szCs w:val="22"/>
                <w:highlight w:val="white"/>
              </w:rPr>
              <w:t>元/天</w:t>
            </w: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8</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逾期竣工违约金最高限额</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rPr>
            </w:pPr>
            <w:r>
              <w:rPr>
                <w:rFonts w:hint="eastAsia" w:ascii="宋体" w:hAnsi="宋体"/>
                <w:color w:val="auto"/>
                <w:szCs w:val="22"/>
                <w:highlight w:val="white"/>
              </w:rPr>
              <w:t>7.5.2</w:t>
            </w:r>
          </w:p>
        </w:tc>
        <w:tc>
          <w:tcPr>
            <w:tcW w:w="3820" w:type="dxa"/>
            <w:vAlign w:val="center"/>
          </w:tcPr>
          <w:p>
            <w:pPr>
              <w:keepNext w:val="0"/>
              <w:keepLines w:val="0"/>
              <w:suppressLineNumbers w:val="0"/>
              <w:spacing w:before="0" w:beforeAutospacing="0" w:after="0" w:afterAutospacing="0"/>
              <w:ind w:left="0" w:right="0"/>
              <w:rPr>
                <w:rFonts w:hint="default" w:ascii="宋体" w:hAnsi="宋体"/>
                <w:szCs w:val="22"/>
              </w:rPr>
            </w:pP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9</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质量标准</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rPr>
            </w:pPr>
            <w:r>
              <w:rPr>
                <w:rFonts w:hint="eastAsia" w:ascii="宋体" w:hAnsi="宋体"/>
                <w:color w:val="auto"/>
                <w:szCs w:val="22"/>
                <w:highlight w:val="white"/>
              </w:rPr>
              <w:t>5.1.1</w:t>
            </w:r>
          </w:p>
        </w:tc>
        <w:tc>
          <w:tcPr>
            <w:tcW w:w="3820" w:type="dxa"/>
            <w:vAlign w:val="center"/>
          </w:tcPr>
          <w:p>
            <w:pPr>
              <w:keepNext w:val="0"/>
              <w:keepLines w:val="0"/>
              <w:suppressLineNumbers w:val="0"/>
              <w:spacing w:before="0" w:beforeAutospacing="0" w:after="0" w:afterAutospacing="0"/>
              <w:ind w:left="0" w:right="0"/>
              <w:rPr>
                <w:rFonts w:hint="default" w:ascii="宋体" w:hAnsi="宋体"/>
                <w:szCs w:val="22"/>
              </w:rPr>
            </w:pP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10</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color w:val="auto"/>
                <w:szCs w:val="22"/>
                <w:highlight w:val="white"/>
              </w:rPr>
              <w:t>质量违约金</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rPr>
            </w:pPr>
            <w:r>
              <w:rPr>
                <w:rFonts w:hint="eastAsia" w:ascii="宋体" w:hAnsi="宋体"/>
                <w:color w:val="auto"/>
                <w:szCs w:val="22"/>
                <w:highlight w:val="white"/>
              </w:rPr>
              <w:t>5.1.1</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rPr>
            </w:pP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11</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价格调整的差额计算</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highlight w:val="yellow"/>
              </w:rPr>
            </w:pPr>
            <w:r>
              <w:rPr>
                <w:rFonts w:hint="eastAsia" w:ascii="宋体" w:hAnsi="宋体"/>
                <w:color w:val="auto"/>
                <w:szCs w:val="22"/>
                <w:highlight w:val="white"/>
              </w:rPr>
              <w:t>11.1</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遵守专用合同条款第11.1款规定</w:t>
            </w: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12</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预付款额度</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rPr>
            </w:pPr>
            <w:r>
              <w:rPr>
                <w:rFonts w:hint="eastAsia" w:ascii="宋体" w:hAnsi="宋体"/>
                <w:color w:val="auto"/>
                <w:szCs w:val="22"/>
                <w:highlight w:val="white"/>
              </w:rPr>
              <w:t>12.2.1</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13</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预付款保函金额</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auto"/>
                <w:szCs w:val="22"/>
                <w:highlight w:val="yellow"/>
              </w:rPr>
            </w:pPr>
            <w:r>
              <w:rPr>
                <w:rFonts w:hint="eastAsia" w:ascii="宋体" w:hAnsi="宋体"/>
                <w:color w:val="auto"/>
                <w:szCs w:val="22"/>
                <w:highlight w:val="white"/>
              </w:rPr>
              <w:t>12.2.2</w:t>
            </w: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14</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权利义务</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FF0000"/>
                <w:szCs w:val="22"/>
                <w:highlight w:val="yellow"/>
              </w:rPr>
            </w:pP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cs="Arial"/>
                <w:kern w:val="0"/>
                <w:szCs w:val="22"/>
              </w:rPr>
            </w:pPr>
            <w:r>
              <w:rPr>
                <w:rFonts w:hint="eastAsia" w:ascii="宋体" w:hAnsi="宋体" w:cs="Arial"/>
                <w:kern w:val="0"/>
                <w:szCs w:val="22"/>
                <w:highlight w:val="white"/>
              </w:rPr>
              <w:t>符合</w:t>
            </w:r>
            <w:r>
              <w:rPr>
                <w:rFonts w:hint="default" w:ascii="宋体" w:hAnsi="宋体"/>
                <w:szCs w:val="22"/>
                <w:highlight w:val="white"/>
              </w:rPr>
              <w:t>第四章“合同条款及格式”规定</w:t>
            </w: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15</w:t>
            </w:r>
          </w:p>
        </w:tc>
        <w:tc>
          <w:tcPr>
            <w:tcW w:w="2700" w:type="dxa"/>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技术标准和要求</w:t>
            </w:r>
          </w:p>
        </w:tc>
        <w:tc>
          <w:tcPr>
            <w:tcW w:w="1400" w:type="dxa"/>
            <w:tcMar>
              <w:left w:w="170" w:type="dxa"/>
            </w:tcMar>
            <w:vAlign w:val="center"/>
          </w:tcPr>
          <w:p>
            <w:pPr>
              <w:keepNext w:val="0"/>
              <w:keepLines w:val="0"/>
              <w:suppressLineNumbers w:val="0"/>
              <w:spacing w:before="0" w:beforeAutospacing="0" w:after="0" w:afterAutospacing="0"/>
              <w:ind w:left="0" w:right="0" w:hanging="6"/>
              <w:rPr>
                <w:rFonts w:hint="default" w:ascii="宋体" w:hAnsi="宋体"/>
                <w:color w:val="FF0000"/>
                <w:szCs w:val="22"/>
                <w:highlight w:val="yellow"/>
              </w:rPr>
            </w:pPr>
          </w:p>
        </w:tc>
        <w:tc>
          <w:tcPr>
            <w:tcW w:w="3820" w:type="dxa"/>
            <w:vAlign w:val="center"/>
          </w:tcPr>
          <w:p>
            <w:pPr>
              <w:keepNext w:val="0"/>
              <w:keepLines w:val="0"/>
              <w:suppressLineNumbers w:val="0"/>
              <w:spacing w:before="0" w:beforeAutospacing="0" w:after="0" w:afterAutospacing="0"/>
              <w:ind w:left="0" w:right="0" w:firstLine="34"/>
              <w:rPr>
                <w:rFonts w:hint="default" w:ascii="宋体" w:hAnsi="宋体" w:cs="Arial"/>
                <w:kern w:val="0"/>
                <w:szCs w:val="22"/>
              </w:rPr>
            </w:pPr>
            <w:r>
              <w:rPr>
                <w:rFonts w:hint="eastAsia" w:ascii="宋体" w:hAnsi="宋体"/>
                <w:szCs w:val="22"/>
                <w:highlight w:val="white"/>
              </w:rPr>
              <w:t>符合第七章“技术标准和要求”规定</w:t>
            </w:r>
          </w:p>
        </w:tc>
        <w:tc>
          <w:tcPr>
            <w:tcW w:w="720" w:type="dxa"/>
            <w:vAlign w:val="center"/>
          </w:tcPr>
          <w:p>
            <w:pPr>
              <w:keepNext w:val="0"/>
              <w:keepLines w:val="0"/>
              <w:suppressLineNumbers w:val="0"/>
              <w:spacing w:before="0" w:beforeAutospacing="0" w:after="0" w:afterAutospacing="0"/>
              <w:ind w:left="0" w:right="0" w:firstLine="34"/>
              <w:rPr>
                <w:rFonts w:hint="default" w:ascii="宋体" w:hAnsi="宋体"/>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60" w:type="dxa"/>
            <w:gridSpan w:val="5"/>
            <w:vAlign w:val="center"/>
          </w:tcPr>
          <w:p>
            <w:pPr>
              <w:keepNext w:val="0"/>
              <w:keepLines w:val="0"/>
              <w:suppressLineNumbers w:val="0"/>
              <w:spacing w:before="0" w:beforeAutospacing="0" w:after="0" w:afterAutospacing="0"/>
              <w:ind w:left="0" w:right="0" w:firstLine="34"/>
              <w:rPr>
                <w:rFonts w:hint="default" w:ascii="宋体" w:hAnsi="宋体"/>
                <w:szCs w:val="22"/>
              </w:rPr>
            </w:pPr>
            <w:r>
              <w:rPr>
                <w:rFonts w:hint="eastAsia" w:ascii="宋体" w:hAnsi="宋体"/>
                <w:szCs w:val="22"/>
                <w:highlight w:val="white"/>
              </w:rPr>
              <w:t>备注：投标人在响应招标文件中规定的实质性要求和条件的基础上，可做出其他有利于招标人的承诺。此类承诺可在</w:t>
            </w:r>
            <w:r>
              <w:rPr>
                <w:rFonts w:hint="eastAsia" w:ascii="宋体" w:hAnsi="宋体"/>
                <w:szCs w:val="22"/>
                <w:highlight w:val="white"/>
                <w:lang w:eastAsia="zh-CN"/>
              </w:rPr>
              <w:t>《</w:t>
            </w:r>
            <w:r>
              <w:rPr>
                <w:rFonts w:hint="eastAsia" w:ascii="宋体" w:hAnsi="宋体"/>
                <w:szCs w:val="22"/>
                <w:highlight w:val="white"/>
                <w:lang w:val="en-US" w:eastAsia="zh-CN"/>
              </w:rPr>
              <w:t>投标函附录</w:t>
            </w:r>
            <w:r>
              <w:rPr>
                <w:rFonts w:hint="eastAsia" w:ascii="宋体" w:hAnsi="宋体"/>
                <w:szCs w:val="22"/>
                <w:highlight w:val="white"/>
                <w:lang w:eastAsia="zh-CN"/>
              </w:rPr>
              <w:t>》</w:t>
            </w:r>
            <w:r>
              <w:rPr>
                <w:rFonts w:hint="eastAsia" w:ascii="宋体" w:hAnsi="宋体"/>
                <w:szCs w:val="22"/>
                <w:highlight w:val="white"/>
              </w:rPr>
              <w:t>中予以补充填写。</w:t>
            </w:r>
            <w:r>
              <w:rPr>
                <w:rFonts w:hint="eastAsia" w:ascii="宋体" w:hAnsi="宋体"/>
                <w:szCs w:val="22"/>
                <w:highlight w:val="white"/>
                <w:lang w:eastAsia="zh-CN"/>
              </w:rPr>
              <w:t>《</w:t>
            </w:r>
            <w:r>
              <w:rPr>
                <w:rFonts w:hint="eastAsia" w:ascii="宋体" w:hAnsi="宋体"/>
                <w:szCs w:val="22"/>
                <w:highlight w:val="white"/>
                <w:lang w:val="en-US" w:eastAsia="zh-CN"/>
              </w:rPr>
              <w:t>投标函附录</w:t>
            </w:r>
            <w:r>
              <w:rPr>
                <w:rFonts w:hint="eastAsia" w:ascii="宋体" w:hAnsi="宋体"/>
                <w:szCs w:val="22"/>
                <w:highlight w:val="white"/>
                <w:lang w:eastAsia="zh-CN"/>
              </w:rPr>
              <w:t>》</w:t>
            </w:r>
            <w:r>
              <w:rPr>
                <w:rFonts w:hint="eastAsia" w:ascii="宋体" w:hAnsi="宋体"/>
                <w:szCs w:val="22"/>
                <w:highlight w:val="white"/>
                <w:lang w:val="en-US" w:eastAsia="zh-CN"/>
              </w:rPr>
              <w:t>约定内容低于招标文件相关要求标准的，以招标文件的要求为准；</w:t>
            </w:r>
            <w:r>
              <w:rPr>
                <w:rFonts w:hint="eastAsia" w:ascii="宋体" w:hAnsi="宋体"/>
                <w:szCs w:val="22"/>
                <w:highlight w:val="white"/>
                <w:lang w:eastAsia="zh-CN"/>
              </w:rPr>
              <w:t>《</w:t>
            </w:r>
            <w:r>
              <w:rPr>
                <w:rFonts w:hint="eastAsia" w:ascii="宋体" w:hAnsi="宋体"/>
                <w:szCs w:val="22"/>
                <w:highlight w:val="white"/>
                <w:lang w:val="en-US" w:eastAsia="zh-CN"/>
              </w:rPr>
              <w:t>投标函附录</w:t>
            </w:r>
            <w:r>
              <w:rPr>
                <w:rFonts w:hint="eastAsia" w:ascii="宋体" w:hAnsi="宋体"/>
                <w:szCs w:val="22"/>
                <w:highlight w:val="white"/>
                <w:lang w:eastAsia="zh-CN"/>
              </w:rPr>
              <w:t>》</w:t>
            </w:r>
            <w:r>
              <w:rPr>
                <w:rFonts w:hint="eastAsia" w:ascii="宋体" w:hAnsi="宋体"/>
                <w:szCs w:val="22"/>
                <w:highlight w:val="white"/>
                <w:lang w:val="en-US" w:eastAsia="zh-CN"/>
              </w:rPr>
              <w:t>约定内容高于招标文件相关规定标准的，以《投标函附录》约定为准。</w:t>
            </w:r>
          </w:p>
        </w:tc>
      </w:tr>
    </w:tbl>
    <w:p>
      <w:pPr>
        <w:rPr>
          <w:rFonts w:ascii="Calibri" w:hAnsi="Calibri"/>
          <w:szCs w:val="22"/>
        </w:rPr>
      </w:pPr>
    </w:p>
    <w:p>
      <w:pPr>
        <w:rPr>
          <w:rFonts w:ascii="Calibri" w:hAnsi="Calibri"/>
          <w:szCs w:val="22"/>
        </w:rPr>
      </w:pPr>
      <w:r>
        <w:rPr>
          <w:rFonts w:ascii="Calibri" w:hAnsi="Calibri"/>
          <w:szCs w:val="22"/>
          <w:highlight w:val="white"/>
        </w:rPr>
        <w:t>投 标 人：                      （盖单位章）</w:t>
      </w:r>
    </w:p>
    <w:p>
      <w:pPr>
        <w:rPr>
          <w:rFonts w:ascii="Calibri" w:hAnsi="Calibri"/>
          <w:szCs w:val="22"/>
          <w:highlight w:val="white"/>
        </w:rPr>
      </w:pPr>
    </w:p>
    <w:p>
      <w:pPr>
        <w:rPr>
          <w:rFonts w:ascii="Calibri" w:hAnsi="Calibri"/>
          <w:szCs w:val="22"/>
        </w:rPr>
      </w:pPr>
      <w:r>
        <w:rPr>
          <w:rFonts w:ascii="Calibri" w:hAnsi="Calibri"/>
          <w:szCs w:val="22"/>
          <w:highlight w:val="white"/>
        </w:rPr>
        <w:t xml:space="preserve">法定代表人：      </w:t>
      </w:r>
      <w:r>
        <w:rPr>
          <w:rFonts w:hint="eastAsia" w:ascii="Calibri" w:hAnsi="Calibri"/>
          <w:szCs w:val="22"/>
          <w:highlight w:val="white"/>
        </w:rPr>
        <w:t xml:space="preserve">                 </w:t>
      </w:r>
      <w:r>
        <w:rPr>
          <w:rFonts w:ascii="Calibri" w:hAnsi="Calibri"/>
          <w:szCs w:val="22"/>
          <w:highlight w:val="white"/>
        </w:rPr>
        <w:t xml:space="preserve"> （签章）</w:t>
      </w:r>
    </w:p>
    <w:p>
      <w:pPr>
        <w:rPr>
          <w:rFonts w:hint="eastAsia" w:ascii="Calibri" w:hAnsi="Calibri"/>
          <w:szCs w:val="22"/>
          <w:highlight w:val="white"/>
        </w:rPr>
      </w:pPr>
      <w:r>
        <w:rPr>
          <w:rFonts w:ascii="Calibri" w:hAnsi="Calibri"/>
          <w:szCs w:val="22"/>
          <w:highlight w:val="white"/>
        </w:rPr>
        <w:t xml:space="preserve"> </w:t>
      </w:r>
      <w:r>
        <w:rPr>
          <w:rFonts w:hint="eastAsia" w:ascii="Calibri" w:hAnsi="Calibri"/>
          <w:szCs w:val="22"/>
          <w:highlight w:val="white"/>
        </w:rPr>
        <w:t xml:space="preserve">        </w:t>
      </w:r>
    </w:p>
    <w:p>
      <w:pPr>
        <w:rPr>
          <w:rFonts w:hint="eastAsia" w:ascii="Calibri" w:hAnsi="Calibri"/>
          <w:szCs w:val="22"/>
          <w:highlight w:val="white"/>
        </w:rPr>
      </w:pPr>
    </w:p>
    <w:p>
      <w:pPr>
        <w:ind w:left="0" w:leftChars="0" w:firstLine="5678" w:firstLineChars="2704"/>
        <w:rPr>
          <w:rFonts w:ascii="Calibri" w:hAnsi="Calibri"/>
          <w:szCs w:val="22"/>
        </w:rPr>
      </w:pPr>
      <w:r>
        <w:rPr>
          <w:rFonts w:ascii="Calibri" w:hAnsi="Calibri"/>
          <w:szCs w:val="22"/>
          <w:highlight w:val="white"/>
        </w:rPr>
        <w:t>年</w:t>
      </w:r>
      <w:r>
        <w:rPr>
          <w:rFonts w:hint="eastAsia" w:ascii="Calibri" w:hAnsi="Calibri"/>
          <w:szCs w:val="22"/>
          <w:highlight w:val="white"/>
        </w:rPr>
        <w:t xml:space="preserve">        </w:t>
      </w:r>
      <w:r>
        <w:rPr>
          <w:rFonts w:ascii="Calibri" w:hAnsi="Calibri"/>
          <w:szCs w:val="22"/>
          <w:highlight w:val="white"/>
        </w:rPr>
        <w:t>月</w:t>
      </w:r>
      <w:r>
        <w:rPr>
          <w:rFonts w:hint="eastAsia" w:ascii="Calibri" w:hAnsi="Calibri"/>
          <w:szCs w:val="22"/>
          <w:highlight w:val="white"/>
        </w:rPr>
        <w:t xml:space="preserve">        </w:t>
      </w:r>
      <w:r>
        <w:rPr>
          <w:rFonts w:ascii="Calibri" w:hAnsi="Calibri"/>
          <w:szCs w:val="22"/>
          <w:highlight w:val="white"/>
        </w:rPr>
        <w:t>日</w:t>
      </w:r>
    </w:p>
    <w:p>
      <w:pPr>
        <w:keepNext/>
        <w:keepLines/>
        <w:spacing w:after="120" w:line="500" w:lineRule="exact"/>
        <w:jc w:val="center"/>
        <w:outlineLvl w:val="1"/>
        <w:rPr>
          <w:rFonts w:ascii="Calibri" w:hAnsi="Calibri"/>
          <w:b/>
          <w:bCs/>
          <w:sz w:val="24"/>
          <w:szCs w:val="22"/>
        </w:rPr>
      </w:pPr>
      <w:r>
        <w:rPr>
          <w:rFonts w:ascii="Calibri" w:hAnsi="Calibri"/>
          <w:b/>
          <w:bCs/>
          <w:sz w:val="24"/>
          <w:szCs w:val="22"/>
          <w:highlight w:val="white"/>
        </w:rPr>
        <w:br w:type="page"/>
      </w:r>
      <w:bookmarkStart w:id="862" w:name="_Toc16810"/>
      <w:bookmarkStart w:id="863" w:name="_Toc26517"/>
      <w:r>
        <w:rPr>
          <w:rFonts w:hint="eastAsia" w:eastAsia="黑体" w:cs="宋体"/>
          <w:sz w:val="28"/>
          <w:szCs w:val="20"/>
        </w:rPr>
        <w:t>二、法定代表人身份证明或附有法定代表人身份证明的授权委托书</w:t>
      </w:r>
      <w:bookmarkEnd w:id="862"/>
      <w:bookmarkEnd w:id="863"/>
    </w:p>
    <w:p>
      <w:pPr>
        <w:spacing w:after="240"/>
        <w:jc w:val="center"/>
        <w:outlineLvl w:val="2"/>
        <w:rPr>
          <w:rFonts w:ascii="宋体" w:hAnsi="宋体"/>
          <w:b/>
          <w:sz w:val="24"/>
        </w:rPr>
      </w:pPr>
      <w:r>
        <w:rPr>
          <w:rFonts w:hint="eastAsia" w:ascii="宋体" w:hAnsi="宋体"/>
          <w:b/>
          <w:sz w:val="24"/>
          <w:highlight w:val="white"/>
        </w:rPr>
        <w:t>（一）法定代表人身份证明</w:t>
      </w:r>
    </w:p>
    <w:p>
      <w:pPr>
        <w:spacing w:line="276" w:lineRule="auto"/>
        <w:rPr>
          <w:rFonts w:ascii="宋体" w:hAnsi="宋体"/>
          <w:szCs w:val="22"/>
        </w:rPr>
      </w:pPr>
      <w:r>
        <w:rPr>
          <w:rFonts w:hint="eastAsia" w:ascii="宋体" w:hAnsi="宋体"/>
          <w:szCs w:val="22"/>
          <w:highlight w:val="white"/>
        </w:rPr>
        <w:t>投 标 人：</w:t>
      </w:r>
      <w:r>
        <w:rPr>
          <w:rFonts w:hint="eastAsia" w:ascii="宋体" w:hAnsi="宋体"/>
          <w:szCs w:val="22"/>
          <w:highlight w:val="white"/>
          <w:u w:val="single"/>
        </w:rPr>
        <w:t xml:space="preserve">                                                        </w:t>
      </w:r>
    </w:p>
    <w:p>
      <w:pPr>
        <w:spacing w:line="276" w:lineRule="auto"/>
        <w:rPr>
          <w:rFonts w:ascii="宋体" w:hAnsi="宋体"/>
          <w:szCs w:val="22"/>
        </w:rPr>
      </w:pPr>
      <w:r>
        <w:rPr>
          <w:rFonts w:hint="eastAsia" w:ascii="宋体" w:hAnsi="宋体"/>
          <w:szCs w:val="22"/>
          <w:highlight w:val="white"/>
        </w:rPr>
        <w:t>单位性质：</w:t>
      </w:r>
      <w:r>
        <w:rPr>
          <w:rFonts w:hint="eastAsia" w:ascii="宋体" w:hAnsi="宋体"/>
          <w:szCs w:val="22"/>
          <w:highlight w:val="white"/>
          <w:u w:val="single"/>
        </w:rPr>
        <w:t xml:space="preserve">                                                        </w:t>
      </w:r>
    </w:p>
    <w:p>
      <w:pPr>
        <w:spacing w:line="276" w:lineRule="auto"/>
        <w:rPr>
          <w:rFonts w:ascii="宋体" w:hAnsi="宋体"/>
          <w:szCs w:val="22"/>
        </w:rPr>
      </w:pPr>
      <w:r>
        <w:rPr>
          <w:rFonts w:hint="eastAsia" w:ascii="宋体" w:hAnsi="宋体"/>
          <w:szCs w:val="22"/>
          <w:highlight w:val="white"/>
        </w:rPr>
        <w:t>地    址：</w:t>
      </w:r>
      <w:r>
        <w:rPr>
          <w:rFonts w:hint="eastAsia" w:ascii="宋体" w:hAnsi="宋体"/>
          <w:szCs w:val="22"/>
          <w:highlight w:val="white"/>
          <w:u w:val="single"/>
        </w:rPr>
        <w:t xml:space="preserve">                                                        </w:t>
      </w:r>
    </w:p>
    <w:p>
      <w:pPr>
        <w:spacing w:line="276" w:lineRule="auto"/>
        <w:rPr>
          <w:rFonts w:ascii="宋体" w:hAnsi="宋体"/>
          <w:szCs w:val="22"/>
        </w:rPr>
      </w:pPr>
      <w:r>
        <w:rPr>
          <w:rFonts w:hint="eastAsia" w:ascii="宋体" w:hAnsi="宋体"/>
          <w:szCs w:val="22"/>
          <w:highlight w:val="white"/>
        </w:rPr>
        <w:t>成立时间：</w:t>
      </w:r>
      <w:r>
        <w:rPr>
          <w:rFonts w:hint="eastAsia" w:ascii="宋体" w:hAnsi="宋体"/>
          <w:szCs w:val="22"/>
          <w:highlight w:val="white"/>
          <w:u w:val="single"/>
        </w:rPr>
        <w:t xml:space="preserve">                 </w:t>
      </w:r>
      <w:r>
        <w:rPr>
          <w:rFonts w:hint="eastAsia" w:ascii="宋体" w:hAnsi="宋体"/>
          <w:szCs w:val="22"/>
          <w:highlight w:val="white"/>
        </w:rPr>
        <w:t>年</w:t>
      </w:r>
      <w:r>
        <w:rPr>
          <w:rFonts w:hint="eastAsia" w:ascii="宋体" w:hAnsi="宋体"/>
          <w:szCs w:val="22"/>
          <w:highlight w:val="white"/>
          <w:u w:val="single"/>
        </w:rPr>
        <w:t xml:space="preserve">              </w:t>
      </w:r>
      <w:r>
        <w:rPr>
          <w:rFonts w:hint="eastAsia" w:ascii="宋体" w:hAnsi="宋体"/>
          <w:szCs w:val="22"/>
          <w:highlight w:val="white"/>
        </w:rPr>
        <w:t>月</w:t>
      </w:r>
      <w:r>
        <w:rPr>
          <w:rFonts w:hint="eastAsia" w:ascii="宋体" w:hAnsi="宋体"/>
          <w:szCs w:val="22"/>
          <w:highlight w:val="white"/>
          <w:u w:val="single"/>
        </w:rPr>
        <w:t xml:space="preserve">              </w:t>
      </w:r>
      <w:r>
        <w:rPr>
          <w:rFonts w:hint="eastAsia" w:ascii="宋体" w:hAnsi="宋体"/>
          <w:szCs w:val="22"/>
          <w:highlight w:val="white"/>
        </w:rPr>
        <w:t>日</w:t>
      </w:r>
    </w:p>
    <w:p>
      <w:pPr>
        <w:spacing w:line="276" w:lineRule="auto"/>
        <w:rPr>
          <w:rFonts w:ascii="宋体" w:hAnsi="宋体"/>
          <w:szCs w:val="22"/>
        </w:rPr>
      </w:pPr>
      <w:r>
        <w:rPr>
          <w:rFonts w:hint="eastAsia" w:ascii="宋体" w:hAnsi="宋体"/>
          <w:szCs w:val="22"/>
          <w:highlight w:val="white"/>
        </w:rPr>
        <w:t>经营期限：</w:t>
      </w:r>
      <w:r>
        <w:rPr>
          <w:rFonts w:hint="eastAsia" w:ascii="宋体" w:hAnsi="宋体"/>
          <w:szCs w:val="22"/>
          <w:highlight w:val="white"/>
          <w:u w:val="single"/>
        </w:rPr>
        <w:t xml:space="preserve">                                                        </w:t>
      </w:r>
    </w:p>
    <w:p>
      <w:pPr>
        <w:spacing w:line="276" w:lineRule="auto"/>
        <w:rPr>
          <w:rFonts w:ascii="宋体" w:hAnsi="宋体"/>
          <w:szCs w:val="22"/>
        </w:rPr>
      </w:pPr>
      <w:r>
        <w:rPr>
          <w:rFonts w:hint="eastAsia" w:ascii="宋体" w:hAnsi="宋体"/>
          <w:szCs w:val="22"/>
          <w:highlight w:val="white"/>
        </w:rPr>
        <w:t>姓    名：</w:t>
      </w:r>
      <w:r>
        <w:rPr>
          <w:rFonts w:hint="eastAsia" w:ascii="宋体" w:hAnsi="宋体"/>
          <w:szCs w:val="22"/>
          <w:highlight w:val="white"/>
          <w:u w:val="single"/>
        </w:rPr>
        <w:t xml:space="preserve">                         </w:t>
      </w:r>
      <w:r>
        <w:rPr>
          <w:rFonts w:hint="eastAsia" w:ascii="宋体" w:hAnsi="宋体"/>
          <w:szCs w:val="22"/>
          <w:highlight w:val="white"/>
        </w:rPr>
        <w:t xml:space="preserve"> 性        别：</w:t>
      </w:r>
      <w:r>
        <w:rPr>
          <w:rFonts w:hint="eastAsia" w:ascii="宋体" w:hAnsi="宋体"/>
          <w:szCs w:val="22"/>
          <w:highlight w:val="white"/>
          <w:u w:val="single"/>
        </w:rPr>
        <w:t xml:space="preserve">                </w:t>
      </w:r>
    </w:p>
    <w:p>
      <w:pPr>
        <w:spacing w:line="276" w:lineRule="auto"/>
        <w:rPr>
          <w:rFonts w:ascii="宋体" w:hAnsi="宋体"/>
          <w:szCs w:val="22"/>
        </w:rPr>
      </w:pPr>
      <w:r>
        <w:rPr>
          <w:rFonts w:hint="eastAsia" w:ascii="宋体" w:hAnsi="宋体"/>
          <w:szCs w:val="22"/>
          <w:highlight w:val="white"/>
        </w:rPr>
        <w:t>年    龄：</w:t>
      </w:r>
      <w:r>
        <w:rPr>
          <w:rFonts w:hint="eastAsia" w:ascii="宋体" w:hAnsi="宋体"/>
          <w:szCs w:val="22"/>
          <w:highlight w:val="white"/>
          <w:u w:val="single"/>
        </w:rPr>
        <w:t xml:space="preserve">                         </w:t>
      </w:r>
      <w:r>
        <w:rPr>
          <w:rFonts w:hint="eastAsia" w:ascii="宋体" w:hAnsi="宋体"/>
          <w:szCs w:val="22"/>
          <w:highlight w:val="white"/>
        </w:rPr>
        <w:t xml:space="preserve"> 职        务：</w:t>
      </w:r>
      <w:r>
        <w:rPr>
          <w:rFonts w:hint="eastAsia" w:ascii="宋体" w:hAnsi="宋体"/>
          <w:szCs w:val="22"/>
          <w:highlight w:val="white"/>
          <w:u w:val="single"/>
        </w:rPr>
        <w:t xml:space="preserve">                </w:t>
      </w:r>
    </w:p>
    <w:p>
      <w:pPr>
        <w:spacing w:line="276" w:lineRule="auto"/>
        <w:rPr>
          <w:rFonts w:ascii="宋体" w:hAnsi="宋体"/>
          <w:szCs w:val="22"/>
        </w:rPr>
      </w:pPr>
      <w:r>
        <w:rPr>
          <w:rFonts w:hint="eastAsia" w:ascii="宋体" w:hAnsi="宋体"/>
          <w:szCs w:val="22"/>
          <w:highlight w:val="white"/>
        </w:rPr>
        <w:t>系</w:t>
      </w:r>
      <w:r>
        <w:rPr>
          <w:rFonts w:hint="eastAsia" w:ascii="宋体" w:hAnsi="宋体"/>
          <w:szCs w:val="22"/>
          <w:highlight w:val="white"/>
          <w:u w:val="single"/>
        </w:rPr>
        <w:t xml:space="preserve">                                                 </w:t>
      </w:r>
      <w:r>
        <w:rPr>
          <w:rFonts w:hint="eastAsia" w:ascii="宋体" w:hAnsi="宋体"/>
          <w:szCs w:val="22"/>
          <w:highlight w:val="white"/>
        </w:rPr>
        <w:t>（投标人名称）的法定代表人。</w:t>
      </w:r>
    </w:p>
    <w:p>
      <w:pPr>
        <w:spacing w:line="276" w:lineRule="auto"/>
        <w:rPr>
          <w:rFonts w:ascii="宋体" w:hAnsi="宋体"/>
          <w:szCs w:val="22"/>
        </w:rPr>
      </w:pPr>
      <w:r>
        <w:rPr>
          <w:rFonts w:hint="eastAsia" w:ascii="宋体" w:hAnsi="宋体"/>
          <w:szCs w:val="22"/>
          <w:highlight w:val="white"/>
        </w:rPr>
        <w:t>特此证明。</w:t>
      </w:r>
    </w:p>
    <w:p>
      <w:pPr>
        <w:spacing w:line="276" w:lineRule="auto"/>
        <w:rPr>
          <w:rFonts w:ascii="宋体" w:hAnsi="宋体"/>
          <w:szCs w:val="22"/>
        </w:rPr>
      </w:pPr>
    </w:p>
    <w:p>
      <w:pPr>
        <w:spacing w:line="276" w:lineRule="auto"/>
        <w:rPr>
          <w:rFonts w:ascii="宋体" w:hAnsi="宋体"/>
          <w:szCs w:val="22"/>
        </w:rPr>
      </w:pPr>
    </w:p>
    <w:p>
      <w:pPr>
        <w:spacing w:line="276" w:lineRule="auto"/>
        <w:jc w:val="right"/>
        <w:rPr>
          <w:rFonts w:ascii="宋体" w:hAnsi="宋体"/>
          <w:szCs w:val="22"/>
        </w:rPr>
      </w:pPr>
      <w:r>
        <w:rPr>
          <w:rFonts w:hint="eastAsia" w:ascii="宋体" w:hAnsi="宋体"/>
          <w:szCs w:val="22"/>
          <w:highlight w:val="white"/>
        </w:rPr>
        <w:t>投标人：</w:t>
      </w:r>
      <w:r>
        <w:rPr>
          <w:rFonts w:hint="eastAsia" w:ascii="宋体" w:hAnsi="宋体"/>
          <w:szCs w:val="22"/>
          <w:highlight w:val="white"/>
          <w:u w:val="single"/>
        </w:rPr>
        <w:t xml:space="preserve">                          </w:t>
      </w:r>
      <w:r>
        <w:rPr>
          <w:rFonts w:hint="eastAsia" w:ascii="宋体" w:hAnsi="宋体"/>
          <w:szCs w:val="22"/>
          <w:highlight w:val="white"/>
        </w:rPr>
        <w:t>（盖单位章）</w:t>
      </w:r>
    </w:p>
    <w:p>
      <w:pPr>
        <w:spacing w:line="276" w:lineRule="auto"/>
        <w:jc w:val="right"/>
        <w:rPr>
          <w:rFonts w:ascii="宋体" w:hAnsi="宋体"/>
          <w:szCs w:val="22"/>
        </w:rPr>
      </w:pPr>
      <w:r>
        <w:rPr>
          <w:rFonts w:hint="eastAsia" w:ascii="宋体" w:hAnsi="宋体"/>
          <w:szCs w:val="22"/>
          <w:highlight w:val="white"/>
          <w:u w:val="single"/>
        </w:rPr>
        <w:t xml:space="preserve">         </w:t>
      </w:r>
      <w:r>
        <w:rPr>
          <w:rFonts w:hint="eastAsia" w:ascii="宋体" w:hAnsi="宋体"/>
          <w:szCs w:val="22"/>
          <w:highlight w:val="white"/>
        </w:rPr>
        <w:t>年</w:t>
      </w:r>
      <w:r>
        <w:rPr>
          <w:rFonts w:hint="eastAsia" w:ascii="宋体" w:hAnsi="宋体"/>
          <w:szCs w:val="22"/>
          <w:highlight w:val="white"/>
          <w:u w:val="single"/>
        </w:rPr>
        <w:t xml:space="preserve">        </w:t>
      </w:r>
      <w:r>
        <w:rPr>
          <w:rFonts w:hint="eastAsia" w:ascii="宋体" w:hAnsi="宋体"/>
          <w:szCs w:val="22"/>
          <w:highlight w:val="white"/>
        </w:rPr>
        <w:t>月</w:t>
      </w:r>
      <w:r>
        <w:rPr>
          <w:rFonts w:hint="eastAsia" w:ascii="宋体" w:hAnsi="宋体"/>
          <w:szCs w:val="22"/>
          <w:highlight w:val="white"/>
          <w:u w:val="single"/>
        </w:rPr>
        <w:t xml:space="preserve">        </w:t>
      </w:r>
      <w:r>
        <w:rPr>
          <w:rFonts w:hint="eastAsia" w:ascii="宋体" w:hAnsi="宋体"/>
          <w:szCs w:val="22"/>
          <w:highlight w:val="white"/>
        </w:rPr>
        <w:t xml:space="preserve">日 </w: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color w:val="auto"/>
          <w:szCs w:val="22"/>
        </w:rPr>
      </w:pPr>
    </w:p>
    <w:p>
      <w:pPr>
        <w:outlineLvl w:val="3"/>
        <w:rPr>
          <w:rFonts w:ascii="Calibri" w:hAnsi="Calibri"/>
          <w:color w:val="auto"/>
          <w:szCs w:val="22"/>
        </w:rPr>
      </w:pPr>
      <w:r>
        <w:rPr>
          <w:rFonts w:hint="eastAsia" w:ascii="Calibri" w:hAnsi="Calibri"/>
          <w:color w:val="auto"/>
          <w:szCs w:val="22"/>
          <w:highlight w:val="white"/>
        </w:rPr>
        <w:t>备注：附法定代表人身份证原件</w:t>
      </w:r>
      <w:r>
        <w:rPr>
          <w:rFonts w:hint="eastAsia" w:ascii="Calibri" w:hAnsi="Calibri"/>
          <w:color w:val="auto"/>
          <w:szCs w:val="22"/>
          <w:highlight w:val="white"/>
          <w:lang w:eastAsia="zh-CN"/>
        </w:rPr>
        <w:t>正反面</w:t>
      </w:r>
      <w:r>
        <w:rPr>
          <w:rFonts w:hint="eastAsia" w:ascii="Calibri" w:hAnsi="Calibri"/>
          <w:color w:val="auto"/>
          <w:szCs w:val="22"/>
          <w:highlight w:val="white"/>
        </w:rPr>
        <w:t>彩色扫描件</w:t>
      </w:r>
    </w:p>
    <w:p>
      <w:pPr>
        <w:rPr>
          <w:rFonts w:ascii="Calibri" w:hAnsi="Calibri"/>
          <w:szCs w:val="22"/>
        </w:rPr>
      </w:pPr>
    </w:p>
    <w:p>
      <w:pPr>
        <w:rPr>
          <w:rFonts w:ascii="Calibri" w:hAnsi="Calibri"/>
          <w:szCs w:val="22"/>
        </w:rPr>
      </w:pPr>
    </w:p>
    <w:p>
      <w:pPr>
        <w:spacing w:after="240"/>
        <w:jc w:val="center"/>
        <w:outlineLvl w:val="2"/>
        <w:rPr>
          <w:rFonts w:ascii="宋体" w:hAnsi="宋体"/>
          <w:b/>
          <w:sz w:val="24"/>
        </w:rPr>
      </w:pPr>
      <w:r>
        <w:rPr>
          <w:rFonts w:ascii="Calibri" w:hAnsi="Calibri"/>
          <w:b/>
          <w:sz w:val="24"/>
          <w:szCs w:val="28"/>
          <w:highlight w:val="white"/>
        </w:rPr>
        <w:br w:type="page"/>
      </w:r>
      <w:r>
        <w:rPr>
          <w:rFonts w:hint="eastAsia" w:ascii="宋体" w:hAnsi="宋体"/>
          <w:b/>
          <w:sz w:val="24"/>
          <w:highlight w:val="white"/>
        </w:rPr>
        <w:t>（二）授权委托书（如有）</w:t>
      </w:r>
    </w:p>
    <w:p>
      <w:pPr>
        <w:rPr>
          <w:rFonts w:ascii="Calibri" w:hAnsi="Calibri"/>
          <w:szCs w:val="22"/>
        </w:rPr>
      </w:pPr>
    </w:p>
    <w:p>
      <w:pPr>
        <w:spacing w:line="276" w:lineRule="auto"/>
        <w:ind w:firstLine="420" w:firstLineChars="200"/>
        <w:rPr>
          <w:rFonts w:ascii="Calibri" w:hAnsi="Calibri"/>
          <w:szCs w:val="22"/>
        </w:rPr>
      </w:pPr>
      <w:r>
        <w:rPr>
          <w:rFonts w:hint="eastAsia" w:ascii="Calibri" w:hAnsi="Calibri"/>
          <w:szCs w:val="22"/>
          <w:highlight w:val="white"/>
        </w:rPr>
        <w:t>本人</w:t>
      </w:r>
      <w:r>
        <w:rPr>
          <w:rFonts w:hint="eastAsia" w:ascii="Calibri" w:hAnsi="Calibri"/>
          <w:szCs w:val="22"/>
          <w:highlight w:val="white"/>
          <w:u w:val="single"/>
        </w:rPr>
        <w:t xml:space="preserve">         </w:t>
      </w:r>
      <w:r>
        <w:rPr>
          <w:rFonts w:hint="eastAsia" w:ascii="Calibri" w:hAnsi="Calibri"/>
          <w:szCs w:val="22"/>
          <w:highlight w:val="white"/>
        </w:rPr>
        <w:t>（姓名）系</w:t>
      </w:r>
      <w:r>
        <w:rPr>
          <w:rFonts w:hint="eastAsia" w:ascii="Calibri" w:hAnsi="Calibri"/>
          <w:szCs w:val="22"/>
          <w:highlight w:val="white"/>
          <w:u w:val="single"/>
        </w:rPr>
        <w:t xml:space="preserve">         </w:t>
      </w:r>
      <w:r>
        <w:rPr>
          <w:rFonts w:hint="eastAsia" w:ascii="Calibri" w:hAnsi="Calibri"/>
          <w:szCs w:val="22"/>
          <w:highlight w:val="white"/>
        </w:rPr>
        <w:t>（投标人名称）的法定代表人，现委托</w:t>
      </w:r>
      <w:r>
        <w:rPr>
          <w:rFonts w:hint="eastAsia" w:ascii="Calibri" w:hAnsi="Calibri"/>
          <w:szCs w:val="22"/>
          <w:highlight w:val="white"/>
          <w:u w:val="single"/>
        </w:rPr>
        <w:t xml:space="preserve">      </w:t>
      </w:r>
      <w:r>
        <w:rPr>
          <w:rFonts w:hint="eastAsia" w:ascii="Calibri" w:hAnsi="Calibri"/>
          <w:szCs w:val="22"/>
          <w:highlight w:val="white"/>
        </w:rPr>
        <w:t>（姓名）为我方代理人。代理人根据授权，以我方名义澄清、说明、补正、递交、撤回、修改</w:t>
      </w:r>
      <w:r>
        <w:rPr>
          <w:rFonts w:hint="eastAsia" w:ascii="Calibri" w:hAnsi="Calibri"/>
          <w:szCs w:val="22"/>
          <w:highlight w:val="white"/>
          <w:u w:val="single"/>
        </w:rPr>
        <w:t xml:space="preserve">      </w:t>
      </w:r>
      <w:r>
        <w:rPr>
          <w:rFonts w:hint="eastAsia" w:ascii="Calibri" w:hAnsi="Calibri"/>
          <w:szCs w:val="22"/>
          <w:highlight w:val="white"/>
        </w:rPr>
        <w:t>（标段名称）标段施工投标文件、签订合同和处理有关事宜，其法律后果由我方承担。</w:t>
      </w:r>
    </w:p>
    <w:p>
      <w:pPr>
        <w:spacing w:line="276" w:lineRule="auto"/>
        <w:rPr>
          <w:rFonts w:ascii="Calibri" w:hAnsi="Calibri"/>
          <w:szCs w:val="22"/>
          <w:u w:val="single"/>
        </w:rPr>
      </w:pPr>
      <w:r>
        <w:rPr>
          <w:rFonts w:hint="eastAsia" w:ascii="Calibri" w:hAnsi="Calibri"/>
          <w:szCs w:val="22"/>
          <w:highlight w:val="white"/>
        </w:rPr>
        <w:t>委托期限：</w:t>
      </w:r>
      <w:r>
        <w:rPr>
          <w:rFonts w:hint="eastAsia" w:ascii="Calibri" w:hAnsi="Calibri"/>
          <w:szCs w:val="22"/>
          <w:highlight w:val="white"/>
          <w:u w:val="single"/>
        </w:rPr>
        <w:t xml:space="preserve">                                                                          </w:t>
      </w:r>
    </w:p>
    <w:p>
      <w:pPr>
        <w:spacing w:line="276" w:lineRule="auto"/>
        <w:rPr>
          <w:rFonts w:ascii="Calibri" w:hAnsi="Calibri"/>
          <w:szCs w:val="22"/>
        </w:rPr>
      </w:pPr>
      <w:r>
        <w:rPr>
          <w:rFonts w:hint="eastAsia" w:ascii="Calibri" w:hAnsi="Calibri"/>
          <w:szCs w:val="22"/>
          <w:highlight w:val="white"/>
          <w:u w:val="single"/>
        </w:rPr>
        <w:t xml:space="preserve">                                                           </w:t>
      </w:r>
      <w:r>
        <w:rPr>
          <w:rFonts w:hint="eastAsia" w:ascii="Calibri" w:hAnsi="Calibri"/>
          <w:szCs w:val="22"/>
          <w:highlight w:val="white"/>
        </w:rPr>
        <w:t>。</w:t>
      </w:r>
    </w:p>
    <w:p>
      <w:pPr>
        <w:spacing w:line="276" w:lineRule="auto"/>
        <w:rPr>
          <w:rFonts w:ascii="Calibri" w:hAnsi="Calibri"/>
          <w:szCs w:val="22"/>
        </w:rPr>
      </w:pPr>
      <w:r>
        <w:rPr>
          <w:rFonts w:hint="eastAsia" w:ascii="Calibri" w:hAnsi="Calibri"/>
          <w:szCs w:val="22"/>
          <w:highlight w:val="white"/>
        </w:rPr>
        <w:t>代理人无转委托权。</w:t>
      </w:r>
    </w:p>
    <w:p>
      <w:pPr>
        <w:spacing w:line="276" w:lineRule="auto"/>
        <w:rPr>
          <w:rFonts w:ascii="Calibri" w:hAnsi="Calibri"/>
          <w:szCs w:val="22"/>
        </w:rPr>
      </w:pPr>
    </w:p>
    <w:p>
      <w:pPr>
        <w:spacing w:line="276" w:lineRule="auto"/>
        <w:outlineLvl w:val="1"/>
        <w:rPr>
          <w:rFonts w:ascii="Calibri" w:hAnsi="Calibri"/>
          <w:szCs w:val="22"/>
        </w:rPr>
      </w:pPr>
      <w:r>
        <w:rPr>
          <w:rFonts w:hint="eastAsia" w:ascii="Calibri" w:hAnsi="Calibri"/>
          <w:szCs w:val="22"/>
          <w:highlight w:val="white"/>
        </w:rPr>
        <w:t>投  标  人：</w:t>
      </w:r>
      <w:r>
        <w:rPr>
          <w:rFonts w:hint="eastAsia" w:ascii="Calibri" w:hAnsi="Calibri"/>
          <w:szCs w:val="22"/>
          <w:highlight w:val="white"/>
          <w:u w:val="single"/>
        </w:rPr>
        <w:t xml:space="preserve">                        </w:t>
      </w:r>
      <w:r>
        <w:rPr>
          <w:rFonts w:hint="eastAsia" w:ascii="Calibri" w:hAnsi="Calibri"/>
          <w:szCs w:val="22"/>
          <w:highlight w:val="white"/>
        </w:rPr>
        <w:t>（盖单位章）</w:t>
      </w:r>
    </w:p>
    <w:p>
      <w:pPr>
        <w:spacing w:line="276" w:lineRule="auto"/>
        <w:rPr>
          <w:rFonts w:ascii="Calibri" w:hAnsi="Calibri"/>
          <w:szCs w:val="22"/>
        </w:rPr>
      </w:pPr>
    </w:p>
    <w:p>
      <w:pPr>
        <w:spacing w:line="276" w:lineRule="auto"/>
        <w:rPr>
          <w:rFonts w:ascii="Calibri" w:hAnsi="Calibri"/>
          <w:szCs w:val="22"/>
        </w:rPr>
      </w:pPr>
      <w:r>
        <w:rPr>
          <w:rFonts w:hint="eastAsia" w:ascii="Calibri" w:hAnsi="Calibri"/>
          <w:szCs w:val="22"/>
          <w:highlight w:val="white"/>
        </w:rPr>
        <w:t>法定代表人：</w:t>
      </w:r>
      <w:r>
        <w:rPr>
          <w:rFonts w:hint="eastAsia" w:ascii="Calibri" w:hAnsi="Calibri"/>
          <w:szCs w:val="22"/>
          <w:highlight w:val="white"/>
          <w:u w:val="single"/>
        </w:rPr>
        <w:t xml:space="preserve">                            </w:t>
      </w:r>
      <w:r>
        <w:rPr>
          <w:rFonts w:hint="eastAsia" w:ascii="Calibri" w:hAnsi="Calibri"/>
          <w:szCs w:val="22"/>
          <w:highlight w:val="white"/>
        </w:rPr>
        <w:t>（签章）</w:t>
      </w:r>
    </w:p>
    <w:p>
      <w:pPr>
        <w:spacing w:line="276" w:lineRule="auto"/>
        <w:rPr>
          <w:rFonts w:ascii="Calibri" w:hAnsi="Calibri"/>
          <w:szCs w:val="22"/>
        </w:rPr>
      </w:pPr>
    </w:p>
    <w:p>
      <w:pPr>
        <w:spacing w:line="276" w:lineRule="auto"/>
        <w:rPr>
          <w:rFonts w:ascii="Calibri" w:hAnsi="Calibri"/>
          <w:szCs w:val="22"/>
        </w:rPr>
      </w:pPr>
      <w:r>
        <w:rPr>
          <w:rFonts w:hint="eastAsia" w:ascii="Calibri" w:hAnsi="Calibri"/>
          <w:szCs w:val="22"/>
        </w:rPr>
        <w:t>委托代理人联系电话：</w:t>
      </w:r>
      <w:r>
        <w:rPr>
          <w:rFonts w:hint="eastAsia" w:ascii="Calibri" w:hAnsi="Calibri"/>
          <w:szCs w:val="22"/>
          <w:u w:val="single"/>
        </w:rPr>
        <w:t>　　　　　　　　　　　</w:t>
      </w:r>
      <w:r>
        <w:rPr>
          <w:rFonts w:hint="eastAsia" w:ascii="Calibri" w:hAnsi="Calibri"/>
          <w:szCs w:val="22"/>
        </w:rPr>
        <w:t>（移动电话）</w:t>
      </w:r>
    </w:p>
    <w:p>
      <w:pPr>
        <w:spacing w:line="276" w:lineRule="auto"/>
        <w:rPr>
          <w:rFonts w:ascii="Calibri" w:hAnsi="Calibri"/>
          <w:szCs w:val="22"/>
        </w:rPr>
      </w:pPr>
    </w:p>
    <w:p>
      <w:pPr>
        <w:spacing w:line="276" w:lineRule="auto"/>
        <w:rPr>
          <w:rFonts w:ascii="Calibri" w:hAnsi="Calibri"/>
          <w:szCs w:val="22"/>
        </w:rPr>
      </w:pPr>
      <w:r>
        <w:rPr>
          <w:rFonts w:hint="eastAsia" w:ascii="Calibri" w:hAnsi="Calibri"/>
          <w:szCs w:val="22"/>
          <w:highlight w:val="white"/>
          <w:u w:val="single"/>
        </w:rPr>
        <w:t xml:space="preserve">        </w:t>
      </w:r>
      <w:r>
        <w:rPr>
          <w:rFonts w:hint="eastAsia" w:ascii="Calibri" w:hAnsi="Calibri"/>
          <w:szCs w:val="22"/>
          <w:highlight w:val="white"/>
        </w:rPr>
        <w:t>年</w:t>
      </w:r>
      <w:r>
        <w:rPr>
          <w:rFonts w:hint="eastAsia" w:ascii="Calibri" w:hAnsi="Calibri"/>
          <w:szCs w:val="22"/>
          <w:highlight w:val="white"/>
          <w:u w:val="single"/>
        </w:rPr>
        <w:t xml:space="preserve">        </w:t>
      </w:r>
      <w:r>
        <w:rPr>
          <w:rFonts w:hint="eastAsia" w:ascii="Calibri" w:hAnsi="Calibri"/>
          <w:szCs w:val="22"/>
          <w:highlight w:val="white"/>
        </w:rPr>
        <w:t>月</w:t>
      </w:r>
      <w:r>
        <w:rPr>
          <w:rFonts w:hint="eastAsia" w:ascii="Calibri" w:hAnsi="Calibri"/>
          <w:szCs w:val="22"/>
          <w:highlight w:val="white"/>
          <w:u w:val="single"/>
        </w:rPr>
        <w:t xml:space="preserve">        </w:t>
      </w:r>
      <w:r>
        <w:rPr>
          <w:rFonts w:hint="eastAsia" w:ascii="Calibri" w:hAnsi="Calibri"/>
          <w:szCs w:val="22"/>
          <w:highlight w:val="white"/>
        </w:rPr>
        <w:t>日</w: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highlight w:val="white"/>
        </w:rPr>
      </w:pPr>
      <w:r>
        <w:rPr>
          <w:rFonts w:hint="eastAsia" w:ascii="Calibri" w:hAnsi="Calibri"/>
          <w:szCs w:val="22"/>
          <w:highlight w:val="white"/>
        </w:rPr>
        <w:t>附件</w:t>
      </w:r>
      <w:r>
        <w:rPr>
          <w:rFonts w:ascii="Calibri" w:hAnsi="Calibri"/>
          <w:szCs w:val="22"/>
          <w:highlight w:val="white"/>
        </w:rPr>
        <w:t>1</w:t>
      </w:r>
      <w:r>
        <w:rPr>
          <w:rFonts w:hint="eastAsia" w:ascii="Calibri" w:hAnsi="Calibri"/>
          <w:szCs w:val="22"/>
          <w:highlight w:val="white"/>
        </w:rPr>
        <w:t>：法定代表人身份证原件</w:t>
      </w:r>
      <w:r>
        <w:rPr>
          <w:rFonts w:hint="eastAsia" w:ascii="Calibri" w:hAnsi="Calibri"/>
          <w:szCs w:val="22"/>
          <w:highlight w:val="white"/>
          <w:lang w:eastAsia="zh-CN"/>
        </w:rPr>
        <w:t>正反面</w:t>
      </w:r>
      <w:r>
        <w:rPr>
          <w:rFonts w:hint="eastAsia" w:ascii="Calibri" w:hAnsi="Calibri"/>
          <w:szCs w:val="22"/>
          <w:highlight w:val="white"/>
        </w:rPr>
        <w:t>彩色扫描件；</w:t>
      </w:r>
    </w:p>
    <w:p>
      <w:pPr>
        <w:rPr>
          <w:rFonts w:ascii="Calibri" w:hAnsi="Calibri"/>
          <w:szCs w:val="22"/>
        </w:rPr>
      </w:pPr>
      <w:r>
        <w:rPr>
          <w:rFonts w:hint="eastAsia" w:ascii="Calibri" w:hAnsi="Calibri"/>
          <w:szCs w:val="22"/>
          <w:highlight w:val="white"/>
        </w:rPr>
        <w:t>附件</w:t>
      </w:r>
      <w:r>
        <w:rPr>
          <w:rFonts w:ascii="Calibri" w:hAnsi="Calibri"/>
          <w:szCs w:val="22"/>
          <w:highlight w:val="white"/>
        </w:rPr>
        <w:t>2</w:t>
      </w:r>
      <w:r>
        <w:rPr>
          <w:rFonts w:hint="eastAsia" w:ascii="Calibri" w:hAnsi="Calibri"/>
          <w:szCs w:val="22"/>
          <w:highlight w:val="white"/>
        </w:rPr>
        <w:t>：委托代理人身份证原件</w:t>
      </w:r>
      <w:r>
        <w:rPr>
          <w:rFonts w:hint="eastAsia" w:ascii="Calibri" w:hAnsi="Calibri"/>
          <w:szCs w:val="22"/>
          <w:highlight w:val="white"/>
          <w:lang w:eastAsia="zh-CN"/>
        </w:rPr>
        <w:t>正反面</w:t>
      </w:r>
      <w:r>
        <w:rPr>
          <w:rFonts w:hint="eastAsia" w:ascii="Calibri" w:hAnsi="Calibri"/>
          <w:szCs w:val="22"/>
          <w:highlight w:val="white"/>
        </w:rPr>
        <w:t>彩色扫描件。</w:t>
      </w:r>
    </w:p>
    <w:p>
      <w:pPr>
        <w:rPr>
          <w:rFonts w:ascii="Calibri" w:hAnsi="Calibri"/>
          <w:szCs w:val="22"/>
        </w:rPr>
      </w:pPr>
    </w:p>
    <w:p>
      <w:pPr>
        <w:keepNext/>
        <w:keepLines/>
        <w:spacing w:after="120" w:line="500" w:lineRule="exact"/>
        <w:jc w:val="center"/>
        <w:outlineLvl w:val="1"/>
        <w:rPr>
          <w:rFonts w:ascii="Calibri" w:hAnsi="Calibri"/>
          <w:b/>
          <w:bCs/>
          <w:sz w:val="24"/>
          <w:szCs w:val="22"/>
        </w:rPr>
      </w:pPr>
      <w:r>
        <w:rPr>
          <w:rFonts w:ascii="Calibri" w:hAnsi="Calibri"/>
          <w:b/>
          <w:bCs/>
          <w:sz w:val="24"/>
          <w:szCs w:val="22"/>
          <w:highlight w:val="white"/>
        </w:rPr>
        <w:br w:type="page"/>
      </w:r>
      <w:bookmarkStart w:id="864" w:name="_Toc26101"/>
      <w:bookmarkStart w:id="865" w:name="_Toc16919"/>
      <w:r>
        <w:rPr>
          <w:rFonts w:hint="eastAsia" w:ascii="Calibri" w:hAnsi="Calibri"/>
          <w:b/>
          <w:bCs/>
          <w:sz w:val="24"/>
          <w:szCs w:val="22"/>
          <w:highlight w:val="white"/>
        </w:rPr>
        <w:t>三</w:t>
      </w:r>
      <w:r>
        <w:rPr>
          <w:rFonts w:hint="eastAsia" w:ascii="黑体" w:hAnsi="黑体" w:eastAsia="黑体" w:cs="黑体"/>
          <w:b/>
          <w:bCs/>
          <w:sz w:val="28"/>
          <w:szCs w:val="28"/>
          <w:highlight w:val="white"/>
        </w:rPr>
        <w:t>、</w:t>
      </w:r>
      <w:r>
        <w:rPr>
          <w:rFonts w:hint="eastAsia" w:eastAsia="黑体" w:cs="宋体"/>
          <w:sz w:val="28"/>
          <w:szCs w:val="20"/>
        </w:rPr>
        <w:t>联合体协议书（如有）</w:t>
      </w:r>
      <w:bookmarkEnd w:id="864"/>
      <w:bookmarkEnd w:id="865"/>
    </w:p>
    <w:p>
      <w:pPr>
        <w:rPr>
          <w:rFonts w:hAnsi="宋体"/>
        </w:rPr>
      </w:pPr>
      <w:r>
        <w:rPr>
          <w:rFonts w:hint="eastAsia" w:hAnsi="宋体"/>
        </w:rPr>
        <w:t>牵头人名称：</w:t>
      </w:r>
      <w:r>
        <w:rPr>
          <w:rFonts w:hint="eastAsia" w:hAnsi="宋体"/>
          <w:u w:val="single"/>
        </w:rPr>
        <w:t xml:space="preserve">                                                  </w:t>
      </w:r>
    </w:p>
    <w:p>
      <w:pPr>
        <w:rPr>
          <w:rFonts w:hAnsi="宋体"/>
        </w:rPr>
      </w:pPr>
      <w:r>
        <w:rPr>
          <w:rFonts w:hint="eastAsia" w:hAnsi="宋体"/>
        </w:rPr>
        <w:t>法定代表人：</w:t>
      </w:r>
      <w:r>
        <w:rPr>
          <w:rFonts w:hint="eastAsia" w:hAnsi="宋体"/>
          <w:u w:val="single"/>
        </w:rPr>
        <w:t xml:space="preserve">                                                  </w:t>
      </w:r>
    </w:p>
    <w:p>
      <w:pPr>
        <w:rPr>
          <w:rFonts w:hAnsi="宋体"/>
        </w:rPr>
      </w:pPr>
      <w:r>
        <w:rPr>
          <w:rFonts w:hint="eastAsia" w:hAnsi="宋体"/>
        </w:rPr>
        <w:t>法定住所：</w:t>
      </w:r>
      <w:r>
        <w:rPr>
          <w:rFonts w:hint="eastAsia" w:hAnsi="宋体"/>
          <w:u w:val="single"/>
        </w:rPr>
        <w:t xml:space="preserve">                                                    </w:t>
      </w:r>
    </w:p>
    <w:p>
      <w:pPr>
        <w:rPr>
          <w:rFonts w:hAnsi="宋体"/>
        </w:rPr>
      </w:pPr>
    </w:p>
    <w:p>
      <w:pPr>
        <w:rPr>
          <w:rFonts w:hAnsi="宋体"/>
        </w:rPr>
      </w:pPr>
      <w:r>
        <w:rPr>
          <w:rFonts w:hint="eastAsia" w:hAnsi="宋体"/>
        </w:rPr>
        <w:t>成员二名称：</w:t>
      </w:r>
      <w:r>
        <w:rPr>
          <w:rFonts w:hint="eastAsia" w:hAnsi="宋体"/>
          <w:u w:val="single"/>
        </w:rPr>
        <w:t xml:space="preserve">                                                  </w:t>
      </w:r>
    </w:p>
    <w:p>
      <w:pPr>
        <w:rPr>
          <w:rFonts w:hAnsi="宋体"/>
        </w:rPr>
      </w:pPr>
      <w:r>
        <w:rPr>
          <w:rFonts w:hint="eastAsia" w:hAnsi="宋体"/>
        </w:rPr>
        <w:t>法定代表人：</w:t>
      </w:r>
      <w:r>
        <w:rPr>
          <w:rFonts w:hint="eastAsia" w:hAnsi="宋体"/>
          <w:u w:val="single"/>
        </w:rPr>
        <w:t xml:space="preserve">                                                  </w:t>
      </w:r>
    </w:p>
    <w:p>
      <w:pPr>
        <w:rPr>
          <w:rFonts w:hAnsi="宋体"/>
        </w:rPr>
      </w:pPr>
      <w:r>
        <w:rPr>
          <w:rFonts w:hint="eastAsia" w:hAnsi="宋体"/>
        </w:rPr>
        <w:t>法定住所：</w:t>
      </w:r>
      <w:r>
        <w:rPr>
          <w:rFonts w:hint="eastAsia" w:hAnsi="宋体"/>
          <w:u w:val="single"/>
        </w:rPr>
        <w:t xml:space="preserve">                                                    </w:t>
      </w:r>
    </w:p>
    <w:p>
      <w:pPr>
        <w:rPr>
          <w:rFonts w:hAnsi="宋体"/>
        </w:rPr>
      </w:pPr>
      <w:r>
        <w:rPr>
          <w:rFonts w:hint="eastAsia" w:hAnsi="宋体"/>
        </w:rPr>
        <w:t>……</w:t>
      </w:r>
    </w:p>
    <w:p>
      <w:pPr>
        <w:ind w:firstLine="420" w:firstLineChars="200"/>
        <w:rPr>
          <w:rFonts w:hAnsi="宋体"/>
        </w:rPr>
      </w:pPr>
      <w:r>
        <w:rPr>
          <w:rFonts w:hint="eastAsia" w:hAnsi="宋体"/>
        </w:rPr>
        <w:t>鉴于上述各成员单位经过友好协商，自愿组成</w:t>
      </w:r>
      <w:r>
        <w:rPr>
          <w:rFonts w:hint="eastAsia" w:hAnsi="宋体"/>
          <w:u w:val="single"/>
        </w:rPr>
        <w:t xml:space="preserve">       </w:t>
      </w:r>
      <w:r>
        <w:rPr>
          <w:rFonts w:hint="eastAsia" w:hAnsi="宋体"/>
        </w:rPr>
        <w:t>（联合体名称）联合体，共同参加</w:t>
      </w:r>
      <w:r>
        <w:rPr>
          <w:rFonts w:hint="eastAsia" w:hAnsi="宋体"/>
          <w:u w:val="single"/>
        </w:rPr>
        <w:t xml:space="preserve">                  </w:t>
      </w:r>
      <w:r>
        <w:rPr>
          <w:rFonts w:hint="eastAsia" w:hAnsi="宋体"/>
        </w:rPr>
        <w:t>（招标人名称）（以下简称招标人）</w:t>
      </w:r>
      <w:r>
        <w:rPr>
          <w:rFonts w:hint="eastAsia" w:hAnsi="宋体"/>
          <w:u w:val="single"/>
        </w:rPr>
        <w:t xml:space="preserve">           </w:t>
      </w:r>
      <w:r>
        <w:rPr>
          <w:rFonts w:hint="eastAsia" w:hAnsi="宋体"/>
        </w:rPr>
        <w:t>标段（以下简称本工程）的施工投标并争取赢得本工程施工承包合同（以下简称合同）。现就联合体投标事宜订立如下协议：</w:t>
      </w:r>
    </w:p>
    <w:p>
      <w:pPr>
        <w:ind w:firstLine="420" w:firstLineChars="200"/>
        <w:rPr>
          <w:rFonts w:hAnsi="宋体"/>
        </w:rPr>
      </w:pPr>
      <w:r>
        <w:rPr>
          <w:rFonts w:hint="eastAsia" w:hAnsi="宋体"/>
        </w:rPr>
        <w:t>1．</w:t>
      </w:r>
      <w:r>
        <w:rPr>
          <w:rFonts w:hint="eastAsia" w:hAnsi="宋体"/>
          <w:u w:val="single"/>
        </w:rPr>
        <w:t xml:space="preserve">        </w:t>
      </w:r>
      <w:r>
        <w:rPr>
          <w:rFonts w:hint="eastAsia" w:hAnsi="宋体"/>
        </w:rPr>
        <w:t>（某成员单位名称）为</w:t>
      </w:r>
      <w:r>
        <w:rPr>
          <w:rFonts w:hint="eastAsia" w:hAnsi="宋体"/>
          <w:u w:val="single"/>
        </w:rPr>
        <w:t xml:space="preserve">              </w:t>
      </w:r>
      <w:r>
        <w:rPr>
          <w:rFonts w:hint="eastAsia" w:hAnsi="宋体"/>
        </w:rPr>
        <w:t>（联合体名称）牵头人。</w:t>
      </w:r>
    </w:p>
    <w:p>
      <w:pPr>
        <w:ind w:firstLine="420" w:firstLineChars="200"/>
        <w:rPr>
          <w:rFonts w:hAnsi="宋体"/>
        </w:rPr>
      </w:pPr>
      <w:r>
        <w:rPr>
          <w:rFonts w:hint="eastAsia" w:hAnsi="宋体"/>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ind w:firstLine="420" w:firstLineChars="200"/>
        <w:rPr>
          <w:rFonts w:hAnsi="宋体"/>
        </w:rPr>
      </w:pPr>
      <w:r>
        <w:rPr>
          <w:rFonts w:hint="eastAsia" w:hAnsi="宋体"/>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ind w:firstLine="420" w:firstLineChars="200"/>
        <w:rPr>
          <w:rFonts w:hAnsi="宋体"/>
          <w:u w:val="single"/>
        </w:rPr>
      </w:pPr>
      <w:r>
        <w:rPr>
          <w:rFonts w:hint="eastAsia" w:hAnsi="宋体"/>
        </w:rPr>
        <w:t>4．联合体各成员单位内部的职责分工如下：</w:t>
      </w:r>
      <w:r>
        <w:rPr>
          <w:rFonts w:hint="eastAsia" w:hAnsi="宋体"/>
          <w:u w:val="single"/>
        </w:rPr>
        <w:t xml:space="preserve">                                              </w:t>
      </w:r>
    </w:p>
    <w:p>
      <w:pPr>
        <w:rPr>
          <w:rFonts w:hAnsi="宋体"/>
          <w:u w:val="single"/>
        </w:rPr>
      </w:pPr>
      <w:r>
        <w:rPr>
          <w:rFonts w:hint="eastAsia" w:hAnsi="宋体"/>
          <w:u w:val="single"/>
        </w:rPr>
        <w:t xml:space="preserve">                                                                        </w:t>
      </w:r>
      <w:r>
        <w:rPr>
          <w:rFonts w:hint="eastAsia" w:hAnsi="宋体"/>
        </w:rPr>
        <w:t>。按照本条上述分工，联合体成员单位各自所承担的合同工作量比例如下：</w:t>
      </w:r>
      <w:r>
        <w:rPr>
          <w:rFonts w:hint="eastAsia" w:hAnsi="宋体"/>
          <w:u w:val="single"/>
        </w:rPr>
        <w:t xml:space="preserve">                         </w:t>
      </w:r>
    </w:p>
    <w:p>
      <w:pPr>
        <w:rPr>
          <w:rFonts w:hAnsi="宋体"/>
        </w:rPr>
      </w:pPr>
      <w:r>
        <w:rPr>
          <w:rFonts w:hint="eastAsia" w:hAnsi="宋体"/>
          <w:u w:val="single"/>
        </w:rPr>
        <w:t xml:space="preserve">                                                                              </w:t>
      </w:r>
      <w:r>
        <w:rPr>
          <w:rFonts w:hint="eastAsia" w:hAnsi="宋体"/>
        </w:rPr>
        <w:t>。</w:t>
      </w:r>
    </w:p>
    <w:p>
      <w:pPr>
        <w:ind w:firstLine="420" w:firstLineChars="200"/>
        <w:rPr>
          <w:rFonts w:hAnsi="宋体"/>
        </w:rPr>
      </w:pPr>
      <w:r>
        <w:rPr>
          <w:rFonts w:hint="eastAsia" w:hAnsi="宋体"/>
        </w:rPr>
        <w:t>5．本工程由_______（中型/小型/微型）企业承担的工程合同金额占工程总合同金额的比例为_______%。（如有）。</w:t>
      </w:r>
    </w:p>
    <w:p>
      <w:pPr>
        <w:ind w:firstLine="420" w:firstLineChars="200"/>
        <w:rPr>
          <w:rFonts w:hAnsi="宋体"/>
        </w:rPr>
      </w:pPr>
      <w:r>
        <w:rPr>
          <w:rFonts w:hint="eastAsia" w:hAnsi="宋体"/>
        </w:rPr>
        <w:t>6．投标工作和联合体在中标后工程实施过程中的有关费用按各自承担的工作量分摊。</w:t>
      </w:r>
    </w:p>
    <w:p>
      <w:pPr>
        <w:ind w:firstLine="420" w:firstLineChars="200"/>
        <w:rPr>
          <w:rFonts w:hAnsi="宋体"/>
        </w:rPr>
      </w:pPr>
      <w:r>
        <w:rPr>
          <w:rFonts w:hint="eastAsia" w:hAnsi="宋体"/>
        </w:rPr>
        <w:t>7．联合体中标后，本联合体协议是合同的附件，对联合体各成员单位有合同约束力。</w:t>
      </w:r>
    </w:p>
    <w:p>
      <w:pPr>
        <w:ind w:firstLine="420" w:firstLineChars="200"/>
        <w:rPr>
          <w:rFonts w:hAnsi="宋体"/>
        </w:rPr>
      </w:pPr>
      <w:r>
        <w:rPr>
          <w:rFonts w:hint="eastAsia" w:hAnsi="宋体"/>
        </w:rPr>
        <w:t>8．本协议书自签署之日起生效，联合体未中标或者中标时合同履行完毕后自动失效。</w:t>
      </w:r>
    </w:p>
    <w:p>
      <w:pPr>
        <w:ind w:firstLine="420" w:firstLineChars="200"/>
        <w:rPr>
          <w:rFonts w:hAnsi="宋体"/>
        </w:rPr>
      </w:pPr>
      <w:r>
        <w:rPr>
          <w:rFonts w:hint="eastAsia" w:hAnsi="宋体"/>
        </w:rPr>
        <w:t>9．本协议书一式</w:t>
      </w:r>
      <w:r>
        <w:rPr>
          <w:rFonts w:hint="eastAsia" w:hAnsi="宋体"/>
          <w:u w:val="single"/>
        </w:rPr>
        <w:t xml:space="preserve">            </w:t>
      </w:r>
      <w:r>
        <w:rPr>
          <w:rFonts w:hint="eastAsia" w:hAnsi="宋体"/>
        </w:rPr>
        <w:t>份，联合体成员和招标人各执一份。</w:t>
      </w:r>
    </w:p>
    <w:p>
      <w:pPr>
        <w:rPr>
          <w:rFonts w:hAnsi="宋体"/>
        </w:rPr>
      </w:pPr>
    </w:p>
    <w:p>
      <w:pPr>
        <w:rPr>
          <w:rFonts w:hAnsi="宋体"/>
        </w:rPr>
      </w:pPr>
    </w:p>
    <w:p>
      <w:pPr>
        <w:rPr>
          <w:rFonts w:hAnsi="宋体"/>
        </w:rPr>
      </w:pPr>
    </w:p>
    <w:p>
      <w:pPr>
        <w:rPr>
          <w:rFonts w:hAnsi="宋体"/>
        </w:rPr>
      </w:pPr>
      <w:r>
        <w:rPr>
          <w:rFonts w:hint="eastAsia" w:hAnsi="宋体"/>
        </w:rPr>
        <w:t>牵头人名称：</w:t>
      </w:r>
      <w:r>
        <w:rPr>
          <w:rFonts w:hint="eastAsia" w:hAnsi="宋体"/>
          <w:u w:val="single"/>
        </w:rPr>
        <w:t xml:space="preserve">                                    </w:t>
      </w:r>
      <w:r>
        <w:rPr>
          <w:rFonts w:hint="eastAsia" w:hAnsi="宋体"/>
        </w:rPr>
        <w:t>（盖单位章）</w:t>
      </w:r>
    </w:p>
    <w:p>
      <w:pPr>
        <w:rPr>
          <w:rFonts w:hAnsi="宋体"/>
        </w:rPr>
      </w:pPr>
      <w:r>
        <w:rPr>
          <w:rFonts w:hint="eastAsia" w:hAnsi="宋体"/>
        </w:rPr>
        <w:t>法定代表人或其委托代理人：</w:t>
      </w:r>
      <w:r>
        <w:rPr>
          <w:rFonts w:hint="eastAsia" w:hAnsi="宋体"/>
          <w:u w:val="single"/>
        </w:rPr>
        <w:t xml:space="preserve">                          </w:t>
      </w:r>
      <w:r>
        <w:rPr>
          <w:rFonts w:hint="eastAsia" w:hAnsi="宋体"/>
        </w:rPr>
        <w:t>（签章）</w:t>
      </w:r>
    </w:p>
    <w:p>
      <w:pPr>
        <w:rPr>
          <w:rFonts w:hAnsi="宋体"/>
        </w:rPr>
      </w:pPr>
    </w:p>
    <w:p>
      <w:pPr>
        <w:rPr>
          <w:rFonts w:hAnsi="宋体"/>
        </w:rPr>
      </w:pPr>
      <w:r>
        <w:rPr>
          <w:rFonts w:hint="eastAsia" w:hAnsi="宋体"/>
        </w:rPr>
        <w:t>成员二名称：</w:t>
      </w:r>
      <w:r>
        <w:rPr>
          <w:rFonts w:hint="eastAsia" w:hAnsi="宋体"/>
          <w:u w:val="single"/>
        </w:rPr>
        <w:t xml:space="preserve">                                    </w:t>
      </w:r>
      <w:r>
        <w:rPr>
          <w:rFonts w:hint="eastAsia" w:hAnsi="宋体"/>
        </w:rPr>
        <w:t>（盖单位章）</w:t>
      </w:r>
    </w:p>
    <w:p>
      <w:pPr>
        <w:rPr>
          <w:rFonts w:hAnsi="宋体"/>
        </w:rPr>
      </w:pPr>
      <w:r>
        <w:rPr>
          <w:rFonts w:hint="eastAsia" w:hAnsi="宋体"/>
        </w:rPr>
        <w:t>法定代表人或其委托代理人：</w:t>
      </w:r>
      <w:r>
        <w:rPr>
          <w:rFonts w:hint="eastAsia" w:hAnsi="宋体"/>
          <w:u w:val="single"/>
        </w:rPr>
        <w:t xml:space="preserve">                          </w:t>
      </w:r>
      <w:r>
        <w:rPr>
          <w:rFonts w:hint="eastAsia" w:hAnsi="宋体"/>
        </w:rPr>
        <w:t>（签章）</w:t>
      </w:r>
    </w:p>
    <w:p>
      <w:pPr>
        <w:rPr>
          <w:rFonts w:hAnsi="宋体"/>
        </w:rPr>
      </w:pPr>
      <w:r>
        <w:rPr>
          <w:rFonts w:hint="eastAsia" w:hAnsi="宋体"/>
        </w:rPr>
        <w:t>……</w:t>
      </w:r>
    </w:p>
    <w:p>
      <w:pPr>
        <w:rPr>
          <w:rFonts w:hAnsi="宋体"/>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rPr>
          <w:rFonts w:hAnsi="宋体"/>
        </w:rPr>
      </w:pPr>
    </w:p>
    <w:p>
      <w:pPr>
        <w:rPr>
          <w:rFonts w:hAnsi="宋体"/>
        </w:rPr>
      </w:pPr>
    </w:p>
    <w:p>
      <w:pPr>
        <w:rPr>
          <w:rFonts w:hAnsi="宋体"/>
        </w:rPr>
      </w:pPr>
      <w:r>
        <w:rPr>
          <w:rFonts w:hint="eastAsia" w:hAnsi="宋体"/>
        </w:rPr>
        <w:t>备注：1.本协议书由委托代理人签章的，应附法定代表人签章的授权委托书。</w:t>
      </w:r>
    </w:p>
    <w:p>
      <w:pPr>
        <w:spacing w:line="394" w:lineRule="exact"/>
        <w:ind w:firstLine="630" w:firstLineChars="300"/>
        <w:rPr>
          <w:rFonts w:ascii="宋体" w:hAnsi="宋体"/>
          <w:bCs/>
          <w:szCs w:val="21"/>
        </w:rPr>
      </w:pPr>
      <w:r>
        <w:rPr>
          <w:rFonts w:hint="eastAsia" w:hAnsi="宋体"/>
        </w:rPr>
        <w:t>2.</w:t>
      </w:r>
      <w:r>
        <w:rPr>
          <w:rFonts w:hint="eastAsia" w:ascii="宋体" w:hAnsi="宋体"/>
          <w:szCs w:val="21"/>
        </w:rPr>
        <w:t>投标人未采用联合体投标的，</w:t>
      </w:r>
      <w:r>
        <w:rPr>
          <w:rFonts w:hint="eastAsia" w:ascii="宋体" w:hAnsi="宋体"/>
          <w:bCs/>
          <w:szCs w:val="21"/>
        </w:rPr>
        <w:t>投标文件中不需联合体协议书，也无须盖单位章和法定代表人签章。</w:t>
      </w:r>
    </w:p>
    <w:p>
      <w:pPr>
        <w:spacing w:line="394" w:lineRule="exact"/>
        <w:ind w:firstLine="630" w:firstLineChars="300"/>
        <w:rPr>
          <w:rFonts w:ascii="宋体" w:hAnsi="宋体"/>
          <w:szCs w:val="21"/>
        </w:rPr>
      </w:pPr>
      <w:r>
        <w:rPr>
          <w:rFonts w:hint="eastAsia" w:ascii="宋体" w:hAnsi="宋体"/>
          <w:szCs w:val="21"/>
        </w:rPr>
        <w:t>3.政府采购工程部分预留专门面向中小企业采购的项目，招标人要求大型企业与中小微企业组成联合体形式投标，且联合体中的中小企业承担的部分达到一定比例的，联合体协议书第5条中应当填报联合体中</w:t>
      </w:r>
      <w:r>
        <w:rPr>
          <w:rFonts w:hint="eastAsia" w:hAnsi="宋体"/>
        </w:rPr>
        <w:t>由中小微企业承担的工程合同金额占工程总合同金额的比例，并</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p>
    <w:p>
      <w:pPr>
        <w:spacing w:line="394" w:lineRule="exact"/>
        <w:ind w:firstLine="630" w:firstLineChars="300"/>
        <w:rPr>
          <w:rFonts w:hAnsi="宋体"/>
        </w:rPr>
      </w:pPr>
      <w:r>
        <w:rPr>
          <w:rFonts w:hint="eastAsia" w:ascii="宋体" w:hAnsi="宋体"/>
          <w:szCs w:val="21"/>
        </w:rPr>
        <w:t>4.政府采购工程未预留份额专门面向中小企业采购的项目，招标人接受大中型企业与小微企业组成联合体形式投标，且联合体中的小微企业承担的部分达到一定比例可享受价格扣除或增加价格分优惠政策的，联合体协议书第5条中应当填报联合体中</w:t>
      </w:r>
      <w:r>
        <w:rPr>
          <w:rFonts w:hint="eastAsia" w:hAnsi="宋体"/>
        </w:rPr>
        <w:t>由小微企业承担的工程合同金额占工程总合同金额的比例，并</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p>
    <w:p>
      <w:pPr>
        <w:spacing w:line="394" w:lineRule="exact"/>
        <w:ind w:firstLine="630" w:firstLineChars="300"/>
        <w:rPr>
          <w:rFonts w:hAnsi="宋体"/>
        </w:rPr>
      </w:pPr>
      <w:r>
        <w:rPr>
          <w:rFonts w:hint="eastAsia" w:hAnsi="宋体"/>
        </w:rPr>
        <w:t>5.电子投标文件的联合体协议书不采用电子签章；需在完成填写之后，按照要求进行盖章、</w:t>
      </w:r>
      <w:r>
        <w:rPr>
          <w:rFonts w:hint="eastAsia" w:ascii="宋体" w:hAnsi="宋体"/>
          <w:szCs w:val="21"/>
        </w:rPr>
        <w:t>签字</w:t>
      </w:r>
      <w:r>
        <w:rPr>
          <w:rFonts w:hint="eastAsia" w:hAnsi="宋体"/>
        </w:rPr>
        <w:t>，然后上传该协议书的原件彩色扫描件。</w:t>
      </w:r>
    </w:p>
    <w:p>
      <w:pPr>
        <w:ind w:left="409" w:leftChars="195"/>
        <w:rPr>
          <w:rFonts w:hAnsi="宋体"/>
        </w:rPr>
      </w:pPr>
    </w:p>
    <w:p>
      <w:pPr>
        <w:rPr>
          <w:rFonts w:ascii="Calibri" w:hAnsi="Calibri"/>
          <w:szCs w:val="22"/>
        </w:rPr>
      </w:pPr>
    </w:p>
    <w:p>
      <w:pPr>
        <w:pStyle w:val="27"/>
        <w:jc w:val="center"/>
        <w:outlineLvl w:val="1"/>
        <w:rPr>
          <w:rFonts w:ascii="宋体" w:hAnsi="等线"/>
          <w:szCs w:val="22"/>
        </w:rPr>
      </w:pPr>
      <w:r>
        <w:rPr>
          <w:sz w:val="24"/>
          <w:szCs w:val="22"/>
          <w:highlight w:val="white"/>
        </w:rPr>
        <w:br w:type="page"/>
      </w:r>
      <w:bookmarkStart w:id="866" w:name="_Toc28989"/>
      <w:bookmarkStart w:id="867" w:name="_Toc14640"/>
      <w:bookmarkStart w:id="868" w:name="_Toc3145"/>
      <w:r>
        <w:rPr>
          <w:rFonts w:hint="eastAsia"/>
          <w:sz w:val="24"/>
          <w:szCs w:val="22"/>
          <w:highlight w:val="white"/>
        </w:rPr>
        <w:t>四</w:t>
      </w:r>
      <w:r>
        <w:rPr>
          <w:rFonts w:hint="eastAsia" w:ascii="黑体" w:hAnsi="黑体" w:eastAsia="黑体" w:cs="黑体"/>
          <w:sz w:val="28"/>
          <w:szCs w:val="28"/>
          <w:highlight w:val="white"/>
        </w:rPr>
        <w:t>、拟分包计划表（适用于非政府采购工程）</w:t>
      </w:r>
      <w:bookmarkEnd w:id="866"/>
      <w:bookmarkEnd w:id="867"/>
      <w:bookmarkEnd w:id="868"/>
    </w:p>
    <w:tbl>
      <w:tblPr>
        <w:tblStyle w:val="1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1"/>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序</w:t>
            </w:r>
          </w:p>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号</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拟分包项目名称、范围及理由</w:t>
            </w:r>
          </w:p>
        </w:tc>
        <w:tc>
          <w:tcPr>
            <w:tcW w:w="51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拟选分包人</w:t>
            </w:r>
          </w:p>
        </w:tc>
        <w:tc>
          <w:tcPr>
            <w:tcW w:w="9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拟选分包人名称</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注册地点</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企业资质</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有关业绩</w:t>
            </w:r>
          </w:p>
        </w:tc>
        <w:tc>
          <w:tcPr>
            <w:tcW w:w="9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sz w:val="20"/>
                <w:szCs w:val="20"/>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szCs w:val="21"/>
              </w:rPr>
            </w:pPr>
            <w:r>
              <w:rPr>
                <w:rFonts w:hint="eastAsia" w:ascii="黑体" w:hAnsi="宋体" w:eastAsia="黑体" w:cs="黑体"/>
                <w:szCs w:val="21"/>
                <w:lang w:bidi="ar"/>
              </w:rPr>
              <w:t>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bl>
    <w:p>
      <w:pPr>
        <w:spacing w:line="440" w:lineRule="exact"/>
        <w:ind w:right="420"/>
        <w:rPr>
          <w:rFonts w:ascii="黑体" w:hAnsi="宋体" w:eastAsia="黑体" w:cs="黑体"/>
          <w:szCs w:val="21"/>
        </w:rPr>
      </w:pPr>
    </w:p>
    <w:p>
      <w:pPr>
        <w:spacing w:line="440" w:lineRule="exact"/>
        <w:ind w:right="420"/>
        <w:rPr>
          <w:rFonts w:ascii="宋体" w:hAnsi="宋体" w:cs="宋体"/>
          <w:szCs w:val="21"/>
        </w:rPr>
      </w:pPr>
    </w:p>
    <w:p>
      <w:pPr>
        <w:wordWrap w:val="0"/>
        <w:spacing w:line="440" w:lineRule="exact"/>
        <w:ind w:right="420"/>
        <w:jc w:val="right"/>
        <w:rPr>
          <w:rFonts w:ascii="宋体" w:hAnsi="宋体" w:cs="宋体"/>
          <w:szCs w:val="21"/>
        </w:rPr>
      </w:pPr>
      <w:r>
        <w:rPr>
          <w:rFonts w:hint="eastAsia" w:ascii="宋体" w:hAnsi="宋体" w:cs="宋体"/>
          <w:szCs w:val="21"/>
          <w:lang w:bidi="ar"/>
        </w:rPr>
        <w:t xml:space="preserve">日 期： </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 xml:space="preserve">日  </w:t>
      </w:r>
    </w:p>
    <w:p>
      <w:pPr>
        <w:spacing w:line="440" w:lineRule="exact"/>
        <w:ind w:right="420"/>
        <w:jc w:val="right"/>
        <w:rPr>
          <w:rFonts w:ascii="宋体" w:hAnsi="宋体" w:cs="宋体"/>
          <w:szCs w:val="21"/>
        </w:rPr>
      </w:pPr>
    </w:p>
    <w:p>
      <w:pPr>
        <w:spacing w:line="440" w:lineRule="exact"/>
        <w:ind w:left="630" w:right="420" w:hanging="630" w:hangingChars="300"/>
        <w:rPr>
          <w:rFonts w:hint="eastAsia" w:ascii="宋体" w:hAnsi="宋体" w:cs="宋体"/>
          <w:szCs w:val="21"/>
          <w:lang w:bidi="ar"/>
        </w:rPr>
      </w:pPr>
      <w:r>
        <w:rPr>
          <w:rFonts w:hint="eastAsia" w:ascii="宋体" w:hAnsi="宋体" w:cs="宋体"/>
          <w:szCs w:val="21"/>
          <w:lang w:bidi="ar"/>
        </w:rPr>
        <w:t>备注：1.本表适用于非政府采购工程。</w:t>
      </w:r>
    </w:p>
    <w:p>
      <w:pPr>
        <w:spacing w:line="440" w:lineRule="exact"/>
        <w:ind w:left="630" w:right="420" w:hanging="630" w:hangingChars="300"/>
        <w:rPr>
          <w:rFonts w:hint="eastAsia" w:ascii="宋体" w:hAnsi="宋体" w:eastAsia="宋体" w:cs="宋体"/>
          <w:szCs w:val="21"/>
          <w:lang w:val="en-US" w:eastAsia="zh-CN" w:bidi="ar"/>
        </w:rPr>
      </w:pPr>
      <w:r>
        <w:rPr>
          <w:rFonts w:hint="eastAsia" w:ascii="宋体" w:hAnsi="宋体" w:cs="宋体"/>
          <w:szCs w:val="21"/>
          <w:lang w:val="en-US" w:eastAsia="zh-CN" w:bidi="ar"/>
        </w:rPr>
        <w:t xml:space="preserve">      2.</w:t>
      </w:r>
      <w:r>
        <w:rPr>
          <w:rFonts w:hint="eastAsia" w:ascii="宋体" w:hAnsi="宋体" w:cs="宋体"/>
          <w:szCs w:val="21"/>
          <w:lang w:bidi="ar"/>
        </w:rPr>
        <w:t>本表所列分包仅限于承包人自行施工范围内的非主体、非关键工程。</w:t>
      </w:r>
    </w:p>
    <w:p>
      <w:pPr>
        <w:spacing w:line="440" w:lineRule="exact"/>
        <w:ind w:left="630" w:leftChars="300" w:right="420"/>
        <w:outlineLvl w:val="2"/>
        <w:rPr>
          <w:rFonts w:hint="eastAsia"/>
        </w:rPr>
      </w:pPr>
      <w:r>
        <w:rPr>
          <w:rFonts w:hint="eastAsia" w:ascii="宋体" w:hAnsi="宋体" w:cs="宋体"/>
          <w:szCs w:val="21"/>
          <w:lang w:val="en-US" w:eastAsia="zh-CN" w:bidi="ar"/>
        </w:rPr>
        <w:t>3</w:t>
      </w:r>
      <w:r>
        <w:rPr>
          <w:rFonts w:hint="eastAsia" w:ascii="宋体" w:hAnsi="宋体" w:cs="宋体"/>
          <w:szCs w:val="21"/>
          <w:lang w:bidi="ar"/>
        </w:rPr>
        <w:t>.</w:t>
      </w:r>
      <w:r>
        <w:rPr>
          <w:rFonts w:hint="eastAsia" w:ascii="宋体" w:hAnsi="宋体" w:cs="宋体"/>
          <w:szCs w:val="21"/>
          <w:lang w:val="en-US" w:eastAsia="zh-CN" w:bidi="ar"/>
        </w:rPr>
        <w:t>非招标文件要求用于评审的，本表内容不作为评审要求。</w:t>
      </w:r>
    </w:p>
    <w:p>
      <w:pPr>
        <w:pStyle w:val="2"/>
        <w:outlineLvl w:val="9"/>
      </w:pPr>
    </w:p>
    <w:p>
      <w:pPr>
        <w:ind w:firstLine="420" w:firstLineChars="200"/>
        <w:rPr>
          <w:rFonts w:hAnsi="宋体"/>
          <w:szCs w:val="21"/>
        </w:rPr>
      </w:pPr>
    </w:p>
    <w:p/>
    <w:p/>
    <w:p>
      <w:pPr>
        <w:rPr>
          <w:rFonts w:ascii="黑体" w:hAnsi="黑体" w:eastAsia="黑体" w:cs="黑体"/>
          <w:b/>
          <w:bCs/>
          <w:sz w:val="28"/>
          <w:szCs w:val="28"/>
          <w:highlight w:val="white"/>
        </w:rPr>
      </w:pPr>
      <w:r>
        <w:rPr>
          <w:rFonts w:hint="eastAsia" w:ascii="黑体" w:hAnsi="黑体" w:eastAsia="黑体" w:cs="黑体"/>
          <w:b/>
          <w:bCs/>
          <w:sz w:val="28"/>
          <w:szCs w:val="28"/>
          <w:highlight w:val="white"/>
        </w:rPr>
        <w:br w:type="page"/>
      </w:r>
    </w:p>
    <w:p>
      <w:pPr>
        <w:keepNext/>
        <w:keepLines/>
        <w:spacing w:before="260" w:after="260" w:line="416" w:lineRule="auto"/>
        <w:jc w:val="center"/>
        <w:outlineLvl w:val="1"/>
        <w:rPr>
          <w:rFonts w:ascii="Calibri" w:hAnsi="Calibri"/>
          <w:b/>
          <w:bCs/>
          <w:sz w:val="28"/>
          <w:szCs w:val="28"/>
          <w:highlight w:val="white"/>
        </w:rPr>
      </w:pPr>
      <w:bookmarkStart w:id="869" w:name="_Toc13782"/>
      <w:bookmarkStart w:id="870" w:name="_Toc24756"/>
      <w:r>
        <w:rPr>
          <w:rFonts w:hint="eastAsia" w:ascii="Calibri" w:hAnsi="Calibri"/>
          <w:b/>
          <w:bCs/>
          <w:sz w:val="28"/>
          <w:szCs w:val="28"/>
          <w:highlight w:val="white"/>
        </w:rPr>
        <w:t>四、分包意向协议书（适用于政府采购工程）</w:t>
      </w:r>
      <w:bookmarkEnd w:id="869"/>
      <w:bookmarkEnd w:id="870"/>
    </w:p>
    <w:p>
      <w:pPr>
        <w:spacing w:line="394" w:lineRule="exact"/>
        <w:ind w:firstLine="420" w:firstLineChars="200"/>
        <w:outlineLvl w:val="2"/>
        <w:rPr>
          <w:rFonts w:hAnsi="宋体"/>
          <w:szCs w:val="21"/>
        </w:rPr>
      </w:pPr>
      <w:r>
        <w:rPr>
          <w:rFonts w:hint="eastAsia" w:hAnsi="宋体"/>
          <w:szCs w:val="21"/>
        </w:rPr>
        <w:t>甲方：</w:t>
      </w:r>
      <w:r>
        <w:rPr>
          <w:rFonts w:hint="eastAsia" w:hAnsi="宋体"/>
          <w:szCs w:val="21"/>
          <w:u w:val="single"/>
        </w:rPr>
        <w:t xml:space="preserve">              </w:t>
      </w:r>
      <w:r>
        <w:rPr>
          <w:rFonts w:hint="eastAsia" w:hAnsi="宋体"/>
          <w:szCs w:val="21"/>
        </w:rPr>
        <w:t>（投标人名称）</w:t>
      </w:r>
    </w:p>
    <w:p>
      <w:pPr>
        <w:spacing w:line="394" w:lineRule="exact"/>
        <w:ind w:firstLine="420" w:firstLineChars="200"/>
        <w:rPr>
          <w:rFonts w:hAnsi="宋体"/>
          <w:szCs w:val="21"/>
        </w:rPr>
      </w:pPr>
      <w:r>
        <w:rPr>
          <w:rFonts w:hint="eastAsia" w:hAnsi="宋体"/>
          <w:szCs w:val="21"/>
        </w:rPr>
        <w:t>乙方：</w:t>
      </w:r>
      <w:r>
        <w:rPr>
          <w:rFonts w:hint="eastAsia" w:hAnsi="宋体"/>
          <w:szCs w:val="21"/>
          <w:u w:val="single"/>
        </w:rPr>
        <w:t xml:space="preserve">              </w:t>
      </w:r>
      <w:r>
        <w:rPr>
          <w:rFonts w:hint="eastAsia" w:hAnsi="宋体"/>
          <w:szCs w:val="21"/>
        </w:rPr>
        <w:t>（接受分包合同企业名称）</w:t>
      </w:r>
    </w:p>
    <w:p>
      <w:pPr>
        <w:spacing w:line="394" w:lineRule="exact"/>
        <w:ind w:firstLine="420" w:firstLineChars="200"/>
        <w:rPr>
          <w:rFonts w:hAnsi="宋体"/>
          <w:szCs w:val="21"/>
        </w:rPr>
      </w:pPr>
      <w:r>
        <w:rPr>
          <w:rFonts w:hint="eastAsia" w:hAnsi="宋体"/>
          <w:szCs w:val="21"/>
        </w:rPr>
        <w:t>乙方：</w:t>
      </w:r>
      <w:r>
        <w:rPr>
          <w:rFonts w:hint="eastAsia" w:hAnsi="宋体"/>
          <w:szCs w:val="21"/>
          <w:u w:val="single"/>
        </w:rPr>
        <w:t xml:space="preserve">              </w:t>
      </w:r>
      <w:r>
        <w:rPr>
          <w:rFonts w:hint="eastAsia" w:hAnsi="宋体"/>
          <w:szCs w:val="21"/>
        </w:rPr>
        <w:t>（接受分包合同企业名称）</w:t>
      </w:r>
    </w:p>
    <w:p>
      <w:pPr>
        <w:spacing w:line="394" w:lineRule="exact"/>
        <w:ind w:firstLine="420" w:firstLineChars="200"/>
        <w:rPr>
          <w:rFonts w:hAnsi="宋体"/>
          <w:szCs w:val="21"/>
        </w:rPr>
      </w:pPr>
      <w:r>
        <w:rPr>
          <w:rFonts w:ascii="Arial" w:hAnsi="Arial" w:cs="Arial"/>
          <w:szCs w:val="21"/>
        </w:rPr>
        <w:t>…</w:t>
      </w:r>
    </w:p>
    <w:p>
      <w:pPr>
        <w:spacing w:line="394" w:lineRule="exact"/>
        <w:ind w:firstLine="420" w:firstLineChars="200"/>
        <w:rPr>
          <w:rFonts w:hAnsi="宋体"/>
          <w:szCs w:val="21"/>
        </w:rPr>
      </w:pPr>
      <w:r>
        <w:rPr>
          <w:rFonts w:hint="eastAsia" w:hAnsi="宋体"/>
          <w:szCs w:val="21"/>
        </w:rPr>
        <w:t>鉴于甲方参加</w:t>
      </w:r>
      <w:r>
        <w:rPr>
          <w:rFonts w:hint="eastAsia" w:hAnsi="宋体"/>
          <w:szCs w:val="21"/>
          <w:u w:val="single"/>
        </w:rPr>
        <w:t xml:space="preserve">              </w:t>
      </w:r>
      <w:r>
        <w:rPr>
          <w:rFonts w:hint="eastAsia" w:hAnsi="宋体"/>
          <w:szCs w:val="21"/>
        </w:rPr>
        <w:t>（招标人名称）（以下简称招标人或发包人）</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rPr>
        <w:t>（标段名称）（以下简称本工程）的施工投标并争取赢得本工程施工承包合同（以下简称合同）。在遵守《建筑法》《招标投标法》及其相关的法律法规规章的前提下，经甲乙双方友好协商订立如下分包意向协议：</w:t>
      </w:r>
    </w:p>
    <w:p>
      <w:pPr>
        <w:spacing w:line="394" w:lineRule="exact"/>
        <w:ind w:firstLine="420" w:firstLineChars="200"/>
        <w:rPr>
          <w:rFonts w:hAnsi="宋体"/>
          <w:szCs w:val="21"/>
        </w:rPr>
      </w:pPr>
      <w:r>
        <w:rPr>
          <w:rFonts w:hint="eastAsia" w:hAnsi="宋体"/>
          <w:szCs w:val="21"/>
        </w:rPr>
        <w:t>1．在本工程的投标阶段，甲方负责本工程投标文件编制活动，并处理与投标和中标有关的一切事务。中标后，甲方负责合同订立和合同实施、组织和协调工作。</w:t>
      </w:r>
    </w:p>
    <w:p>
      <w:pPr>
        <w:spacing w:line="394" w:lineRule="exact"/>
        <w:ind w:firstLine="420" w:firstLineChars="200"/>
        <w:rPr>
          <w:rFonts w:hAnsi="宋体"/>
          <w:szCs w:val="21"/>
        </w:rPr>
      </w:pPr>
      <w:r>
        <w:rPr>
          <w:rFonts w:hint="eastAsia" w:hAnsi="宋体"/>
          <w:szCs w:val="21"/>
        </w:rPr>
        <w:t>2. 乙方按照甲方的要求提供分包工作投标所需的相关资料，包括但不限于资质、资格、分包工作报价、技术文件、经营状况等资料，并对所提供资料的真实性负责。甲方为此提供便利条件，未经乙方同意，甲方不得擅自降低乙方提供的分包工作报价。</w:t>
      </w:r>
    </w:p>
    <w:p>
      <w:pPr>
        <w:spacing w:line="394" w:lineRule="exact"/>
        <w:ind w:firstLine="420" w:firstLineChars="200"/>
        <w:rPr>
          <w:rFonts w:hAnsi="宋体"/>
          <w:szCs w:val="21"/>
        </w:rPr>
      </w:pPr>
      <w:r>
        <w:rPr>
          <w:rFonts w:hint="eastAsia" w:hAnsi="宋体"/>
          <w:szCs w:val="21"/>
        </w:rPr>
        <w:t>3. 甲方承诺中标后，就本协议约定的分包工作以分包合同的形式交由乙方承担；乙方承诺按照分包合同的约定履行责任和义务并对甲方负责。甲方和乙方就分包工作对招标人（发包人）承担连带责任。</w:t>
      </w:r>
    </w:p>
    <w:p>
      <w:pPr>
        <w:spacing w:line="394" w:lineRule="exact"/>
        <w:ind w:firstLine="420" w:firstLineChars="200"/>
        <w:rPr>
          <w:rFonts w:cs="Tahoma"/>
        </w:rPr>
      </w:pPr>
      <w:r>
        <w:rPr>
          <w:rFonts w:hint="eastAsia" w:hAnsi="宋体"/>
          <w:szCs w:val="21"/>
        </w:rPr>
        <w:t>4. 甲方拟分包给乙方的工作、</w:t>
      </w:r>
      <w:r>
        <w:rPr>
          <w:rFonts w:hint="eastAsia" w:cs="Tahoma"/>
        </w:rPr>
        <w:t>分包合同金额、分包合同金额占比如下：</w:t>
      </w:r>
    </w:p>
    <w:p>
      <w:pPr>
        <w:spacing w:line="394" w:lineRule="exact"/>
        <w:rPr>
          <w:rFonts w:cs="Tahoma"/>
        </w:rPr>
      </w:pPr>
    </w:p>
    <w:tbl>
      <w:tblPr>
        <w:tblStyle w:val="1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97"/>
        <w:gridCol w:w="1722"/>
        <w:gridCol w:w="1155"/>
        <w:gridCol w:w="1155"/>
        <w:gridCol w:w="1428"/>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hAnsi="宋体"/>
                <w:szCs w:val="21"/>
              </w:rPr>
              <w:t>序号</w:t>
            </w:r>
          </w:p>
        </w:tc>
        <w:tc>
          <w:tcPr>
            <w:tcW w:w="15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接受分包合同企业名称</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分包合同</w:t>
            </w:r>
          </w:p>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工作内容名称</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分包合同</w:t>
            </w:r>
          </w:p>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金额</w:t>
            </w:r>
          </w:p>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（万元）</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分包合同金额占比</w:t>
            </w:r>
          </w:p>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满足分包工作的企业资质（如需）</w:t>
            </w:r>
          </w:p>
        </w:tc>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合计</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r>
              <w:rPr>
                <w:rFonts w:hint="eastAsia" w:hAnsi="宋体"/>
                <w:szCs w:val="21"/>
              </w:rPr>
              <w:t>本项目合同金额（万元）</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szCs w:val="21"/>
              </w:rPr>
            </w:pPr>
          </w:p>
        </w:tc>
      </w:tr>
    </w:tbl>
    <w:p>
      <w:pPr>
        <w:spacing w:line="394" w:lineRule="exact"/>
        <w:ind w:firstLine="420" w:firstLineChars="200"/>
        <w:rPr>
          <w:rFonts w:hAnsi="宋体"/>
          <w:szCs w:val="21"/>
        </w:rPr>
      </w:pPr>
      <w:r>
        <w:rPr>
          <w:rFonts w:hint="eastAsia" w:hAnsi="宋体"/>
          <w:szCs w:val="21"/>
        </w:rPr>
        <w:t>5．本协议中接受分包合同的中小（小微）企业（乙方）与分包企业（甲方）之间不存在直接控股、管理关系。</w:t>
      </w:r>
    </w:p>
    <w:p>
      <w:pPr>
        <w:spacing w:line="394" w:lineRule="exact"/>
        <w:ind w:firstLine="420" w:firstLineChars="200"/>
        <w:rPr>
          <w:rFonts w:hAnsi="宋体"/>
          <w:szCs w:val="21"/>
        </w:rPr>
      </w:pPr>
      <w:r>
        <w:rPr>
          <w:rFonts w:hint="eastAsia" w:hAnsi="宋体"/>
          <w:szCs w:val="21"/>
        </w:rPr>
        <w:t>6. 中标后，本协议是合同的组成部分，对甲乙双方有合同约束力。</w:t>
      </w:r>
    </w:p>
    <w:p>
      <w:pPr>
        <w:spacing w:line="394" w:lineRule="exact"/>
        <w:ind w:firstLine="420" w:firstLineChars="200"/>
        <w:rPr>
          <w:rFonts w:hAnsi="宋体"/>
          <w:szCs w:val="21"/>
        </w:rPr>
      </w:pPr>
      <w:r>
        <w:rPr>
          <w:rFonts w:hint="eastAsia" w:hAnsi="宋体"/>
          <w:szCs w:val="21"/>
        </w:rPr>
        <w:t>7．本协议书自签署之日起生效，未中标或者中标合同履行完毕后自动失效。</w:t>
      </w:r>
    </w:p>
    <w:p>
      <w:pPr>
        <w:spacing w:line="394" w:lineRule="exact"/>
        <w:ind w:firstLine="420" w:firstLineChars="200"/>
        <w:outlineLvl w:val="2"/>
        <w:rPr>
          <w:rFonts w:hAnsi="宋体"/>
          <w:szCs w:val="21"/>
        </w:rPr>
      </w:pPr>
      <w:r>
        <w:rPr>
          <w:rFonts w:hint="eastAsia" w:hAnsi="宋体"/>
          <w:szCs w:val="21"/>
        </w:rPr>
        <w:t>8．本协议书一式</w:t>
      </w:r>
      <w:r>
        <w:rPr>
          <w:rFonts w:hint="eastAsia" w:hAnsi="宋体"/>
          <w:szCs w:val="21"/>
          <w:u w:val="single"/>
        </w:rPr>
        <w:t xml:space="preserve">      </w:t>
      </w:r>
      <w:r>
        <w:rPr>
          <w:rFonts w:hint="eastAsia" w:hAnsi="宋体"/>
          <w:szCs w:val="21"/>
        </w:rPr>
        <w:t>份，甲方和乙方各执一份。</w:t>
      </w:r>
    </w:p>
    <w:p>
      <w:pPr>
        <w:spacing w:line="394" w:lineRule="exact"/>
        <w:ind w:firstLine="420" w:firstLineChars="200"/>
        <w:rPr>
          <w:rFonts w:hAnsi="宋体"/>
          <w:szCs w:val="21"/>
        </w:rPr>
      </w:pPr>
    </w:p>
    <w:p>
      <w:pPr>
        <w:spacing w:line="394" w:lineRule="exact"/>
        <w:ind w:firstLine="420" w:firstLineChars="200"/>
        <w:rPr>
          <w:rFonts w:hAnsi="宋体"/>
          <w:szCs w:val="21"/>
        </w:rPr>
      </w:pPr>
    </w:p>
    <w:p>
      <w:pPr>
        <w:spacing w:line="394" w:lineRule="exact"/>
        <w:ind w:firstLine="420" w:firstLineChars="200"/>
        <w:rPr>
          <w:rFonts w:hAnsi="宋体"/>
          <w:szCs w:val="21"/>
        </w:rPr>
      </w:pPr>
      <w:r>
        <w:rPr>
          <w:rFonts w:hint="eastAsia" w:hAnsi="宋体"/>
          <w:szCs w:val="21"/>
        </w:rPr>
        <w:t>甲  方：</w:t>
      </w:r>
      <w:r>
        <w:rPr>
          <w:rFonts w:hint="eastAsia" w:hAnsi="宋体"/>
          <w:szCs w:val="21"/>
          <w:u w:val="single"/>
        </w:rPr>
        <w:t xml:space="preserve">                 </w:t>
      </w:r>
      <w:r>
        <w:rPr>
          <w:rFonts w:hint="eastAsia" w:hAnsi="宋体"/>
          <w:szCs w:val="21"/>
        </w:rPr>
        <w:t>（盖单位章）     乙  方：</w:t>
      </w:r>
      <w:r>
        <w:rPr>
          <w:rFonts w:hint="eastAsia" w:hAnsi="宋体"/>
          <w:szCs w:val="21"/>
          <w:u w:val="single"/>
        </w:rPr>
        <w:t xml:space="preserve">                </w:t>
      </w:r>
      <w:r>
        <w:rPr>
          <w:rFonts w:hint="eastAsia" w:hAnsi="宋体"/>
          <w:szCs w:val="21"/>
        </w:rPr>
        <w:t>（盖单位章）</w:t>
      </w:r>
    </w:p>
    <w:p>
      <w:pPr>
        <w:spacing w:line="394" w:lineRule="exact"/>
        <w:ind w:firstLine="420" w:firstLineChars="200"/>
        <w:rPr>
          <w:rFonts w:hAnsi="宋体"/>
          <w:szCs w:val="21"/>
        </w:rPr>
      </w:pPr>
    </w:p>
    <w:p>
      <w:pPr>
        <w:spacing w:line="394" w:lineRule="exact"/>
        <w:ind w:firstLine="420" w:firstLineChars="200"/>
        <w:rPr>
          <w:rFonts w:hAnsi="宋体"/>
          <w:szCs w:val="21"/>
        </w:rPr>
      </w:pPr>
      <w:r>
        <w:rPr>
          <w:rFonts w:hint="eastAsia" w:hAnsi="宋体"/>
          <w:szCs w:val="21"/>
        </w:rPr>
        <w:t>法定代表人或其委托人：</w:t>
      </w:r>
      <w:r>
        <w:rPr>
          <w:rFonts w:hint="eastAsia" w:hAnsi="宋体"/>
          <w:szCs w:val="21"/>
          <w:u w:val="single"/>
        </w:rPr>
        <w:t xml:space="preserve">       </w:t>
      </w:r>
      <w:r>
        <w:rPr>
          <w:rFonts w:hint="eastAsia" w:hAnsi="宋体"/>
          <w:szCs w:val="21"/>
        </w:rPr>
        <w:t>（签字）    法定代表人或其委托人：</w:t>
      </w:r>
      <w:r>
        <w:rPr>
          <w:rFonts w:hint="eastAsia" w:hAnsi="宋体"/>
          <w:szCs w:val="21"/>
          <w:u w:val="single"/>
        </w:rPr>
        <w:t xml:space="preserve">       </w:t>
      </w:r>
      <w:r>
        <w:rPr>
          <w:rFonts w:hint="eastAsia" w:hAnsi="宋体"/>
          <w:szCs w:val="21"/>
        </w:rPr>
        <w:t>（签字）</w:t>
      </w:r>
    </w:p>
    <w:p>
      <w:pPr>
        <w:spacing w:line="394" w:lineRule="exact"/>
        <w:ind w:firstLine="420" w:firstLineChars="200"/>
        <w:rPr>
          <w:rFonts w:hAnsi="宋体"/>
          <w:szCs w:val="21"/>
        </w:rPr>
      </w:pPr>
    </w:p>
    <w:p>
      <w:pPr>
        <w:spacing w:line="394" w:lineRule="exact"/>
        <w:ind w:left="0" w:leftChars="0" w:firstLine="4620" w:firstLineChars="2200"/>
        <w:rPr>
          <w:rFonts w:hAnsi="宋体"/>
          <w:szCs w:val="21"/>
        </w:rPr>
      </w:pPr>
      <w:r>
        <w:rPr>
          <w:rFonts w:hint="eastAsia" w:hAnsi="宋体"/>
          <w:szCs w:val="21"/>
        </w:rPr>
        <w:t>乙  方：</w:t>
      </w:r>
      <w:r>
        <w:rPr>
          <w:rFonts w:hint="eastAsia" w:hAnsi="宋体"/>
          <w:szCs w:val="21"/>
          <w:u w:val="single"/>
        </w:rPr>
        <w:t xml:space="preserve">                 </w:t>
      </w:r>
      <w:r>
        <w:rPr>
          <w:rFonts w:hint="eastAsia" w:hAnsi="宋体"/>
          <w:szCs w:val="21"/>
        </w:rPr>
        <w:t>（盖单位章）</w:t>
      </w:r>
    </w:p>
    <w:p>
      <w:pPr>
        <w:spacing w:line="394" w:lineRule="exact"/>
        <w:ind w:firstLine="420" w:firstLineChars="200"/>
        <w:rPr>
          <w:rFonts w:hAnsi="宋体"/>
          <w:szCs w:val="21"/>
        </w:rPr>
      </w:pPr>
    </w:p>
    <w:p>
      <w:pPr>
        <w:spacing w:line="394" w:lineRule="exact"/>
        <w:ind w:left="0" w:leftChars="0" w:firstLine="4620" w:firstLineChars="2200"/>
        <w:outlineLvl w:val="1"/>
        <w:rPr>
          <w:rFonts w:hAnsi="宋体"/>
          <w:szCs w:val="21"/>
        </w:rPr>
      </w:pPr>
      <w:r>
        <w:rPr>
          <w:rFonts w:hint="eastAsia" w:hAnsi="宋体"/>
          <w:szCs w:val="21"/>
        </w:rPr>
        <w:t>法定代表人或其委托人：</w:t>
      </w:r>
      <w:r>
        <w:rPr>
          <w:rFonts w:hint="eastAsia" w:hAnsi="宋体"/>
          <w:szCs w:val="21"/>
          <w:u w:val="single"/>
        </w:rPr>
        <w:t xml:space="preserve">       </w:t>
      </w:r>
      <w:r>
        <w:rPr>
          <w:rFonts w:hint="eastAsia" w:hAnsi="宋体"/>
          <w:szCs w:val="21"/>
        </w:rPr>
        <w:t>（签字）</w:t>
      </w:r>
    </w:p>
    <w:p>
      <w:pPr>
        <w:spacing w:line="394" w:lineRule="exact"/>
        <w:ind w:firstLine="420" w:firstLineChars="200"/>
        <w:rPr>
          <w:rFonts w:hAnsi="宋体"/>
          <w:szCs w:val="21"/>
        </w:rPr>
      </w:pPr>
      <w:r>
        <w:rPr>
          <w:rFonts w:hint="eastAsia" w:hAnsi="宋体"/>
          <w:szCs w:val="21"/>
        </w:rPr>
        <w:t xml:space="preserve">                             </w:t>
      </w:r>
    </w:p>
    <w:p>
      <w:pPr>
        <w:spacing w:line="394" w:lineRule="exact"/>
        <w:ind w:firstLine="5355" w:firstLineChars="2550"/>
        <w:rPr>
          <w:rFonts w:hAnsi="宋体"/>
          <w:szCs w:val="21"/>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440" w:lineRule="exact"/>
        <w:rPr>
          <w:szCs w:val="20"/>
        </w:rPr>
      </w:pPr>
    </w:p>
    <w:p>
      <w:pPr>
        <w:spacing w:line="400" w:lineRule="exact"/>
        <w:rPr>
          <w:rFonts w:ascii="宋体" w:hAnsi="宋体"/>
          <w:szCs w:val="21"/>
        </w:rPr>
      </w:pPr>
    </w:p>
    <w:p>
      <w:pPr>
        <w:spacing w:line="400" w:lineRule="exact"/>
        <w:rPr>
          <w:rFonts w:hAnsi="宋体"/>
          <w:szCs w:val="21"/>
        </w:rPr>
      </w:pPr>
    </w:p>
    <w:p>
      <w:pPr>
        <w:ind w:left="630" w:hanging="630" w:hangingChars="300"/>
        <w:rPr>
          <w:rFonts w:hAnsi="宋体"/>
          <w:szCs w:val="21"/>
        </w:rPr>
      </w:pPr>
      <w:r>
        <w:rPr>
          <w:rFonts w:hint="eastAsia" w:hAnsi="宋体"/>
          <w:szCs w:val="21"/>
        </w:rPr>
        <w:t>备注：1.</w:t>
      </w:r>
      <w:r>
        <w:rPr>
          <w:rFonts w:hAnsi="宋体"/>
          <w:szCs w:val="21"/>
        </w:rPr>
        <w:t xml:space="preserve"> </w:t>
      </w:r>
      <w:r>
        <w:rPr>
          <w:rFonts w:hint="eastAsia" w:hAnsi="宋体"/>
          <w:szCs w:val="21"/>
        </w:rPr>
        <w:t>本分包意向协议书适用于政府采购工程，可以分开签署。协议书由委托代理人签字的，应附法定代表人签字的授权委托书。</w:t>
      </w:r>
    </w:p>
    <w:p>
      <w:pPr>
        <w:ind w:left="630" w:leftChars="300"/>
        <w:rPr>
          <w:rFonts w:hAnsi="宋体"/>
          <w:szCs w:val="21"/>
        </w:rPr>
      </w:pPr>
      <w:r>
        <w:rPr>
          <w:rFonts w:hint="eastAsia" w:hAnsi="宋体"/>
          <w:szCs w:val="21"/>
        </w:rPr>
        <w:t>2.</w:t>
      </w:r>
      <w:r>
        <w:rPr>
          <w:rFonts w:hAnsi="宋体"/>
          <w:szCs w:val="21"/>
        </w:rPr>
        <w:t xml:space="preserve"> </w:t>
      </w:r>
      <w:r>
        <w:rPr>
          <w:rFonts w:hint="eastAsia" w:ascii="宋体" w:hAnsi="宋体" w:cs="宋体"/>
          <w:szCs w:val="21"/>
          <w:lang w:val="en-US" w:eastAsia="zh-CN" w:bidi="ar"/>
        </w:rPr>
        <w:t>非招标文件要求用于评审的，或</w:t>
      </w:r>
      <w:r>
        <w:rPr>
          <w:rFonts w:hint="eastAsia" w:hAnsi="宋体"/>
          <w:szCs w:val="21"/>
        </w:rPr>
        <w:t>政府采购工程投标人未采用向中小（小微）企业分包的形式参加投标的，</w:t>
      </w:r>
      <w:r>
        <w:rPr>
          <w:rFonts w:hint="eastAsia" w:hAnsi="宋体"/>
          <w:szCs w:val="21"/>
          <w:lang w:val="en-US" w:eastAsia="zh-CN"/>
        </w:rPr>
        <w:t>本</w:t>
      </w:r>
      <w:r>
        <w:rPr>
          <w:rFonts w:hint="eastAsia" w:hAnsi="宋体"/>
          <w:szCs w:val="21"/>
        </w:rPr>
        <w:t>分包意向协议书</w:t>
      </w:r>
      <w:r>
        <w:rPr>
          <w:rFonts w:hint="eastAsia" w:hAnsi="宋体"/>
          <w:szCs w:val="21"/>
          <w:lang w:val="en-US" w:eastAsia="zh-CN"/>
        </w:rPr>
        <w:t>不作为评审要求</w:t>
      </w:r>
      <w:r>
        <w:rPr>
          <w:rFonts w:hint="eastAsia" w:hAnsi="宋体"/>
          <w:szCs w:val="21"/>
        </w:rPr>
        <w:t>，也无需盖单位章和签字。</w:t>
      </w:r>
    </w:p>
    <w:p>
      <w:pPr>
        <w:ind w:left="630" w:leftChars="300"/>
        <w:rPr>
          <w:rFonts w:hAnsi="宋体"/>
          <w:szCs w:val="21"/>
        </w:rPr>
      </w:pPr>
      <w:r>
        <w:rPr>
          <w:rFonts w:hint="eastAsia" w:hAnsi="宋体"/>
          <w:szCs w:val="21"/>
        </w:rPr>
        <w:t>3. 分包意向协议书应当按照招标文件投标人须知前附表中“政府采购促进中小企业发展政策的相关要求”执行。</w:t>
      </w:r>
    </w:p>
    <w:p>
      <w:pPr>
        <w:ind w:left="630" w:leftChars="300"/>
        <w:rPr>
          <w:rFonts w:hint="eastAsia" w:hAnsi="宋体"/>
          <w:szCs w:val="21"/>
        </w:rPr>
      </w:pPr>
      <w:r>
        <w:rPr>
          <w:rFonts w:hint="eastAsia" w:hAnsi="宋体"/>
          <w:szCs w:val="21"/>
        </w:rPr>
        <w:t>4.</w:t>
      </w:r>
      <w:r>
        <w:rPr>
          <w:rFonts w:hAnsi="宋体"/>
          <w:szCs w:val="21"/>
        </w:rPr>
        <w:t xml:space="preserve"> </w:t>
      </w:r>
      <w:r>
        <w:rPr>
          <w:rFonts w:hint="eastAsia" w:hAnsi="宋体"/>
          <w:szCs w:val="21"/>
        </w:rPr>
        <w:t>分包意向协议书后应附接受分包的中小（小微）企业能够承担分包工作所需的有效的营业执照、企业资质证书（如需）、安全生产许可证（如需）、项目负责人资格证件的原件彩色扫描件。</w:t>
      </w:r>
    </w:p>
    <w:p/>
    <w:p>
      <w:pPr>
        <w:pStyle w:val="3"/>
        <w:jc w:val="center"/>
        <w:rPr>
          <w:rFonts w:ascii="Calibri" w:hAnsi="Calibri"/>
          <w:szCs w:val="28"/>
        </w:rPr>
      </w:pPr>
      <w:r>
        <w:rPr>
          <w:kern w:val="0"/>
          <w:sz w:val="28"/>
          <w:szCs w:val="28"/>
          <w:highlight w:val="white"/>
        </w:rPr>
        <w:br w:type="page"/>
      </w:r>
      <w:bookmarkStart w:id="871" w:name="_Toc24312"/>
      <w:bookmarkStart w:id="872" w:name="_Toc30930"/>
      <w:bookmarkStart w:id="873" w:name="_Toc21930"/>
      <w:r>
        <w:rPr>
          <w:rStyle w:val="48"/>
          <w:rFonts w:hint="default"/>
          <w:b/>
          <w:bCs/>
        </w:rPr>
        <w:t>五、中小企业（残疾人企业、监狱企业）声明函</w:t>
      </w:r>
      <w:bookmarkEnd w:id="871"/>
      <w:bookmarkEnd w:id="872"/>
      <w:bookmarkEnd w:id="873"/>
    </w:p>
    <w:p>
      <w:pPr>
        <w:jc w:val="center"/>
        <w:outlineLvl w:val="2"/>
        <w:rPr>
          <w:rFonts w:ascii="Calibri" w:hAnsi="Calibri"/>
          <w:szCs w:val="22"/>
        </w:rPr>
      </w:pPr>
      <w:r>
        <w:rPr>
          <w:rFonts w:hint="eastAsia" w:ascii="Calibri" w:hAnsi="Calibri"/>
          <w:szCs w:val="22"/>
        </w:rPr>
        <w:t>（</w:t>
      </w:r>
      <w:r>
        <w:rPr>
          <w:rFonts w:hint="eastAsia" w:ascii="Calibri" w:hAnsi="Calibri"/>
          <w:szCs w:val="22"/>
          <w:lang w:val="en-US" w:eastAsia="zh-CN"/>
        </w:rPr>
        <w:t>如有，</w:t>
      </w:r>
      <w:r>
        <w:rPr>
          <w:rFonts w:hint="eastAsia" w:ascii="Calibri" w:hAnsi="Calibri"/>
          <w:szCs w:val="22"/>
        </w:rPr>
        <w:t>适用于政府采购工程项目）</w:t>
      </w:r>
    </w:p>
    <w:p>
      <w:pPr>
        <w:rPr>
          <w:rFonts w:ascii="Calibri" w:hAnsi="Calibri"/>
          <w:szCs w:val="22"/>
        </w:rPr>
      </w:pPr>
    </w:p>
    <w:p>
      <w:pPr>
        <w:spacing w:line="394" w:lineRule="exact"/>
        <w:rPr>
          <w:rFonts w:hAnsi="宋体"/>
          <w:highlight w:val="white"/>
        </w:rPr>
      </w:pPr>
      <w:r>
        <w:rPr>
          <w:rFonts w:hint="eastAsia" w:ascii="宋体" w:hAnsi="宋体"/>
          <w:szCs w:val="21"/>
          <w:u w:val="single"/>
        </w:rPr>
        <w:t xml:space="preserve">                     </w:t>
      </w:r>
      <w:r>
        <w:rPr>
          <w:rFonts w:hint="eastAsia" w:ascii="宋体" w:hAnsi="宋体"/>
          <w:szCs w:val="21"/>
        </w:rPr>
        <w:t>（招标人名称）：</w:t>
      </w:r>
    </w:p>
    <w:p>
      <w:pPr>
        <w:spacing w:line="312" w:lineRule="auto"/>
        <w:ind w:firstLine="420"/>
        <w:rPr>
          <w:rFonts w:hAnsi="宋体"/>
          <w:highlight w:val="white"/>
        </w:rPr>
      </w:pPr>
      <w:r>
        <w:rPr>
          <w:rFonts w:hint="eastAsia" w:hAnsi="宋体"/>
          <w:highlight w:val="white"/>
        </w:rPr>
        <w:t>本公司（联合体）郑重声明，本公司（联合体）参加</w:t>
      </w:r>
      <w:r>
        <w:rPr>
          <w:rFonts w:hint="eastAsia" w:hAnsi="宋体"/>
          <w:highlight w:val="white"/>
          <w:u w:val="single"/>
        </w:rPr>
        <w:t xml:space="preserve">         </w:t>
      </w:r>
      <w:r>
        <w:rPr>
          <w:rFonts w:hint="eastAsia" w:hAnsi="宋体"/>
          <w:highlight w:val="white"/>
        </w:rPr>
        <w:t>（标段名称）招标采购活动，以下载明的施工或服务单位为符合政策要求的中小企业或残疾人企业或监狱企业。相关企业（含联合体中的中小企业、签订分包意向协议的中小企业）的具体情况如下：</w:t>
      </w:r>
    </w:p>
    <w:p>
      <w:pPr>
        <w:spacing w:line="312" w:lineRule="auto"/>
        <w:ind w:firstLine="420"/>
        <w:outlineLvl w:val="1"/>
        <w:rPr>
          <w:rFonts w:hAnsi="宋体"/>
          <w:highlight w:val="white"/>
        </w:rPr>
      </w:pPr>
      <w:r>
        <w:rPr>
          <w:rFonts w:hint="eastAsia" w:hAnsi="宋体"/>
          <w:highlight w:val="white"/>
        </w:rPr>
        <w:t>一、符合政策要求的中小企业</w:t>
      </w:r>
    </w:p>
    <w:p>
      <w:pPr>
        <w:spacing w:line="312" w:lineRule="auto"/>
        <w:ind w:firstLine="420"/>
        <w:rPr>
          <w:rFonts w:hAnsi="宋体"/>
          <w:highlight w:val="white"/>
        </w:rPr>
      </w:pPr>
      <w:r>
        <w:rPr>
          <w:rFonts w:hint="eastAsia" w:hAnsi="宋体"/>
          <w:highlight w:val="white"/>
        </w:rPr>
        <w:t>符合《政府采购促进中小企业发展管理办法》（财库 ﹝2020﹞46号）及《关于印发中小企业划型标准规定的通知》（工信部联企业〔2011〕300号）的中小企业如下：</w:t>
      </w:r>
    </w:p>
    <w:p>
      <w:pPr>
        <w:spacing w:line="394"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rPr>
        <w:t>企业（中型企业／小型企业／微型企业）；</w:t>
      </w:r>
    </w:p>
    <w:p>
      <w:pPr>
        <w:spacing w:line="394" w:lineRule="exact"/>
        <w:ind w:firstLine="420" w:firstLineChars="200"/>
        <w:rPr>
          <w:rFonts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rPr>
        <w:t>企业（中型企业／小型企业／微型企业）；</w:t>
      </w:r>
    </w:p>
    <w:p>
      <w:pPr>
        <w:spacing w:line="394" w:lineRule="exact"/>
        <w:ind w:firstLine="420" w:firstLineChars="200"/>
        <w:rPr>
          <w:rFonts w:ascii="宋体" w:hAnsi="宋体"/>
          <w:szCs w:val="21"/>
        </w:rPr>
      </w:pPr>
      <w:r>
        <w:rPr>
          <w:rFonts w:hint="eastAsia" w:ascii="宋体" w:hAnsi="宋体"/>
          <w:szCs w:val="21"/>
        </w:rPr>
        <w:t>……</w:t>
      </w:r>
    </w:p>
    <w:p>
      <w:pPr>
        <w:spacing w:line="312" w:lineRule="auto"/>
        <w:ind w:firstLine="420"/>
        <w:rPr>
          <w:rFonts w:hAnsi="宋体"/>
          <w:highlight w:val="white"/>
        </w:rPr>
      </w:pPr>
      <w:r>
        <w:rPr>
          <w:rFonts w:hint="eastAsia" w:hAnsi="宋体"/>
          <w:highlight w:val="white"/>
        </w:rPr>
        <w:t>以上企业，不属于大企业的分支机构，不存在控股股东为大企业的情形，也不存在与大企业的负责人为同一人的情形。</w:t>
      </w:r>
    </w:p>
    <w:p>
      <w:pPr>
        <w:spacing w:line="312" w:lineRule="auto"/>
        <w:ind w:firstLine="420"/>
        <w:outlineLvl w:val="1"/>
        <w:rPr>
          <w:rFonts w:hAnsi="宋体"/>
          <w:highlight w:val="white"/>
        </w:rPr>
      </w:pPr>
      <w:r>
        <w:rPr>
          <w:rFonts w:hint="eastAsia" w:hAnsi="宋体"/>
          <w:highlight w:val="white"/>
        </w:rPr>
        <w:t>二、符合政策的残疾人企业、监狱企业</w:t>
      </w:r>
    </w:p>
    <w:p>
      <w:pPr>
        <w:spacing w:line="312" w:lineRule="auto"/>
        <w:ind w:firstLine="420"/>
        <w:rPr>
          <w:rFonts w:hAnsi="宋体"/>
          <w:highlight w:val="white"/>
        </w:rPr>
      </w:pPr>
      <w:r>
        <w:rPr>
          <w:rFonts w:hint="eastAsia" w:hAnsi="宋体"/>
          <w:highlight w:val="white"/>
        </w:rPr>
        <w:t>符合《湖北省财政厅　湖北省经济和信息化厅关于进一步加强政府采购促进中小企业发展的通知》（鄂财采发〔2021〕8号）规定的残疾人企业或监狱企业如下：</w:t>
      </w:r>
    </w:p>
    <w:p>
      <w:pPr>
        <w:spacing w:line="312" w:lineRule="auto"/>
        <w:ind w:firstLine="420"/>
        <w:rPr>
          <w:rFonts w:hAnsi="宋体"/>
          <w:highlight w:val="white"/>
        </w:rPr>
      </w:pPr>
      <w:r>
        <w:rPr>
          <w:rFonts w:hint="eastAsia" w:hAnsi="宋体"/>
          <w:highlight w:val="white"/>
        </w:rPr>
        <w:t>1</w:t>
      </w:r>
      <w:r>
        <w:rPr>
          <w:rFonts w:hint="eastAsia" w:ascii="宋体" w:hAnsi="宋体"/>
          <w:szCs w:val="21"/>
        </w:rPr>
        <w:t>.</w:t>
      </w:r>
      <w:r>
        <w:rPr>
          <w:rFonts w:hint="eastAsia" w:hAnsi="宋体"/>
          <w:highlight w:val="white"/>
        </w:rPr>
        <w:t>承建（承接）企业</w:t>
      </w:r>
      <w:r>
        <w:rPr>
          <w:rFonts w:hint="eastAsia" w:hAnsi="宋体"/>
          <w:highlight w:val="white"/>
          <w:u w:val="single"/>
        </w:rPr>
        <w:t xml:space="preserve">         </w:t>
      </w:r>
      <w:r>
        <w:rPr>
          <w:rFonts w:hint="eastAsia" w:hAnsi="宋体"/>
          <w:highlight w:val="white"/>
        </w:rPr>
        <w:t>（企业名称），为符合《财政部 民政部 中国残疾人联合会关于促进残疾人就业政府采购政策的通知》（财库〔2017〕141号）规定的残疾人福利性单位。</w:t>
      </w:r>
    </w:p>
    <w:p>
      <w:pPr>
        <w:spacing w:line="312" w:lineRule="auto"/>
        <w:ind w:firstLine="420"/>
        <w:rPr>
          <w:rFonts w:hAnsi="宋体"/>
          <w:highlight w:val="white"/>
        </w:rPr>
      </w:pPr>
      <w:r>
        <w:rPr>
          <w:rFonts w:hint="eastAsia" w:hAnsi="宋体"/>
          <w:highlight w:val="white"/>
        </w:rPr>
        <w:t>2</w:t>
      </w:r>
      <w:r>
        <w:rPr>
          <w:rFonts w:hint="eastAsia" w:ascii="宋体" w:hAnsi="宋体"/>
          <w:szCs w:val="21"/>
        </w:rPr>
        <w:t>.</w:t>
      </w:r>
      <w:r>
        <w:rPr>
          <w:rFonts w:hint="eastAsia" w:hAnsi="宋体"/>
          <w:highlight w:val="white"/>
        </w:rPr>
        <w:t>承建（承接）企业</w:t>
      </w:r>
      <w:r>
        <w:rPr>
          <w:rFonts w:hint="eastAsia" w:hAnsi="宋体"/>
          <w:highlight w:val="white"/>
          <w:u w:val="single"/>
        </w:rPr>
        <w:t xml:space="preserve">         </w:t>
      </w:r>
      <w:r>
        <w:rPr>
          <w:rFonts w:hint="eastAsia" w:hAnsi="宋体"/>
          <w:highlight w:val="white"/>
        </w:rPr>
        <w:t>（企业名称），为符合财政部、司法部《关于政府采购支持监狱企业发展有关问题的通知》(财库[2014]68号)规定的监狱单位。（投标人需在投标文件中另附由省级以上监狱管理局、戒毒管理局（含新疆生产建设兵团）出具的证明该企业属于监狱企业的证明文件，否则不予认可）。</w:t>
      </w:r>
    </w:p>
    <w:p>
      <w:pPr>
        <w:spacing w:line="312" w:lineRule="auto"/>
        <w:ind w:firstLine="420"/>
        <w:rPr>
          <w:rFonts w:hAnsi="宋体"/>
          <w:highlight w:val="white"/>
        </w:rPr>
      </w:pPr>
      <w:r>
        <w:rPr>
          <w:rFonts w:hint="eastAsia" w:hAnsi="宋体"/>
          <w:highlight w:val="white"/>
        </w:rPr>
        <w:t>组成联合体的大中型企业和其他自然人、法人或者其他组织，与上述残疾人福利性单位之间不存在投资关系。</w:t>
      </w:r>
    </w:p>
    <w:p>
      <w:pPr>
        <w:spacing w:line="312" w:lineRule="auto"/>
        <w:ind w:firstLine="420"/>
        <w:rPr>
          <w:rFonts w:hAnsi="宋体"/>
          <w:highlight w:val="white"/>
        </w:rPr>
      </w:pPr>
      <w:r>
        <w:rPr>
          <w:rFonts w:hint="eastAsia" w:hAnsi="宋体"/>
          <w:highlight w:val="white"/>
        </w:rPr>
        <w:t>本企业对上述声明内容的真实性负责。如有虚假，将依法承担相应责任。</w:t>
      </w:r>
    </w:p>
    <w:p>
      <w:pPr>
        <w:widowControl/>
        <w:spacing w:line="360" w:lineRule="auto"/>
        <w:jc w:val="left"/>
        <w:rPr>
          <w:rFonts w:ascii="宋体" w:hAnsi="宋体"/>
          <w:bCs/>
          <w:szCs w:val="21"/>
        </w:rPr>
      </w:pPr>
    </w:p>
    <w:p>
      <w:pPr>
        <w:spacing w:line="440" w:lineRule="exact"/>
        <w:ind w:firstLine="3570" w:firstLineChars="1700"/>
        <w:rPr>
          <w:rFonts w:ascii="宋体" w:hAnsi="宋体" w:cs="宋体"/>
          <w:szCs w:val="21"/>
        </w:rPr>
      </w:pPr>
      <w:r>
        <w:rPr>
          <w:rFonts w:hint="eastAsia" w:ascii="宋体" w:hAnsi="宋体" w:cs="宋体"/>
          <w:szCs w:val="21"/>
        </w:rPr>
        <w:t>投标人：</w:t>
      </w:r>
      <w:r>
        <w:rPr>
          <w:rFonts w:hint="eastAsia" w:ascii="宋体" w:hAnsi="宋体" w:cs="宋体"/>
          <w:szCs w:val="21"/>
          <w:u w:val="single"/>
        </w:rPr>
        <w:t>　　　　　　　　</w:t>
      </w:r>
      <w:r>
        <w:rPr>
          <w:rFonts w:hint="eastAsia" w:ascii="宋体" w:hAnsi="宋体" w:cs="宋体"/>
          <w:szCs w:val="21"/>
        </w:rPr>
        <w:t>（盖单位章）</w:t>
      </w:r>
    </w:p>
    <w:p>
      <w:pPr>
        <w:spacing w:line="440" w:lineRule="exact"/>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pPr>
        <w:widowControl/>
        <w:spacing w:line="360" w:lineRule="auto"/>
        <w:ind w:firstLine="4884" w:firstLineChars="2326"/>
        <w:jc w:val="left"/>
        <w:rPr>
          <w:rFonts w:ascii="宋体" w:hAnsi="宋体"/>
          <w:bCs/>
          <w:szCs w:val="21"/>
        </w:rPr>
      </w:pPr>
      <w:r>
        <w:rPr>
          <w:rFonts w:hint="eastAsia" w:ascii="宋体" w:hAnsi="宋体"/>
          <w:bCs/>
          <w:szCs w:val="21"/>
        </w:rPr>
        <w:t xml:space="preserve">             </w:t>
      </w:r>
    </w:p>
    <w:p>
      <w:pPr>
        <w:widowControl/>
        <w:spacing w:line="360" w:lineRule="auto"/>
        <w:ind w:left="1059" w:leftChars="228" w:hanging="580" w:firstLineChars="0"/>
        <w:jc w:val="left"/>
        <w:rPr>
          <w:rFonts w:ascii="宋体" w:hAnsi="宋体"/>
          <w:bCs/>
          <w:szCs w:val="21"/>
        </w:rPr>
      </w:pPr>
      <w:r>
        <w:rPr>
          <w:rFonts w:hint="eastAsia" w:ascii="宋体" w:hAnsi="宋体"/>
          <w:bCs/>
          <w:szCs w:val="21"/>
        </w:rPr>
        <w:t>备注：1.政府采购工程的投标人应当如实提供中小企业声明函，中小微企业划型按照《中小企业划型标准规定》（工信部联企业〔2011〕300号）执行，非政府采购工程的无需提供中小企业声明函。</w:t>
      </w:r>
    </w:p>
    <w:p>
      <w:pPr>
        <w:widowControl/>
        <w:numPr>
          <w:ilvl w:val="0"/>
          <w:numId w:val="0"/>
        </w:numPr>
        <w:spacing w:line="360" w:lineRule="auto"/>
        <w:ind w:left="1058" w:leftChars="504" w:firstLine="0" w:firstLineChars="0"/>
        <w:jc w:val="left"/>
        <w:rPr>
          <w:rFonts w:ascii="宋体" w:hAnsi="宋体"/>
          <w:bCs/>
          <w:szCs w:val="21"/>
        </w:rPr>
      </w:pPr>
      <w:r>
        <w:rPr>
          <w:rFonts w:hint="eastAsia" w:ascii="宋体" w:hAnsi="宋体"/>
          <w:bCs/>
          <w:szCs w:val="21"/>
          <w:lang w:val="en-US" w:eastAsia="zh-CN"/>
        </w:rPr>
        <w:t>2.</w:t>
      </w:r>
      <w:r>
        <w:rPr>
          <w:rFonts w:hint="eastAsia" w:ascii="宋体" w:hAnsi="宋体"/>
          <w:bCs/>
          <w:szCs w:val="21"/>
        </w:rPr>
        <w:t>从业人员、营业收入、资产总额填报上一年度数据，无上一年度数据的新成立企业可不填报。投标截止日如在6月30日以前，则上一年度数据是指上上个年度的数据，例如投标截止日为2014年6月30日，上一年度数据是指2012年度的数据。如投标截止日如在6月30日以后，则上一年度数据是指上个年度数据，例如投标截止日为2014年7月1日，上一年度数据是2013年度的数据。</w:t>
      </w:r>
    </w:p>
    <w:p>
      <w:pPr>
        <w:widowControl/>
        <w:spacing w:line="360" w:lineRule="auto"/>
        <w:jc w:val="left"/>
        <w:rPr>
          <w:rFonts w:ascii="黑体" w:hAnsi="黑体" w:eastAsia="黑体"/>
          <w:bCs/>
          <w:kern w:val="0"/>
          <w:sz w:val="24"/>
        </w:rPr>
      </w:pPr>
    </w:p>
    <w:p>
      <w:pPr>
        <w:widowControl/>
        <w:spacing w:line="360" w:lineRule="auto"/>
        <w:jc w:val="left"/>
        <w:rPr>
          <w:rFonts w:eastAsia="黑体"/>
          <w:bCs/>
          <w:kern w:val="0"/>
          <w:sz w:val="24"/>
        </w:rPr>
      </w:pPr>
      <w:r>
        <w:rPr>
          <w:rFonts w:hint="eastAsia" w:ascii="黑体" w:hAnsi="黑体" w:eastAsia="黑体"/>
          <w:bCs/>
          <w:kern w:val="0"/>
          <w:sz w:val="24"/>
        </w:rPr>
        <w:t>附</w:t>
      </w:r>
      <w:r>
        <w:rPr>
          <w:rFonts w:hint="eastAsia" w:eastAsia="黑体"/>
          <w:bCs/>
          <w:kern w:val="0"/>
          <w:sz w:val="24"/>
        </w:rPr>
        <w:t>：残疾人福利性单位标准</w:t>
      </w:r>
    </w:p>
    <w:p>
      <w:pPr>
        <w:widowControl/>
        <w:spacing w:line="360" w:lineRule="auto"/>
        <w:jc w:val="left"/>
        <w:rPr>
          <w:rFonts w:eastAsia="黑体"/>
          <w:bCs/>
          <w:kern w:val="0"/>
          <w:sz w:val="24"/>
        </w:rPr>
      </w:pP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受政府采购支持政策的残疾人福利性单位应当同时满足以下条件：</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（一）安置的残疾人占本单位在职职工人数的比例不低于25%（含25%），并且安置的残疾人人数不少于10人（含10人）；</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（二）依法与安置的每位残疾人签订了一年以上（含一年）的劳动合同或服务协议；</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（三）为安置的每位残疾人按月足额缴纳了基本养老保险、基本医疗保险、失业保险、工伤保险和生育保险等社会保险费；</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（四）通过银行等金融机构向安置的每位残疾人，按月支付了不低于单位所在区县适用的经省级人民政府批准的月最低工资标准的工资；</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（五）提供本单位制造的货物、承担的工程或者服务（以下简称产品），或者提供其他残疾人福利性单位制造的货物（不包括使用非残疾人福利性单位注册商标的货物）。</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pPr>
        <w:keepNext/>
        <w:keepLines/>
        <w:spacing w:after="120" w:line="500" w:lineRule="exact"/>
        <w:jc w:val="center"/>
        <w:outlineLvl w:val="9"/>
        <w:rPr>
          <w:rFonts w:ascii="Calibri" w:hAnsi="Calibri"/>
          <w:b/>
          <w:bCs/>
          <w:sz w:val="24"/>
          <w:szCs w:val="22"/>
          <w:highlight w:val="white"/>
        </w:rPr>
        <w:sectPr>
          <w:pgSz w:w="11906" w:h="16838"/>
          <w:pgMar w:top="1440" w:right="1803" w:bottom="1440" w:left="1803" w:header="851" w:footer="992" w:gutter="0"/>
          <w:cols w:space="0" w:num="1"/>
          <w:docGrid w:type="lines" w:linePitch="319" w:charSpace="0"/>
        </w:sectPr>
      </w:pPr>
    </w:p>
    <w:p>
      <w:pPr>
        <w:pStyle w:val="3"/>
        <w:jc w:val="center"/>
      </w:pPr>
      <w:bookmarkStart w:id="874" w:name="_Toc28999"/>
      <w:bookmarkStart w:id="875" w:name="_Toc9367"/>
      <w:bookmarkStart w:id="876" w:name="_Toc7327"/>
      <w:r>
        <w:rPr>
          <w:rFonts w:hint="eastAsia"/>
        </w:rPr>
        <w:t>六、项目管理机构</w:t>
      </w:r>
      <w:bookmarkEnd w:id="874"/>
      <w:bookmarkEnd w:id="875"/>
      <w:bookmarkEnd w:id="876"/>
    </w:p>
    <w:p>
      <w:pPr>
        <w:pStyle w:val="4"/>
        <w:jc w:val="center"/>
      </w:pPr>
      <w:bookmarkStart w:id="877" w:name="_Toc12054"/>
      <w:r>
        <w:rPr>
          <w:rFonts w:hint="eastAsia"/>
        </w:rPr>
        <w:t>（一）项目管理机构主要人员表</w:t>
      </w:r>
      <w:bookmarkEnd w:id="877"/>
    </w:p>
    <w:tbl>
      <w:tblPr>
        <w:tblStyle w:val="18"/>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0" w:type="dxa"/>
            <w:vMerge w:val="restart"/>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序号</w:t>
            </w:r>
          </w:p>
        </w:tc>
        <w:tc>
          <w:tcPr>
            <w:tcW w:w="1220" w:type="dxa"/>
            <w:vMerge w:val="restart"/>
            <w:vAlign w:val="center"/>
          </w:tcPr>
          <w:p>
            <w:pPr>
              <w:keepNext w:val="0"/>
              <w:keepLines w:val="0"/>
              <w:suppressLineNumbers w:val="0"/>
              <w:spacing w:before="0" w:beforeAutospacing="0" w:after="0" w:afterAutospacing="0" w:line="420" w:lineRule="exact"/>
              <w:ind w:left="0" w:right="0"/>
              <w:jc w:val="center"/>
              <w:rPr>
                <w:rFonts w:hint="default"/>
                <w:szCs w:val="21"/>
              </w:rPr>
            </w:pPr>
            <w:r>
              <w:rPr>
                <w:rFonts w:hint="eastAsia"/>
                <w:szCs w:val="21"/>
              </w:rPr>
              <w:t>岗位</w:t>
            </w:r>
          </w:p>
        </w:tc>
        <w:tc>
          <w:tcPr>
            <w:tcW w:w="790" w:type="dxa"/>
            <w:vMerge w:val="restart"/>
            <w:vAlign w:val="center"/>
          </w:tcPr>
          <w:p>
            <w:pPr>
              <w:keepNext w:val="0"/>
              <w:keepLines w:val="0"/>
              <w:suppressLineNumbers w:val="0"/>
              <w:spacing w:before="0" w:beforeAutospacing="0" w:after="0" w:afterAutospacing="0" w:line="240" w:lineRule="exact"/>
              <w:ind w:left="0" w:right="0"/>
              <w:jc w:val="center"/>
              <w:rPr>
                <w:rFonts w:hint="default"/>
                <w:szCs w:val="21"/>
              </w:rPr>
            </w:pPr>
            <w:r>
              <w:rPr>
                <w:rFonts w:hint="eastAsia"/>
                <w:szCs w:val="21"/>
              </w:rPr>
              <w:t>姓名</w:t>
            </w:r>
          </w:p>
        </w:tc>
        <w:tc>
          <w:tcPr>
            <w:tcW w:w="510" w:type="dxa"/>
            <w:vMerge w:val="restart"/>
            <w:vAlign w:val="center"/>
          </w:tcPr>
          <w:p>
            <w:pPr>
              <w:keepNext w:val="0"/>
              <w:keepLines w:val="0"/>
              <w:suppressLineNumbers w:val="0"/>
              <w:spacing w:before="0" w:beforeAutospacing="0" w:after="0" w:afterAutospacing="0" w:line="240" w:lineRule="exact"/>
              <w:ind w:left="0" w:right="0"/>
              <w:jc w:val="center"/>
              <w:rPr>
                <w:rFonts w:hint="default"/>
                <w:szCs w:val="21"/>
              </w:rPr>
            </w:pPr>
            <w:r>
              <w:rPr>
                <w:rFonts w:hint="eastAsia"/>
                <w:szCs w:val="21"/>
              </w:rPr>
              <w:t>性别</w:t>
            </w:r>
          </w:p>
        </w:tc>
        <w:tc>
          <w:tcPr>
            <w:tcW w:w="720" w:type="dxa"/>
            <w:vMerge w:val="restart"/>
            <w:vAlign w:val="center"/>
          </w:tcPr>
          <w:p>
            <w:pPr>
              <w:keepNext w:val="0"/>
              <w:keepLines w:val="0"/>
              <w:suppressLineNumbers w:val="0"/>
              <w:spacing w:before="0" w:beforeAutospacing="0" w:after="0" w:afterAutospacing="0" w:line="240" w:lineRule="exact"/>
              <w:ind w:left="0" w:right="0"/>
              <w:jc w:val="center"/>
              <w:rPr>
                <w:rFonts w:hint="default"/>
                <w:szCs w:val="21"/>
              </w:rPr>
            </w:pPr>
            <w:r>
              <w:rPr>
                <w:rFonts w:hint="eastAsia"/>
                <w:szCs w:val="21"/>
              </w:rPr>
              <w:t>年龄</w:t>
            </w:r>
          </w:p>
        </w:tc>
        <w:tc>
          <w:tcPr>
            <w:tcW w:w="720" w:type="dxa"/>
            <w:vMerge w:val="restart"/>
            <w:vAlign w:val="center"/>
          </w:tcPr>
          <w:p>
            <w:pPr>
              <w:keepNext w:val="0"/>
              <w:keepLines w:val="0"/>
              <w:suppressLineNumbers w:val="0"/>
              <w:spacing w:before="0" w:beforeAutospacing="0" w:after="0" w:afterAutospacing="0" w:line="240" w:lineRule="exact"/>
              <w:ind w:left="0" w:right="0"/>
              <w:jc w:val="center"/>
              <w:rPr>
                <w:rFonts w:hint="default"/>
                <w:szCs w:val="21"/>
              </w:rPr>
            </w:pPr>
            <w:r>
              <w:rPr>
                <w:rFonts w:hint="eastAsia"/>
                <w:szCs w:val="21"/>
              </w:rPr>
              <w:t>学历</w:t>
            </w:r>
          </w:p>
        </w:tc>
        <w:tc>
          <w:tcPr>
            <w:tcW w:w="1210" w:type="dxa"/>
            <w:vMerge w:val="restart"/>
            <w:vAlign w:val="center"/>
          </w:tcPr>
          <w:p>
            <w:pPr>
              <w:keepNext w:val="0"/>
              <w:keepLines w:val="0"/>
              <w:suppressLineNumbers w:val="0"/>
              <w:spacing w:before="0" w:beforeAutospacing="0" w:after="0" w:afterAutospacing="0" w:line="240" w:lineRule="exact"/>
              <w:ind w:left="0" w:right="0"/>
              <w:jc w:val="center"/>
              <w:rPr>
                <w:rFonts w:hint="default"/>
                <w:szCs w:val="21"/>
              </w:rPr>
            </w:pPr>
            <w:r>
              <w:rPr>
                <w:rFonts w:hint="eastAsia"/>
                <w:szCs w:val="21"/>
              </w:rPr>
              <w:t>专业</w:t>
            </w:r>
          </w:p>
        </w:tc>
        <w:tc>
          <w:tcPr>
            <w:tcW w:w="552" w:type="dxa"/>
            <w:vMerge w:val="restart"/>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专业</w:t>
            </w:r>
            <w:r>
              <w:rPr>
                <w:rFonts w:hint="eastAsia"/>
                <w:szCs w:val="21"/>
              </w:rPr>
              <w:t>工作年限</w:t>
            </w:r>
          </w:p>
        </w:tc>
        <w:tc>
          <w:tcPr>
            <w:tcW w:w="1620" w:type="dxa"/>
            <w:gridSpan w:val="3"/>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专业技术职称</w:t>
            </w:r>
          </w:p>
        </w:tc>
        <w:tc>
          <w:tcPr>
            <w:tcW w:w="3998" w:type="dxa"/>
            <w:gridSpan w:val="4"/>
            <w:vAlign w:val="center"/>
          </w:tcPr>
          <w:p>
            <w:pPr>
              <w:keepNext w:val="0"/>
              <w:keepLines w:val="0"/>
              <w:suppressLineNumbers w:val="0"/>
              <w:spacing w:before="0" w:beforeAutospacing="0" w:after="0" w:afterAutospacing="0" w:line="420" w:lineRule="exact"/>
              <w:ind w:left="0" w:right="0"/>
              <w:jc w:val="center"/>
              <w:rPr>
                <w:rFonts w:hint="default"/>
                <w:szCs w:val="21"/>
              </w:rPr>
            </w:pPr>
            <w:r>
              <w:rPr>
                <w:rFonts w:hint="eastAsia" w:ascii="宋体" w:hAnsi="宋体"/>
                <w:szCs w:val="21"/>
              </w:rPr>
              <w:t>执业或职业资格证明</w:t>
            </w:r>
          </w:p>
        </w:tc>
        <w:tc>
          <w:tcPr>
            <w:tcW w:w="1080" w:type="dxa"/>
            <w:vMerge w:val="restart"/>
            <w:vAlign w:val="center"/>
          </w:tcPr>
          <w:p>
            <w:pPr>
              <w:keepNext w:val="0"/>
              <w:keepLines w:val="0"/>
              <w:suppressLineNumbers w:val="0"/>
              <w:spacing w:before="0" w:beforeAutospacing="0" w:after="0" w:afterAutospacing="0" w:line="420" w:lineRule="exact"/>
              <w:ind w:left="0" w:right="0"/>
              <w:jc w:val="center"/>
              <w:rPr>
                <w:rFonts w:hint="default"/>
                <w:szCs w:val="21"/>
              </w:rPr>
            </w:pPr>
            <w:r>
              <w:rPr>
                <w:rFonts w:hint="eastAsia" w:ascii="宋体" w:hAnsi="宋体"/>
                <w:szCs w:val="21"/>
              </w:rPr>
              <w:t>社会保险</w:t>
            </w:r>
          </w:p>
        </w:tc>
        <w:tc>
          <w:tcPr>
            <w:tcW w:w="900" w:type="dxa"/>
            <w:vMerge w:val="restart"/>
            <w:vAlign w:val="center"/>
          </w:tcPr>
          <w:p>
            <w:pPr>
              <w:keepNext w:val="0"/>
              <w:keepLines w:val="0"/>
              <w:suppressLineNumbers w:val="0"/>
              <w:spacing w:before="0" w:beforeAutospacing="0" w:after="0" w:afterAutospacing="0" w:line="420" w:lineRule="exact"/>
              <w:ind w:left="0" w:right="0"/>
              <w:jc w:val="center"/>
              <w:rPr>
                <w:rFonts w:hint="default"/>
                <w:szCs w:val="21"/>
              </w:rPr>
            </w:pPr>
            <w:r>
              <w:rPr>
                <w:rFonts w:hint="eastAsia"/>
                <w:szCs w:val="21"/>
              </w:rPr>
              <w:t>执业、</w:t>
            </w:r>
          </w:p>
          <w:p>
            <w:pPr>
              <w:keepNext w:val="0"/>
              <w:keepLines w:val="0"/>
              <w:suppressLineNumbers w:val="0"/>
              <w:spacing w:before="0" w:beforeAutospacing="0" w:after="0" w:afterAutospacing="0" w:line="420" w:lineRule="exact"/>
              <w:ind w:left="0" w:right="0"/>
              <w:jc w:val="center"/>
              <w:rPr>
                <w:rFonts w:hint="default"/>
                <w:szCs w:val="21"/>
                <w:vertAlign w:val="superscript"/>
              </w:rPr>
            </w:pPr>
            <w:r>
              <w:rPr>
                <w:rFonts w:hint="eastAsia"/>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0"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1220"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Merge w:val="continue"/>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Merge w:val="continue"/>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Merge w:val="continue"/>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初级</w:t>
            </w: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中级</w:t>
            </w: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高级</w:t>
            </w:r>
          </w:p>
        </w:tc>
        <w:tc>
          <w:tcPr>
            <w:tcW w:w="1245"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证书名称</w:t>
            </w:r>
          </w:p>
        </w:tc>
        <w:tc>
          <w:tcPr>
            <w:tcW w:w="622"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级别</w:t>
            </w:r>
          </w:p>
        </w:tc>
        <w:tc>
          <w:tcPr>
            <w:tcW w:w="1065"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证号</w:t>
            </w:r>
          </w:p>
        </w:tc>
        <w:tc>
          <w:tcPr>
            <w:tcW w:w="106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专业</w:t>
            </w:r>
          </w:p>
        </w:tc>
        <w:tc>
          <w:tcPr>
            <w:tcW w:w="1080"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Merge w:val="continue"/>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1</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2</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3</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4</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5</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6</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7</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8</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szCs w:val="21"/>
              </w:rPr>
              <w:t>9</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0"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Cs w:val="21"/>
              </w:rPr>
              <w:t>…</w:t>
            </w:r>
          </w:p>
        </w:tc>
        <w:tc>
          <w:tcPr>
            <w:tcW w:w="1220" w:type="dxa"/>
            <w:vAlign w:val="center"/>
          </w:tcPr>
          <w:p>
            <w:pPr>
              <w:keepNext w:val="0"/>
              <w:keepLines w:val="0"/>
              <w:suppressLineNumbers w:val="0"/>
              <w:spacing w:before="0" w:beforeAutospacing="0" w:after="0" w:afterAutospacing="0"/>
              <w:ind w:left="0" w:right="0"/>
              <w:jc w:val="center"/>
              <w:rPr>
                <w:rFonts w:hint="default"/>
                <w:szCs w:val="21"/>
              </w:rPr>
            </w:pPr>
          </w:p>
        </w:tc>
        <w:tc>
          <w:tcPr>
            <w:tcW w:w="79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72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1210" w:type="dxa"/>
            <w:vAlign w:val="center"/>
          </w:tcPr>
          <w:p>
            <w:pPr>
              <w:keepNext w:val="0"/>
              <w:keepLines w:val="0"/>
              <w:suppressLineNumbers w:val="0"/>
              <w:spacing w:before="0" w:beforeAutospacing="0" w:after="0" w:afterAutospacing="0" w:line="240" w:lineRule="exact"/>
              <w:ind w:left="0" w:right="0"/>
              <w:jc w:val="center"/>
              <w:rPr>
                <w:rFonts w:hint="default"/>
                <w:szCs w:val="21"/>
              </w:rPr>
            </w:pPr>
          </w:p>
        </w:tc>
        <w:tc>
          <w:tcPr>
            <w:tcW w:w="552"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540" w:type="dxa"/>
            <w:vAlign w:val="center"/>
          </w:tcPr>
          <w:p>
            <w:pPr>
              <w:keepNext w:val="0"/>
              <w:keepLines w:val="0"/>
              <w:suppressLineNumbers w:val="0"/>
              <w:spacing w:before="0" w:beforeAutospacing="0" w:after="0" w:afterAutospacing="0"/>
              <w:ind w:left="0" w:right="0"/>
              <w:jc w:val="center"/>
              <w:rPr>
                <w:rFonts w:hint="default"/>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szCs w:val="21"/>
              </w:rPr>
            </w:pPr>
          </w:p>
        </w:tc>
        <w:tc>
          <w:tcPr>
            <w:tcW w:w="622" w:type="dxa"/>
            <w:vAlign w:val="center"/>
          </w:tcPr>
          <w:p>
            <w:pPr>
              <w:keepNext w:val="0"/>
              <w:keepLines w:val="0"/>
              <w:suppressLineNumbers w:val="0"/>
              <w:spacing w:before="0" w:beforeAutospacing="0" w:after="0" w:afterAutospacing="0"/>
              <w:ind w:left="0" w:right="0"/>
              <w:jc w:val="center"/>
              <w:rPr>
                <w:rFonts w:hint="default"/>
                <w:szCs w:val="21"/>
              </w:rPr>
            </w:pPr>
          </w:p>
        </w:tc>
        <w:tc>
          <w:tcPr>
            <w:tcW w:w="1065" w:type="dxa"/>
            <w:vAlign w:val="center"/>
          </w:tcPr>
          <w:p>
            <w:pPr>
              <w:keepNext w:val="0"/>
              <w:keepLines w:val="0"/>
              <w:suppressLineNumbers w:val="0"/>
              <w:spacing w:before="0" w:beforeAutospacing="0" w:after="0" w:afterAutospacing="0"/>
              <w:ind w:left="0" w:right="0"/>
              <w:jc w:val="center"/>
              <w:rPr>
                <w:rFonts w:hint="default"/>
                <w:szCs w:val="21"/>
              </w:rPr>
            </w:pPr>
          </w:p>
        </w:tc>
        <w:tc>
          <w:tcPr>
            <w:tcW w:w="1066" w:type="dxa"/>
            <w:vAlign w:val="center"/>
          </w:tcPr>
          <w:p>
            <w:pPr>
              <w:keepNext w:val="0"/>
              <w:keepLines w:val="0"/>
              <w:suppressLineNumbers w:val="0"/>
              <w:spacing w:before="0" w:beforeAutospacing="0" w:after="0" w:afterAutospacing="0"/>
              <w:ind w:left="0" w:right="0"/>
              <w:jc w:val="center"/>
              <w:rPr>
                <w:rFonts w:hint="default"/>
                <w:szCs w:val="21"/>
              </w:rPr>
            </w:pPr>
          </w:p>
        </w:tc>
        <w:tc>
          <w:tcPr>
            <w:tcW w:w="1080" w:type="dxa"/>
            <w:vAlign w:val="center"/>
          </w:tcPr>
          <w:p>
            <w:pPr>
              <w:keepNext w:val="0"/>
              <w:keepLines w:val="0"/>
              <w:suppressLineNumbers w:val="0"/>
              <w:spacing w:before="0" w:beforeAutospacing="0" w:after="0" w:afterAutospacing="0"/>
              <w:ind w:left="0" w:right="0"/>
              <w:jc w:val="center"/>
              <w:rPr>
                <w:rFonts w:hint="default"/>
                <w:szCs w:val="21"/>
              </w:rPr>
            </w:pPr>
          </w:p>
        </w:tc>
        <w:tc>
          <w:tcPr>
            <w:tcW w:w="900" w:type="dxa"/>
            <w:vAlign w:val="center"/>
          </w:tcPr>
          <w:p>
            <w:pPr>
              <w:keepNext w:val="0"/>
              <w:keepLines w:val="0"/>
              <w:suppressLineNumbers w:val="0"/>
              <w:spacing w:before="0" w:beforeAutospacing="0" w:after="0" w:afterAutospacing="0"/>
              <w:ind w:left="0" w:right="0"/>
              <w:jc w:val="center"/>
              <w:rPr>
                <w:rFonts w:hint="default"/>
                <w:szCs w:val="21"/>
              </w:rPr>
            </w:pPr>
          </w:p>
        </w:tc>
      </w:tr>
    </w:tbl>
    <w:p>
      <w:pPr>
        <w:rPr>
          <w:rFonts w:ascii="Calibri" w:hAnsi="Calibri"/>
          <w:szCs w:val="22"/>
          <w:highlight w:val="white"/>
        </w:rPr>
      </w:pPr>
    </w:p>
    <w:p>
      <w:pPr>
        <w:rPr>
          <w:rFonts w:ascii="Calibri" w:hAnsi="Calibri"/>
          <w:szCs w:val="22"/>
        </w:rPr>
      </w:pPr>
      <w:r>
        <w:rPr>
          <w:rFonts w:hint="eastAsia" w:ascii="Calibri" w:hAnsi="Calibri"/>
          <w:szCs w:val="22"/>
          <w:highlight w:val="white"/>
        </w:rPr>
        <w:t>备注</w:t>
      </w:r>
      <w:r>
        <w:rPr>
          <w:rFonts w:ascii="Calibri" w:hAnsi="Calibri"/>
          <w:szCs w:val="22"/>
          <w:highlight w:val="white"/>
        </w:rPr>
        <w:t>：</w:t>
      </w:r>
      <w:r>
        <w:rPr>
          <w:rFonts w:hint="eastAsia" w:ascii="Calibri" w:hAnsi="Calibri"/>
          <w:szCs w:val="22"/>
          <w:highlight w:val="white"/>
        </w:rPr>
        <w:t>1．执业、职业单位指拟投入的项目管理机构人员目前是否在投标人处注册执业或岗位登记</w:t>
      </w:r>
      <w:r>
        <w:rPr>
          <w:rFonts w:ascii="Calibri" w:hAnsi="Calibri"/>
          <w:szCs w:val="22"/>
          <w:highlight w:val="white"/>
        </w:rPr>
        <w:t>。</w:t>
      </w:r>
    </w:p>
    <w:p>
      <w:pPr>
        <w:tabs>
          <w:tab w:val="left" w:pos="616"/>
        </w:tabs>
        <w:ind w:left="948" w:leftChars="293" w:hanging="333" w:hangingChars="159"/>
        <w:rPr>
          <w:rFonts w:ascii="Calibri" w:hAnsi="Calibri"/>
          <w:szCs w:val="22"/>
          <w:highlight w:val="white"/>
        </w:rPr>
        <w:sectPr>
          <w:pgSz w:w="16838" w:h="11906" w:orient="landscape"/>
          <w:pgMar w:top="1803" w:right="1440" w:bottom="1803" w:left="1440" w:header="851" w:footer="992" w:gutter="0"/>
          <w:cols w:space="0" w:num="1"/>
          <w:docGrid w:type="lines" w:linePitch="319" w:charSpace="0"/>
        </w:sectPr>
      </w:pPr>
      <w:r>
        <w:rPr>
          <w:rFonts w:ascii="Calibri" w:hAnsi="Calibri"/>
          <w:szCs w:val="22"/>
          <w:highlight w:val="white"/>
        </w:rPr>
        <w:t>2</w:t>
      </w:r>
      <w:r>
        <w:rPr>
          <w:rFonts w:hint="eastAsia" w:ascii="Calibri" w:hAnsi="Calibri"/>
          <w:szCs w:val="22"/>
          <w:highlight w:val="white"/>
        </w:rPr>
        <w:t>．附项目管理机构主要人员</w:t>
      </w:r>
      <w:r>
        <w:rPr>
          <w:rFonts w:ascii="Calibri" w:hAnsi="Calibri"/>
          <w:szCs w:val="22"/>
          <w:highlight w:val="white"/>
        </w:rPr>
        <w:t>社会保险证明</w:t>
      </w:r>
      <w:r>
        <w:rPr>
          <w:rFonts w:hint="eastAsia" w:ascii="Calibri" w:hAnsi="Calibri"/>
          <w:szCs w:val="22"/>
          <w:highlight w:val="white"/>
        </w:rPr>
        <w:t>的</w:t>
      </w:r>
      <w:r>
        <w:rPr>
          <w:rFonts w:hint="eastAsia" w:hAnsi="宋体"/>
          <w:szCs w:val="21"/>
        </w:rPr>
        <w:t>原件彩色</w:t>
      </w:r>
      <w:r>
        <w:rPr>
          <w:rFonts w:hint="eastAsia" w:ascii="Calibri" w:hAnsi="Calibri"/>
          <w:szCs w:val="22"/>
          <w:highlight w:val="white"/>
        </w:rPr>
        <w:t>扫描件。</w:t>
      </w:r>
      <w:r>
        <w:rPr>
          <w:rFonts w:ascii="Calibri" w:hAnsi="Calibri"/>
          <w:szCs w:val="22"/>
          <w:highlight w:val="white"/>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w:t>
      </w:r>
      <w:r>
        <w:rPr>
          <w:rFonts w:hint="eastAsia" w:ascii="Calibri" w:hAnsi="Calibri"/>
          <w:szCs w:val="22"/>
          <w:highlight w:val="white"/>
        </w:rPr>
        <w:t>投标</w:t>
      </w:r>
      <w:r>
        <w:rPr>
          <w:rFonts w:ascii="Calibri" w:hAnsi="Calibri"/>
          <w:szCs w:val="22"/>
          <w:highlight w:val="white"/>
        </w:rPr>
        <w:t>单位一致</w:t>
      </w:r>
      <w:r>
        <w:rPr>
          <w:rFonts w:hint="eastAsia" w:ascii="Calibri" w:hAnsi="Calibri"/>
          <w:szCs w:val="22"/>
          <w:highlight w:val="white"/>
        </w:rPr>
        <w:t>。</w:t>
      </w:r>
    </w:p>
    <w:p>
      <w:pPr>
        <w:pStyle w:val="4"/>
        <w:jc w:val="center"/>
      </w:pPr>
      <w:bookmarkStart w:id="878" w:name="_Toc13729"/>
      <w:r>
        <w:rPr>
          <w:rFonts w:hint="eastAsia"/>
        </w:rPr>
        <w:t>（二）项目负责人简历表</w:t>
      </w:r>
      <w:bookmarkEnd w:id="878"/>
    </w:p>
    <w:tbl>
      <w:tblPr>
        <w:tblStyle w:val="1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姓  名</w:t>
            </w:r>
          </w:p>
        </w:tc>
        <w:tc>
          <w:tcPr>
            <w:tcW w:w="103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13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年  龄</w:t>
            </w:r>
          </w:p>
        </w:tc>
        <w:tc>
          <w:tcPr>
            <w:tcW w:w="127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学历</w:t>
            </w:r>
          </w:p>
        </w:tc>
        <w:tc>
          <w:tcPr>
            <w:tcW w:w="21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职  称</w:t>
            </w:r>
          </w:p>
        </w:tc>
        <w:tc>
          <w:tcPr>
            <w:tcW w:w="103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13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职  务</w:t>
            </w:r>
          </w:p>
        </w:tc>
        <w:tc>
          <w:tcPr>
            <w:tcW w:w="127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拟在本工程任职</w:t>
            </w:r>
          </w:p>
        </w:tc>
        <w:tc>
          <w:tcPr>
            <w:tcW w:w="21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注册建造师执业资格等级</w:t>
            </w:r>
          </w:p>
        </w:tc>
        <w:tc>
          <w:tcPr>
            <w:tcW w:w="1275" w:type="dxa"/>
            <w:vAlign w:val="center"/>
          </w:tcPr>
          <w:p>
            <w:pPr>
              <w:keepNext w:val="0"/>
              <w:keepLines w:val="0"/>
              <w:suppressLineNumbers w:val="0"/>
              <w:spacing w:before="0" w:beforeAutospacing="0" w:after="0" w:afterAutospacing="0"/>
              <w:ind w:left="0" w:right="0"/>
              <w:jc w:val="right"/>
              <w:rPr>
                <w:rFonts w:hint="default" w:ascii="Calibri" w:hAnsi="Calibri"/>
                <w:szCs w:val="22"/>
              </w:rPr>
            </w:pPr>
            <w:r>
              <w:rPr>
                <w:rFonts w:hint="eastAsia" w:ascii="Calibri" w:hAnsi="Calibri"/>
                <w:szCs w:val="22"/>
                <w:highlight w:val="white"/>
              </w:rPr>
              <w:t>级</w:t>
            </w:r>
          </w:p>
        </w:tc>
        <w:tc>
          <w:tcPr>
            <w:tcW w:w="212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建造师专业</w:t>
            </w:r>
          </w:p>
        </w:tc>
        <w:tc>
          <w:tcPr>
            <w:tcW w:w="21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安全生产考核合格证书</w:t>
            </w:r>
          </w:p>
        </w:tc>
        <w:tc>
          <w:tcPr>
            <w:tcW w:w="5559"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毕业学校</w:t>
            </w:r>
          </w:p>
        </w:tc>
        <w:tc>
          <w:tcPr>
            <w:tcW w:w="7728" w:type="dxa"/>
            <w:gridSpan w:val="5"/>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时  间</w:t>
            </w:r>
          </w:p>
        </w:tc>
        <w:tc>
          <w:tcPr>
            <w:tcW w:w="3444"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参加过的类似项目名称</w:t>
            </w:r>
          </w:p>
        </w:tc>
        <w:tc>
          <w:tcPr>
            <w:tcW w:w="212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工程概况说明</w:t>
            </w:r>
          </w:p>
        </w:tc>
        <w:tc>
          <w:tcPr>
            <w:tcW w:w="21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3444"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24"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2160" w:type="dxa"/>
            <w:vAlign w:val="center"/>
          </w:tcPr>
          <w:p>
            <w:pPr>
              <w:keepNext w:val="0"/>
              <w:keepLines w:val="0"/>
              <w:suppressLineNumbers w:val="0"/>
              <w:spacing w:before="0" w:beforeAutospacing="0" w:after="0" w:afterAutospacing="0"/>
              <w:ind w:left="0" w:right="0"/>
              <w:rPr>
                <w:rFonts w:hint="default" w:ascii="Calibri" w:hAnsi="Calibri"/>
                <w:szCs w:val="22"/>
              </w:rPr>
            </w:pPr>
          </w:p>
        </w:tc>
      </w:tr>
    </w:tbl>
    <w:p>
      <w:pPr>
        <w:rPr>
          <w:rFonts w:ascii="Calibri" w:hAnsi="Calibri"/>
          <w:szCs w:val="22"/>
        </w:rPr>
      </w:pPr>
    </w:p>
    <w:p>
      <w:pPr>
        <w:ind w:left="838" w:hanging="837" w:hangingChars="399"/>
        <w:rPr>
          <w:rFonts w:ascii="Calibri" w:hAnsi="Calibri"/>
          <w:szCs w:val="22"/>
          <w:highlight w:val="white"/>
        </w:rPr>
      </w:pPr>
      <w:r>
        <w:rPr>
          <w:rFonts w:hint="eastAsia" w:ascii="Calibri" w:hAnsi="Calibri"/>
          <w:szCs w:val="22"/>
          <w:highlight w:val="white"/>
        </w:rPr>
        <w:t>备注：1</w:t>
      </w:r>
      <w:r>
        <w:rPr>
          <w:rFonts w:hint="eastAsia" w:ascii="宋体" w:hAnsi="宋体"/>
        </w:rPr>
        <w:t>.</w:t>
      </w:r>
      <w:r>
        <w:rPr>
          <w:rFonts w:hint="eastAsia" w:ascii="Calibri" w:hAnsi="Calibri"/>
          <w:szCs w:val="22"/>
          <w:highlight w:val="white"/>
        </w:rPr>
        <w:t>项目负责人应附建造师注册证书、安全生产考核合格证书</w:t>
      </w:r>
      <w:r>
        <w:rPr>
          <w:rFonts w:ascii="Calibri" w:hAnsi="Calibri"/>
          <w:szCs w:val="22"/>
          <w:highlight w:val="white"/>
        </w:rPr>
        <w:t>（</w:t>
      </w:r>
      <w:r>
        <w:rPr>
          <w:rFonts w:hint="eastAsia" w:ascii="Calibri" w:hAnsi="Calibri"/>
          <w:szCs w:val="22"/>
          <w:highlight w:val="white"/>
        </w:rPr>
        <w:t>B证</w:t>
      </w:r>
      <w:r>
        <w:rPr>
          <w:rFonts w:ascii="Calibri" w:hAnsi="Calibri"/>
          <w:szCs w:val="22"/>
          <w:highlight w:val="white"/>
        </w:rPr>
        <w:t>）</w:t>
      </w:r>
      <w:r>
        <w:rPr>
          <w:rFonts w:hint="eastAsia" w:ascii="Calibri" w:hAnsi="Calibri"/>
          <w:szCs w:val="22"/>
          <w:highlight w:val="white"/>
        </w:rPr>
        <w:t>、职称证书、学历证书</w:t>
      </w:r>
      <w:r>
        <w:rPr>
          <w:rFonts w:hint="eastAsia" w:hAnsi="宋体"/>
          <w:szCs w:val="21"/>
        </w:rPr>
        <w:t>原件彩色</w:t>
      </w:r>
      <w:r>
        <w:rPr>
          <w:rFonts w:hint="eastAsia" w:ascii="Calibri" w:hAnsi="Calibri"/>
          <w:szCs w:val="22"/>
          <w:highlight w:val="white"/>
        </w:rPr>
        <w:t>扫描件。</w:t>
      </w:r>
    </w:p>
    <w:p>
      <w:pPr>
        <w:numPr>
          <w:ilvl w:val="0"/>
          <w:numId w:val="2"/>
        </w:numPr>
        <w:ind w:left="833" w:leftChars="304" w:hanging="195" w:hangingChars="93"/>
        <w:rPr>
          <w:rFonts w:ascii="Calibri" w:hAnsi="Calibri"/>
          <w:szCs w:val="22"/>
          <w:highlight w:val="white"/>
        </w:rPr>
      </w:pPr>
      <w:r>
        <w:rPr>
          <w:rFonts w:hint="eastAsia" w:ascii="Calibri" w:hAnsi="Calibri"/>
          <w:szCs w:val="22"/>
          <w:highlight w:val="white"/>
        </w:rPr>
        <w:t>类似项目限于以项目负责人身份参与的项目，须附中标通知书（如有）、合同协议书、工程接收证书或工程竣工验收证书（工程竣工验收备案证）的</w:t>
      </w:r>
      <w:r>
        <w:rPr>
          <w:rFonts w:hint="eastAsia" w:hAnsi="宋体"/>
          <w:szCs w:val="21"/>
        </w:rPr>
        <w:t>原件彩色</w:t>
      </w:r>
      <w:r>
        <w:rPr>
          <w:rFonts w:hint="eastAsia" w:ascii="Calibri" w:hAnsi="Calibri"/>
          <w:szCs w:val="22"/>
          <w:highlight w:val="white"/>
        </w:rPr>
        <w:t>扫描件，上述证明材料不足以反映“类似项目” 的工程特征指标时，还应当提供其他技术资料的</w:t>
      </w:r>
      <w:r>
        <w:rPr>
          <w:rFonts w:hint="eastAsia" w:hAnsi="宋体"/>
          <w:szCs w:val="21"/>
        </w:rPr>
        <w:t>原件彩色</w:t>
      </w:r>
      <w:r>
        <w:rPr>
          <w:rFonts w:hint="eastAsia" w:ascii="Calibri" w:hAnsi="Calibri"/>
          <w:szCs w:val="22"/>
          <w:highlight w:val="white"/>
        </w:rPr>
        <w:t>扫描件予以证明。招标发包的工程应附中标通知书，工程总承包发包、施工总承包发包、独立发包的施工专业承包应附施工许可证（依法应当办理施工许可的）</w:t>
      </w:r>
      <w:r>
        <w:rPr>
          <w:rFonts w:hint="eastAsia" w:hAnsi="宋体"/>
          <w:szCs w:val="21"/>
        </w:rPr>
        <w:t>原件彩色</w:t>
      </w:r>
      <w:r>
        <w:rPr>
          <w:rFonts w:hint="eastAsia" w:ascii="Calibri" w:hAnsi="Calibri"/>
          <w:szCs w:val="22"/>
          <w:highlight w:val="white"/>
        </w:rPr>
        <w:t>扫描件。</w:t>
      </w:r>
    </w:p>
    <w:p>
      <w:pPr>
        <w:numPr>
          <w:ilvl w:val="0"/>
          <w:numId w:val="2"/>
        </w:numPr>
        <w:ind w:left="833" w:leftChars="304" w:hanging="195" w:hangingChars="93"/>
        <w:outlineLvl w:val="3"/>
        <w:rPr>
          <w:rFonts w:ascii="Calibri" w:hAnsi="Calibri"/>
          <w:szCs w:val="22"/>
          <w:highlight w:val="white"/>
        </w:rPr>
      </w:pPr>
      <w:r>
        <w:rPr>
          <w:rFonts w:hint="eastAsia" w:ascii="Calibri" w:hAnsi="Calibri"/>
          <w:szCs w:val="22"/>
          <w:highlight w:val="white"/>
        </w:rPr>
        <w:t>其他按招标文件要求应编入的内容。</w:t>
      </w:r>
    </w:p>
    <w:p>
      <w:pPr>
        <w:pStyle w:val="4"/>
        <w:jc w:val="center"/>
        <w:rPr>
          <w:rFonts w:ascii="宋体" w:hAnsi="宋体"/>
          <w:u w:val="single"/>
        </w:rPr>
      </w:pPr>
      <w:r>
        <w:rPr>
          <w:rFonts w:ascii="Calibri" w:hAnsi="Calibri"/>
          <w:szCs w:val="22"/>
        </w:rPr>
        <w:br w:type="page"/>
      </w:r>
      <w:bookmarkStart w:id="879" w:name="_Toc18331"/>
      <w:r>
        <w:rPr>
          <w:rFonts w:hint="eastAsia"/>
        </w:rPr>
        <w:t>（三）项目负责人</w:t>
      </w:r>
      <w:r>
        <w:rPr>
          <w:rFonts w:hint="eastAsia"/>
          <w:lang w:val="en-US" w:eastAsia="zh-CN"/>
        </w:rPr>
        <w:t>任职情况</w:t>
      </w:r>
      <w:r>
        <w:rPr>
          <w:rFonts w:hint="eastAsia"/>
        </w:rPr>
        <w:t>承诺书</w:t>
      </w:r>
      <w:bookmarkEnd w:id="879"/>
    </w:p>
    <w:p>
      <w:pPr>
        <w:rPr>
          <w:rFonts w:ascii="宋体" w:hAnsi="宋体"/>
        </w:rPr>
      </w:pPr>
      <w:r>
        <w:rPr>
          <w:rFonts w:hint="eastAsia" w:ascii="宋体" w:hAnsi="宋体"/>
          <w:u w:val="single"/>
        </w:rPr>
        <w:t xml:space="preserve">                     </w:t>
      </w:r>
      <w:r>
        <w:rPr>
          <w:rFonts w:hint="eastAsia" w:ascii="宋体" w:hAnsi="宋体"/>
        </w:rPr>
        <w:t>（招标人名称）：</w:t>
      </w:r>
    </w:p>
    <w:p>
      <w:pPr>
        <w:spacing w:line="440" w:lineRule="exact"/>
        <w:ind w:firstLine="420" w:firstLineChars="200"/>
        <w:rPr>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rPr>
        <w:t>（标段名称）</w:t>
      </w:r>
      <w:r>
        <w:rPr>
          <w:rFonts w:hint="eastAsia" w:ascii="宋体" w:hAnsi="宋体"/>
          <w:szCs w:val="21"/>
        </w:rPr>
        <w:t>（以下简称“本工程”）的项目负责人</w:t>
      </w:r>
      <w:r>
        <w:rPr>
          <w:rFonts w:hint="eastAsia" w:ascii="宋体" w:hAnsi="宋体"/>
          <w:szCs w:val="21"/>
          <w:u w:val="single"/>
        </w:rPr>
        <w:t xml:space="preserve">         </w:t>
      </w:r>
      <w:r>
        <w:rPr>
          <w:rFonts w:hint="eastAsia" w:ascii="宋体" w:hAnsi="宋体"/>
          <w:szCs w:val="21"/>
        </w:rPr>
        <w:t xml:space="preserve"> （项目负责人姓名） 现阶段（投标截止时间之前）没有同时担任其他在施建设工程项目的项目负责人。</w:t>
      </w:r>
    </w:p>
    <w:p>
      <w:pPr>
        <w:spacing w:line="440" w:lineRule="exact"/>
        <w:ind w:firstLine="420" w:firstLineChars="200"/>
        <w:rPr>
          <w:rFonts w:ascii="宋体" w:hAnsi="宋体"/>
          <w:szCs w:val="21"/>
        </w:rPr>
      </w:pPr>
      <w:r>
        <w:rPr>
          <w:rFonts w:hint="eastAsia" w:ascii="宋体" w:hAnsi="宋体"/>
          <w:szCs w:val="21"/>
        </w:rPr>
        <w:t>根据</w:t>
      </w:r>
      <w:r>
        <w:rPr>
          <w:rFonts w:ascii="宋体" w:hAnsi="宋体"/>
          <w:szCs w:val="21"/>
        </w:rPr>
        <w:t>《注册建造师执业管理办法（试行）》</w:t>
      </w:r>
      <w:r>
        <w:rPr>
          <w:rFonts w:hint="eastAsia" w:ascii="宋体" w:hAnsi="宋体"/>
          <w:szCs w:val="21"/>
        </w:rPr>
        <w:t>第九条规定“注册建造师不得同时担任两个及以上建设工程施工项目负责人”， 第十条规定“注册建造师担任施工项目负责人期间原则上不得更换”。我方拟派项目负责人的能够参加本工程的投标是基于以下理由</w:t>
      </w:r>
      <w:r>
        <w:rPr>
          <w:rFonts w:hint="eastAsia" w:ascii="宋体" w:hAnsi="宋体"/>
          <w:szCs w:val="21"/>
          <w:lang w:val="en-US" w:eastAsia="zh-CN"/>
        </w:rPr>
        <w:t>（1、2、3中单选某一种情形）</w:t>
      </w:r>
      <w:r>
        <w:rPr>
          <w:rFonts w:hint="eastAsia" w:ascii="宋体" w:hAnsi="宋体"/>
          <w:szCs w:val="21"/>
        </w:rPr>
        <w:t>：</w:t>
      </w:r>
    </w:p>
    <w:p>
      <w:pPr>
        <w:spacing w:line="440" w:lineRule="exact"/>
        <w:ind w:firstLine="525" w:firstLineChars="250"/>
        <w:rPr>
          <w:rFonts w:ascii="宋体" w:hAnsi="宋体"/>
          <w:szCs w:val="21"/>
        </w:rPr>
      </w:pPr>
      <w:r>
        <w:rPr>
          <w:rFonts w:hint="eastAsia"/>
          <w:szCs w:val="21"/>
          <w:lang w:val="en-US" w:eastAsia="zh-CN"/>
        </w:rPr>
        <w:t>1.</w:t>
      </w:r>
      <w:r>
        <w:rPr>
          <w:rFonts w:hint="eastAsia" w:ascii="宋体" w:hAnsi="宋体"/>
          <w:szCs w:val="21"/>
        </w:rPr>
        <w:t>拟派项目负责人</w:t>
      </w:r>
      <w:r>
        <w:rPr>
          <w:rFonts w:hint="eastAsia" w:ascii="宋体" w:hAnsi="宋体"/>
          <w:szCs w:val="21"/>
          <w:lang w:val="en-US" w:eastAsia="zh-CN"/>
        </w:rPr>
        <w:t>符合</w:t>
      </w:r>
      <w:r>
        <w:rPr>
          <w:rFonts w:ascii="宋体" w:hAnsi="宋体"/>
          <w:szCs w:val="21"/>
        </w:rPr>
        <w:t>《注册建造师执业管理办法（试行）》</w:t>
      </w:r>
      <w:r>
        <w:rPr>
          <w:rFonts w:hint="eastAsia" w:ascii="宋体" w:hAnsi="宋体"/>
          <w:szCs w:val="21"/>
        </w:rPr>
        <w:t>第九条规定的下列情形：</w:t>
      </w:r>
    </w:p>
    <w:p>
      <w:pPr>
        <w:spacing w:line="440" w:lineRule="exact"/>
        <w:ind w:firstLine="945" w:firstLineChars="450"/>
        <w:rPr>
          <w:rFonts w:ascii="宋体" w:hAnsi="宋体"/>
          <w:szCs w:val="21"/>
        </w:rPr>
      </w:pPr>
      <w:r>
        <w:rPr>
          <w:rFonts w:hint="eastAsia"/>
          <w:szCs w:val="21"/>
        </w:rPr>
        <w:t>□</w:t>
      </w:r>
      <w:r>
        <w:rPr>
          <w:rFonts w:ascii="宋体" w:hAnsi="宋体"/>
          <w:szCs w:val="21"/>
        </w:rPr>
        <w:t>同一工程相邻分段发包或分期施工的</w:t>
      </w:r>
      <w:r>
        <w:rPr>
          <w:rFonts w:hint="eastAsia" w:ascii="宋体" w:hAnsi="宋体"/>
          <w:szCs w:val="21"/>
        </w:rPr>
        <w:t>；</w:t>
      </w:r>
    </w:p>
    <w:p>
      <w:pPr>
        <w:spacing w:line="440" w:lineRule="exact"/>
        <w:ind w:firstLine="945" w:firstLineChars="450"/>
        <w:rPr>
          <w:rFonts w:ascii="宋体" w:hAnsi="宋体"/>
          <w:szCs w:val="21"/>
        </w:rPr>
      </w:pPr>
      <w:r>
        <w:rPr>
          <w:rFonts w:hint="eastAsia"/>
          <w:szCs w:val="21"/>
        </w:rPr>
        <w:t>□</w:t>
      </w:r>
      <w:r>
        <w:rPr>
          <w:rFonts w:ascii="宋体" w:hAnsi="宋体"/>
          <w:szCs w:val="21"/>
        </w:rPr>
        <w:t>合同约定的工程验收合格的；</w:t>
      </w:r>
    </w:p>
    <w:p>
      <w:pPr>
        <w:spacing w:line="440" w:lineRule="exact"/>
        <w:ind w:firstLine="945" w:firstLineChars="450"/>
        <w:rPr>
          <w:rFonts w:ascii="宋体" w:hAnsi="宋体"/>
          <w:szCs w:val="21"/>
        </w:rPr>
      </w:pPr>
      <w:r>
        <w:rPr>
          <w:rFonts w:hint="eastAsia"/>
          <w:szCs w:val="21"/>
        </w:rPr>
        <w:t>□</w:t>
      </w:r>
      <w:r>
        <w:rPr>
          <w:rFonts w:ascii="宋体" w:hAnsi="宋体"/>
          <w:szCs w:val="21"/>
        </w:rPr>
        <w:t>因非承包方原因致使工程项目停工超过120天（含），经建设单位同意的。</w:t>
      </w:r>
    </w:p>
    <w:p>
      <w:pPr>
        <w:spacing w:line="440" w:lineRule="exact"/>
        <w:ind w:firstLine="525" w:firstLineChars="250"/>
        <w:rPr>
          <w:rFonts w:ascii="宋体" w:hAnsi="宋体"/>
          <w:szCs w:val="21"/>
        </w:rPr>
      </w:pPr>
      <w:r>
        <w:rPr>
          <w:rFonts w:hint="eastAsia"/>
          <w:szCs w:val="21"/>
          <w:lang w:val="en-US" w:eastAsia="zh-CN"/>
        </w:rPr>
        <w:t>2.</w:t>
      </w:r>
      <w:r>
        <w:rPr>
          <w:rFonts w:hint="eastAsia" w:ascii="宋体" w:hAnsi="宋体"/>
          <w:szCs w:val="21"/>
        </w:rPr>
        <w:t>拟派项目负责人担任其他施工项目负责人期间因下列原因进行了更换，并办理书面交接手续</w:t>
      </w:r>
      <w:r>
        <w:rPr>
          <w:rFonts w:hint="eastAsia" w:ascii="宋体" w:hAnsi="宋体"/>
          <w:szCs w:val="21"/>
          <w:lang w:eastAsia="zh-CN"/>
        </w:rPr>
        <w:t>（</w:t>
      </w:r>
      <w:r>
        <w:rPr>
          <w:rFonts w:hint="eastAsia" w:ascii="宋体" w:hAnsi="宋体"/>
          <w:szCs w:val="21"/>
          <w:lang w:val="en-US" w:eastAsia="zh-CN"/>
        </w:rPr>
        <w:t>此类情形须在投标文件中提有关交变更材料</w:t>
      </w:r>
      <w:r>
        <w:rPr>
          <w:rFonts w:hint="eastAsia" w:ascii="宋体" w:hAnsi="宋体"/>
          <w:szCs w:val="21"/>
          <w:lang w:eastAsia="zh-CN"/>
        </w:rPr>
        <w:t>）</w:t>
      </w:r>
      <w:r>
        <w:rPr>
          <w:rFonts w:hint="eastAsia" w:ascii="宋体" w:hAnsi="宋体"/>
          <w:szCs w:val="21"/>
        </w:rPr>
        <w:t>：</w:t>
      </w:r>
    </w:p>
    <w:p>
      <w:pPr>
        <w:spacing w:line="440" w:lineRule="exact"/>
        <w:ind w:firstLine="945" w:firstLineChars="450"/>
        <w:rPr>
          <w:rFonts w:ascii="宋体" w:hAnsi="宋体"/>
          <w:szCs w:val="21"/>
        </w:rPr>
      </w:pPr>
      <w:r>
        <w:rPr>
          <w:rFonts w:hint="eastAsia"/>
          <w:szCs w:val="21"/>
        </w:rPr>
        <w:sym w:font="Wingdings 2" w:char="00A3"/>
      </w:r>
      <w:r>
        <w:rPr>
          <w:rFonts w:hint="eastAsia" w:ascii="宋体" w:hAnsi="宋体"/>
          <w:szCs w:val="21"/>
        </w:rPr>
        <w:t>发包方与注册建造师受聘企业已解除承包合同的；</w:t>
      </w:r>
    </w:p>
    <w:p>
      <w:pPr>
        <w:spacing w:line="440" w:lineRule="exact"/>
        <w:ind w:firstLine="945" w:firstLineChars="450"/>
        <w:rPr>
          <w:rFonts w:ascii="宋体" w:hAnsi="宋体"/>
          <w:szCs w:val="21"/>
        </w:rPr>
      </w:pPr>
      <w:r>
        <w:rPr>
          <w:rFonts w:hint="eastAsia"/>
          <w:szCs w:val="21"/>
        </w:rPr>
        <w:t>□</w:t>
      </w:r>
      <w:r>
        <w:rPr>
          <w:rFonts w:hint="eastAsia" w:ascii="宋体" w:hAnsi="宋体"/>
          <w:szCs w:val="21"/>
        </w:rPr>
        <w:t>发包方同意更换项目负责人的；</w:t>
      </w:r>
    </w:p>
    <w:p>
      <w:pPr>
        <w:spacing w:line="440" w:lineRule="exact"/>
        <w:ind w:firstLine="945" w:firstLineChars="450"/>
        <w:rPr>
          <w:rFonts w:ascii="宋体" w:hAnsi="宋体"/>
          <w:szCs w:val="21"/>
        </w:rPr>
      </w:pPr>
      <w:r>
        <w:rPr>
          <w:rFonts w:hint="eastAsia"/>
          <w:szCs w:val="21"/>
        </w:rPr>
        <w:t>□</w:t>
      </w:r>
      <w:r>
        <w:rPr>
          <w:rFonts w:hint="eastAsia" w:ascii="宋体" w:hAnsi="宋体"/>
          <w:szCs w:val="21"/>
        </w:rPr>
        <w:t>因不可抗力等特殊情况必须更换项目负责人的。</w:t>
      </w:r>
    </w:p>
    <w:p>
      <w:pPr>
        <w:spacing w:line="440" w:lineRule="exact"/>
        <w:ind w:firstLine="525" w:firstLineChars="250"/>
        <w:outlineLvl w:val="3"/>
        <w:rPr>
          <w:rFonts w:hint="eastAsia"/>
          <w:szCs w:val="21"/>
          <w:lang w:val="en-US" w:eastAsia="zh-CN"/>
        </w:rPr>
      </w:pPr>
      <w:r>
        <w:rPr>
          <w:rFonts w:hint="eastAsia"/>
          <w:szCs w:val="21"/>
          <w:lang w:val="en-US" w:eastAsia="zh-CN"/>
        </w:rPr>
        <w:t>3.</w:t>
      </w:r>
      <w:r>
        <w:rPr>
          <w:rFonts w:hint="eastAsia"/>
          <w:szCs w:val="21"/>
        </w:rPr>
        <w:t xml:space="preserve"> </w:t>
      </w:r>
      <w:r>
        <w:rPr>
          <w:rFonts w:hint="eastAsia"/>
          <w:szCs w:val="21"/>
          <w:lang w:val="en-US" w:eastAsia="zh-CN"/>
        </w:rPr>
        <w:t>其他原因</w:t>
      </w:r>
      <w:r>
        <w:rPr>
          <w:rFonts w:hint="eastAsia" w:ascii="宋体" w:hAnsi="宋体"/>
          <w:szCs w:val="21"/>
          <w:lang w:val="en-US" w:eastAsia="zh-CN"/>
        </w:rPr>
        <w:t>（如不存在上述1、2情形，拟首次担任项目负责人）</w:t>
      </w:r>
    </w:p>
    <w:p>
      <w:pPr>
        <w:spacing w:line="440" w:lineRule="exact"/>
        <w:ind w:firstLine="945" w:firstLineChars="450"/>
        <w:rPr>
          <w:rFonts w:ascii="宋体" w:hAnsi="宋体"/>
          <w:szCs w:val="21"/>
        </w:rPr>
      </w:pPr>
      <w:r>
        <w:rPr>
          <w:rFonts w:hint="eastAsia" w:ascii="宋体" w:hAnsi="宋体"/>
          <w:szCs w:val="21"/>
        </w:rPr>
        <w:t>□</w:t>
      </w:r>
      <w:r>
        <w:rPr>
          <w:rFonts w:hint="eastAsia"/>
          <w:szCs w:val="21"/>
          <w:u w:val="single"/>
          <w:lang w:eastAsia="zh-CN"/>
        </w:rPr>
        <w:t>（</w:t>
      </w:r>
      <w:r>
        <w:rPr>
          <w:rFonts w:hint="eastAsia"/>
          <w:szCs w:val="21"/>
          <w:u w:val="single"/>
          <w:lang w:val="en-US" w:eastAsia="zh-CN"/>
        </w:rPr>
        <w:t>投标人文字说明</w:t>
      </w:r>
      <w:r>
        <w:rPr>
          <w:rFonts w:hint="eastAsia"/>
          <w:szCs w:val="21"/>
          <w:u w:val="single"/>
          <w:lang w:eastAsia="zh-CN"/>
        </w:rPr>
        <w:t>）</w:t>
      </w:r>
      <w:r>
        <w:rPr>
          <w:rFonts w:hint="eastAsia" w:ascii="宋体" w:hAnsi="宋体"/>
          <w:szCs w:val="21"/>
          <w:u w:val="single"/>
        </w:rPr>
        <w:t xml:space="preserve">                                      </w:t>
      </w:r>
      <w:r>
        <w:rPr>
          <w:rFonts w:hint="eastAsia"/>
          <w:szCs w:val="21"/>
        </w:rPr>
        <w:t>。</w:t>
      </w:r>
    </w:p>
    <w:p>
      <w:pPr>
        <w:spacing w:line="440" w:lineRule="exact"/>
        <w:ind w:firstLine="420" w:firstLineChars="200"/>
        <w:rPr>
          <w:rFonts w:ascii="宋体" w:hAnsi="宋体"/>
          <w:szCs w:val="21"/>
        </w:rPr>
      </w:pPr>
      <w:r>
        <w:rPr>
          <w:rFonts w:hint="eastAsia" w:ascii="宋体" w:hAnsi="宋体"/>
          <w:szCs w:val="21"/>
        </w:rPr>
        <w:t>我方保证上述信息的真实性和准确性，并承担相应的法律责任。</w:t>
      </w:r>
    </w:p>
    <w:p>
      <w:pPr>
        <w:spacing w:line="440" w:lineRule="exact"/>
        <w:ind w:firstLine="420" w:firstLineChars="200"/>
        <w:rPr>
          <w:rFonts w:ascii="宋体" w:hAnsi="宋体"/>
          <w:szCs w:val="21"/>
        </w:rPr>
      </w:pPr>
      <w:r>
        <w:rPr>
          <w:rFonts w:hint="eastAsia" w:ascii="宋体" w:hAnsi="宋体"/>
          <w:szCs w:val="21"/>
        </w:rPr>
        <w:t>我方在此声明，如拟派项目负责人参加不同工程项目投标，我方先后被列为第一中标候选人，我方将无条件放弃评标结果后公示的工程建设项目的中标资格。</w:t>
      </w:r>
    </w:p>
    <w:p>
      <w:pPr>
        <w:spacing w:line="440" w:lineRule="exact"/>
        <w:ind w:firstLine="420" w:firstLineChars="200"/>
        <w:rPr>
          <w:rFonts w:hint="eastAsia" w:ascii="宋体" w:hAnsi="宋体" w:eastAsia="宋体"/>
          <w:szCs w:val="21"/>
          <w:lang w:eastAsia="zh-CN"/>
        </w:rPr>
      </w:pPr>
      <w:r>
        <w:rPr>
          <w:rFonts w:hint="eastAsia" w:ascii="宋体" w:hAnsi="宋体"/>
          <w:szCs w:val="21"/>
        </w:rPr>
        <w:t>特此承诺</w:t>
      </w:r>
      <w:r>
        <w:rPr>
          <w:rFonts w:hint="eastAsia" w:ascii="宋体" w:hAnsi="宋体"/>
          <w:szCs w:val="21"/>
          <w:lang w:eastAsia="zh-CN"/>
        </w:rPr>
        <w:t>。</w:t>
      </w:r>
    </w:p>
    <w:p>
      <w:pPr>
        <w:spacing w:line="440" w:lineRule="exact"/>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wordWrap w:val="0"/>
        <w:spacing w:line="440" w:lineRule="exact"/>
        <w:jc w:val="right"/>
        <w:outlineLvl w:val="2"/>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（签章）</w:t>
      </w:r>
    </w:p>
    <w:p>
      <w:pPr>
        <w:spacing w:line="440" w:lineRule="exact"/>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ind w:left="945" w:hanging="945" w:hangingChars="450"/>
        <w:rPr>
          <w:rFonts w:ascii="宋体" w:hAnsi="宋体"/>
          <w:szCs w:val="21"/>
        </w:rPr>
      </w:pPr>
      <w:r>
        <w:rPr>
          <w:rFonts w:hint="eastAsia" w:ascii="宋体" w:hAnsi="宋体"/>
          <w:szCs w:val="21"/>
        </w:rPr>
        <w:t>备注：1. 投标人应当根据“承诺书”的格式，如实说明拟派项目负责人能够参加本工程投标的理由，并附相关证明材料的</w:t>
      </w:r>
      <w:r>
        <w:rPr>
          <w:rFonts w:hint="eastAsia" w:hAnsi="宋体"/>
          <w:szCs w:val="21"/>
        </w:rPr>
        <w:t>原件彩色</w:t>
      </w:r>
      <w:r>
        <w:rPr>
          <w:rFonts w:hint="eastAsia" w:ascii="宋体" w:hAnsi="宋体"/>
          <w:szCs w:val="21"/>
        </w:rPr>
        <w:t>扫描件。</w:t>
      </w:r>
    </w:p>
    <w:p>
      <w:pPr>
        <w:spacing w:line="440" w:lineRule="exact"/>
        <w:ind w:left="942" w:leftChars="304" w:hanging="304" w:hangingChars="145"/>
        <w:rPr>
          <w:rFonts w:ascii="宋体" w:hAnsi="宋体"/>
          <w:szCs w:val="21"/>
        </w:rPr>
      </w:pPr>
      <w:r>
        <w:rPr>
          <w:rFonts w:hint="eastAsia" w:ascii="宋体" w:hAnsi="宋体"/>
          <w:szCs w:val="21"/>
        </w:rPr>
        <w:t>2. 合同履行期间变更项目负责人的，应当附发包方同意变更项目负责人的函件的</w:t>
      </w:r>
      <w:r>
        <w:rPr>
          <w:rFonts w:hint="eastAsia" w:hAnsi="宋体"/>
          <w:szCs w:val="21"/>
        </w:rPr>
        <w:t>原件彩色</w:t>
      </w:r>
      <w:r>
        <w:rPr>
          <w:rFonts w:hint="eastAsia" w:ascii="宋体" w:hAnsi="宋体"/>
          <w:szCs w:val="21"/>
        </w:rPr>
        <w:t>扫描件，事后提交的相关证明材料不予认可。</w:t>
      </w:r>
    </w:p>
    <w:p>
      <w:pPr>
        <w:spacing w:line="440" w:lineRule="exact"/>
        <w:ind w:left="942" w:leftChars="304" w:hanging="304" w:hangingChars="145"/>
        <w:rPr>
          <w:rFonts w:ascii="宋体" w:hAnsi="宋体"/>
          <w:szCs w:val="21"/>
        </w:rPr>
      </w:pPr>
      <w:r>
        <w:rPr>
          <w:rFonts w:hint="eastAsia" w:ascii="宋体" w:hAnsi="宋体"/>
          <w:szCs w:val="21"/>
        </w:rPr>
        <w:t>3. 投标人“承诺书”的实质内容应当与格式规定的实质内容一致。</w:t>
      </w:r>
    </w:p>
    <w:p>
      <w:pPr>
        <w:pStyle w:val="4"/>
        <w:jc w:val="center"/>
        <w:rPr>
          <w:rFonts w:ascii="Calibri" w:hAnsi="Calibri"/>
          <w:sz w:val="24"/>
          <w:szCs w:val="28"/>
        </w:rPr>
      </w:pPr>
      <w:r>
        <w:rPr>
          <w:rFonts w:ascii="Calibri" w:hAnsi="Calibri"/>
          <w:sz w:val="24"/>
          <w:szCs w:val="28"/>
          <w:highlight w:val="white"/>
        </w:rPr>
        <w:br w:type="page"/>
      </w:r>
      <w:bookmarkStart w:id="880" w:name="_Toc17031"/>
      <w:r>
        <w:rPr>
          <w:rFonts w:hint="eastAsia" w:ascii="Calibri" w:hAnsi="Calibri"/>
          <w:sz w:val="32"/>
          <w:szCs w:val="32"/>
          <w:highlight w:val="white"/>
        </w:rPr>
        <w:t>（四）</w:t>
      </w:r>
      <w:r>
        <w:rPr>
          <w:rFonts w:hint="eastAsia" w:ascii="宋体" w:hAnsi="宋体"/>
          <w:sz w:val="32"/>
          <w:szCs w:val="32"/>
          <w:highlight w:val="white"/>
        </w:rPr>
        <w:t>其他主要项目管理人员简历表</w:t>
      </w:r>
      <w:bookmarkEnd w:id="880"/>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岗位名称</w:t>
            </w:r>
          </w:p>
        </w:tc>
        <w:tc>
          <w:tcPr>
            <w:tcW w:w="7560" w:type="dxa"/>
            <w:gridSpan w:val="3"/>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姓    名</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1800"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年    龄</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性    别</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1800"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毕业学校</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学历和专业</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1800"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毕业时间</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执业/岗位资格</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1800"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专业职称</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执业/岗位</w:t>
            </w:r>
          </w:p>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证书编号</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tc>
        <w:tc>
          <w:tcPr>
            <w:tcW w:w="1800" w:type="dxa"/>
            <w:vAlign w:val="center"/>
          </w:tcPr>
          <w:p>
            <w:pPr>
              <w:keepNext w:val="0"/>
              <w:keepLines w:val="0"/>
              <w:suppressLineNumbers w:val="0"/>
              <w:spacing w:before="0" w:beforeAutospacing="0" w:after="0" w:afterAutospacing="0"/>
              <w:ind w:left="0" w:right="0"/>
              <w:rPr>
                <w:rFonts w:hint="default" w:ascii="Calibri" w:hAnsi="Calibri"/>
                <w:szCs w:val="22"/>
              </w:rPr>
            </w:pPr>
            <w:r>
              <w:rPr>
                <w:rFonts w:hint="eastAsia" w:ascii="Calibri" w:hAnsi="Calibri"/>
                <w:szCs w:val="22"/>
                <w:highlight w:val="white"/>
              </w:rPr>
              <w:t>专业工作年限</w:t>
            </w:r>
          </w:p>
        </w:tc>
        <w:tc>
          <w:tcPr>
            <w:tcW w:w="2880" w:type="dxa"/>
            <w:vAlign w:val="center"/>
          </w:tcPr>
          <w:p>
            <w:pPr>
              <w:keepNext w:val="0"/>
              <w:keepLines w:val="0"/>
              <w:suppressLineNumbers w:val="0"/>
              <w:spacing w:before="0" w:beforeAutospacing="0" w:after="0" w:afterAutospacing="0"/>
              <w:ind w:left="0" w:right="0"/>
              <w:rPr>
                <w:rFonts w:hint="default" w:ascii="Calibri" w:hAnsi="Calibri"/>
                <w:szCs w:val="22"/>
              </w:rPr>
            </w:pPr>
          </w:p>
          <w:p>
            <w:pPr>
              <w:keepNext w:val="0"/>
              <w:keepLines w:val="0"/>
              <w:suppressLineNumbers w:val="0"/>
              <w:spacing w:before="0" w:beforeAutospacing="0" w:after="0" w:afterAutospacing="0"/>
              <w:ind w:left="0" w:right="0"/>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top"/>
          </w:tcPr>
          <w:p>
            <w:pPr>
              <w:keepNext w:val="0"/>
              <w:keepLines w:val="0"/>
              <w:suppressLineNumbers w:val="0"/>
              <w:spacing w:before="0" w:beforeAutospacing="0" w:after="0" w:afterAutospacing="0"/>
              <w:ind w:left="0" w:right="0"/>
              <w:jc w:val="center"/>
              <w:rPr>
                <w:rFonts w:hint="default" w:ascii="Calibri" w:hAnsi="Calibri"/>
                <w:szCs w:val="22"/>
              </w:rPr>
            </w:pPr>
          </w:p>
          <w:p>
            <w:pPr>
              <w:keepNext w:val="0"/>
              <w:keepLines w:val="0"/>
              <w:suppressLineNumbers w:val="0"/>
              <w:spacing w:before="0" w:beforeAutospacing="0" w:after="0" w:afterAutospacing="0"/>
              <w:ind w:left="0" w:right="0"/>
              <w:jc w:val="center"/>
              <w:rPr>
                <w:rFonts w:hint="default" w:ascii="Calibri" w:hAnsi="Calibri"/>
                <w:szCs w:val="22"/>
              </w:rPr>
            </w:pPr>
          </w:p>
          <w:p>
            <w:pPr>
              <w:keepNext w:val="0"/>
              <w:keepLines w:val="0"/>
              <w:suppressLineNumbers w:val="0"/>
              <w:spacing w:before="0" w:beforeAutospacing="0" w:after="0" w:afterAutospacing="0"/>
              <w:ind w:left="0" w:right="0"/>
              <w:jc w:val="center"/>
              <w:rPr>
                <w:rFonts w:hint="default" w:ascii="Calibri" w:hAnsi="Calibri"/>
                <w:szCs w:val="22"/>
              </w:rPr>
            </w:pP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主</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要</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作</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业</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绩</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及</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担</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任</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的</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主</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要</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作</w:t>
            </w:r>
          </w:p>
        </w:tc>
        <w:tc>
          <w:tcPr>
            <w:tcW w:w="7560" w:type="dxa"/>
            <w:gridSpan w:val="3"/>
          </w:tcPr>
          <w:p>
            <w:pPr>
              <w:keepNext w:val="0"/>
              <w:keepLines w:val="0"/>
              <w:suppressLineNumbers w:val="0"/>
              <w:spacing w:before="0" w:beforeAutospacing="0" w:after="0" w:afterAutospacing="0"/>
              <w:ind w:left="0" w:right="0"/>
              <w:rPr>
                <w:rFonts w:hint="default" w:ascii="Calibri" w:hAnsi="Calibri"/>
                <w:szCs w:val="22"/>
              </w:rPr>
            </w:pPr>
          </w:p>
        </w:tc>
      </w:tr>
    </w:tbl>
    <w:p>
      <w:pPr>
        <w:rPr>
          <w:rFonts w:ascii="Calibri" w:hAnsi="Calibri"/>
          <w:szCs w:val="22"/>
        </w:rPr>
      </w:pPr>
    </w:p>
    <w:p>
      <w:pPr>
        <w:ind w:left="840" w:hanging="840" w:hangingChars="400"/>
        <w:rPr>
          <w:rFonts w:ascii="宋体" w:hAnsi="宋体"/>
        </w:rPr>
      </w:pPr>
      <w:r>
        <w:rPr>
          <w:rFonts w:hint="eastAsia" w:ascii="宋体" w:hAnsi="宋体"/>
          <w:szCs w:val="21"/>
        </w:rPr>
        <w:t>备注：1.其他主</w:t>
      </w:r>
      <w:r>
        <w:rPr>
          <w:rFonts w:hint="eastAsia" w:ascii="宋体" w:hAnsi="宋体"/>
        </w:rPr>
        <w:t>要项目管理人员指项目副经理（如有）、项目技术负责人、</w:t>
      </w:r>
      <w:r>
        <w:rPr>
          <w:rFonts w:ascii="宋体" w:hAnsi="宋体"/>
        </w:rPr>
        <w:t>施工</w:t>
      </w:r>
      <w:r>
        <w:rPr>
          <w:rFonts w:hint="eastAsia" w:ascii="宋体" w:hAnsi="宋体"/>
        </w:rPr>
        <w:t>管理</w:t>
      </w:r>
      <w:r>
        <w:rPr>
          <w:rFonts w:ascii="宋体" w:hAnsi="宋体"/>
        </w:rPr>
        <w:t>、质量</w:t>
      </w:r>
      <w:r>
        <w:rPr>
          <w:rFonts w:hint="eastAsia" w:ascii="宋体" w:hAnsi="宋体"/>
        </w:rPr>
        <w:t>管理</w:t>
      </w:r>
      <w:r>
        <w:rPr>
          <w:rFonts w:ascii="宋体" w:hAnsi="宋体"/>
        </w:rPr>
        <w:t>、安全</w:t>
      </w:r>
      <w:r>
        <w:rPr>
          <w:rFonts w:hint="eastAsia" w:ascii="宋体" w:hAnsi="宋体"/>
        </w:rPr>
        <w:t>管理及资格条件要求的其他岗位人员。其中项目副经理（如有）、项目技术负责人应附资格证书（如有）、注册证书（如有）、职称证书、学历证书的</w:t>
      </w:r>
      <w:r>
        <w:rPr>
          <w:rFonts w:hint="eastAsia" w:hAnsi="宋体"/>
          <w:szCs w:val="21"/>
        </w:rPr>
        <w:t>原件彩色</w:t>
      </w:r>
      <w:r>
        <w:rPr>
          <w:rFonts w:hint="eastAsia" w:ascii="宋体" w:hAnsi="宋体"/>
        </w:rPr>
        <w:t>扫描件， 主要业绩须附合同协议书的</w:t>
      </w:r>
      <w:r>
        <w:rPr>
          <w:rFonts w:hint="eastAsia" w:hAnsi="宋体"/>
          <w:szCs w:val="21"/>
        </w:rPr>
        <w:t>原件彩色</w:t>
      </w:r>
      <w:r>
        <w:rPr>
          <w:rFonts w:hint="eastAsia" w:ascii="宋体" w:hAnsi="宋体"/>
        </w:rPr>
        <w:t>扫描件；安全管理人员应附有效的安全生产考核合格证书（C证）的</w:t>
      </w:r>
      <w:r>
        <w:rPr>
          <w:rFonts w:hint="eastAsia" w:hAnsi="宋体"/>
          <w:szCs w:val="21"/>
        </w:rPr>
        <w:t>原件彩色</w:t>
      </w:r>
      <w:r>
        <w:rPr>
          <w:rFonts w:hint="eastAsia" w:ascii="宋体" w:hAnsi="宋体"/>
        </w:rPr>
        <w:t>扫描件；</w:t>
      </w:r>
      <w:r>
        <w:rPr>
          <w:rFonts w:ascii="宋体" w:hAnsi="宋体"/>
        </w:rPr>
        <w:t>施工</w:t>
      </w:r>
      <w:r>
        <w:rPr>
          <w:rFonts w:hint="eastAsia" w:ascii="宋体" w:hAnsi="宋体"/>
        </w:rPr>
        <w:t>管理</w:t>
      </w:r>
      <w:r>
        <w:rPr>
          <w:rFonts w:ascii="宋体" w:hAnsi="宋体"/>
        </w:rPr>
        <w:t>、质量</w:t>
      </w:r>
      <w:r>
        <w:rPr>
          <w:rFonts w:hint="eastAsia" w:ascii="宋体" w:hAnsi="宋体"/>
        </w:rPr>
        <w:t>管理及资格条件要求的其他岗位人员应附岗位培训考核合格证书的</w:t>
      </w:r>
      <w:r>
        <w:rPr>
          <w:rFonts w:hint="eastAsia" w:hAnsi="宋体"/>
          <w:szCs w:val="21"/>
        </w:rPr>
        <w:t>原件彩色</w:t>
      </w:r>
      <w:r>
        <w:rPr>
          <w:rFonts w:hint="eastAsia" w:ascii="宋体" w:hAnsi="宋体"/>
        </w:rPr>
        <w:t>扫描件。</w:t>
      </w:r>
    </w:p>
    <w:p>
      <w:pPr>
        <w:ind w:left="837" w:leftChars="304" w:hanging="199" w:hangingChars="95"/>
        <w:outlineLvl w:val="3"/>
        <w:rPr>
          <w:rFonts w:ascii="宋体" w:hAnsi="宋体"/>
          <w:szCs w:val="21"/>
        </w:rPr>
      </w:pPr>
      <w:r>
        <w:rPr>
          <w:rFonts w:hint="eastAsia" w:ascii="宋体" w:hAnsi="宋体"/>
          <w:szCs w:val="21"/>
        </w:rPr>
        <w:t>2.其他按招标文件要求应编入内容。</w:t>
      </w:r>
    </w:p>
    <w:p>
      <w:pPr>
        <w:rPr>
          <w:rFonts w:ascii="Calibri" w:hAnsi="Calibri"/>
          <w:b/>
          <w:bCs/>
          <w:sz w:val="24"/>
          <w:szCs w:val="22"/>
          <w:highlight w:val="white"/>
        </w:rPr>
      </w:pPr>
      <w:r>
        <w:rPr>
          <w:rFonts w:hint="eastAsia" w:ascii="Calibri" w:hAnsi="Calibri"/>
          <w:b/>
          <w:bCs/>
          <w:sz w:val="24"/>
          <w:szCs w:val="22"/>
          <w:highlight w:val="white"/>
        </w:rPr>
        <w:br w:type="page"/>
      </w:r>
    </w:p>
    <w:p>
      <w:pPr>
        <w:pStyle w:val="3"/>
      </w:pPr>
      <w:bookmarkStart w:id="881" w:name="_Toc16159"/>
      <w:bookmarkStart w:id="882" w:name="_Toc6694"/>
      <w:bookmarkStart w:id="883" w:name="_Toc24857"/>
      <w:r>
        <w:rPr>
          <w:rFonts w:hint="eastAsia"/>
        </w:rPr>
        <w:t>七、资格</w:t>
      </w:r>
      <w:r>
        <w:rPr>
          <w:rFonts w:hint="eastAsia"/>
          <w:lang w:val="en-US" w:eastAsia="zh-CN"/>
        </w:rPr>
        <w:t>和商务</w:t>
      </w:r>
      <w:r>
        <w:rPr>
          <w:rFonts w:hint="eastAsia"/>
        </w:rPr>
        <w:t>审查资料</w:t>
      </w:r>
      <w:bookmarkEnd w:id="881"/>
      <w:bookmarkEnd w:id="882"/>
      <w:bookmarkEnd w:id="883"/>
    </w:p>
    <w:p>
      <w:pPr>
        <w:pStyle w:val="4"/>
      </w:pPr>
      <w:bookmarkStart w:id="884" w:name="_Toc26963"/>
      <w:r>
        <w:rPr>
          <w:rFonts w:hint="eastAsia"/>
        </w:rPr>
        <w:t>（一）投标人基本情况</w:t>
      </w:r>
      <w:bookmarkEnd w:id="884"/>
    </w:p>
    <w:p>
      <w:pPr>
        <w:pStyle w:val="5"/>
        <w:jc w:val="center"/>
        <w:rPr>
          <w:rFonts w:hint="eastAsia" w:ascii="宋体" w:hAnsi="宋体" w:eastAsia="宋体" w:cs="宋体"/>
          <w:b/>
          <w:bCs/>
          <w:sz w:val="28"/>
          <w:szCs w:val="28"/>
        </w:rPr>
      </w:pPr>
      <w:bookmarkStart w:id="885" w:name="_Toc11294"/>
      <w:r>
        <w:rPr>
          <w:rFonts w:hint="eastAsia" w:ascii="宋体" w:hAnsi="宋体" w:eastAsia="宋体" w:cs="宋体"/>
          <w:b/>
          <w:bCs/>
          <w:sz w:val="28"/>
          <w:szCs w:val="28"/>
        </w:rPr>
        <w:t>1-1投标人基本情况表</w:t>
      </w:r>
      <w:bookmarkEnd w:id="885"/>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投标人名称</w:t>
            </w:r>
          </w:p>
        </w:tc>
        <w:tc>
          <w:tcPr>
            <w:tcW w:w="7020" w:type="dxa"/>
            <w:gridSpan w:val="9"/>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注册地址</w:t>
            </w:r>
          </w:p>
        </w:tc>
        <w:tc>
          <w:tcPr>
            <w:tcW w:w="3389" w:type="dxa"/>
            <w:gridSpan w:val="5"/>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46"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邮政编码</w:t>
            </w:r>
          </w:p>
        </w:tc>
        <w:tc>
          <w:tcPr>
            <w:tcW w:w="2385"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联系方式</w:t>
            </w:r>
          </w:p>
        </w:tc>
        <w:tc>
          <w:tcPr>
            <w:tcW w:w="897"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联系人</w:t>
            </w:r>
          </w:p>
        </w:tc>
        <w:tc>
          <w:tcPr>
            <w:tcW w:w="2492" w:type="dxa"/>
            <w:gridSpan w:val="4"/>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46"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电  话</w:t>
            </w:r>
          </w:p>
        </w:tc>
        <w:tc>
          <w:tcPr>
            <w:tcW w:w="2385"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897"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传  真</w:t>
            </w:r>
          </w:p>
        </w:tc>
        <w:tc>
          <w:tcPr>
            <w:tcW w:w="2492" w:type="dxa"/>
            <w:gridSpan w:val="4"/>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46"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网  址</w:t>
            </w:r>
          </w:p>
        </w:tc>
        <w:tc>
          <w:tcPr>
            <w:tcW w:w="2385"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组织结构</w:t>
            </w:r>
          </w:p>
        </w:tc>
        <w:tc>
          <w:tcPr>
            <w:tcW w:w="7020" w:type="dxa"/>
            <w:gridSpan w:val="9"/>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法定代表人</w:t>
            </w:r>
          </w:p>
        </w:tc>
        <w:tc>
          <w:tcPr>
            <w:tcW w:w="897"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姓名</w:t>
            </w:r>
          </w:p>
        </w:tc>
        <w:tc>
          <w:tcPr>
            <w:tcW w:w="102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76"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技术职称</w:t>
            </w:r>
          </w:p>
        </w:tc>
        <w:tc>
          <w:tcPr>
            <w:tcW w:w="1701"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电话</w:t>
            </w:r>
          </w:p>
        </w:tc>
        <w:tc>
          <w:tcPr>
            <w:tcW w:w="1416"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技术负责人</w:t>
            </w:r>
          </w:p>
        </w:tc>
        <w:tc>
          <w:tcPr>
            <w:tcW w:w="897"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姓名</w:t>
            </w:r>
          </w:p>
        </w:tc>
        <w:tc>
          <w:tcPr>
            <w:tcW w:w="102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76"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技术职称</w:t>
            </w:r>
          </w:p>
        </w:tc>
        <w:tc>
          <w:tcPr>
            <w:tcW w:w="1701" w:type="dxa"/>
            <w:gridSpan w:val="3"/>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电话</w:t>
            </w:r>
          </w:p>
        </w:tc>
        <w:tc>
          <w:tcPr>
            <w:tcW w:w="1416"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成立时间</w:t>
            </w:r>
          </w:p>
        </w:tc>
        <w:tc>
          <w:tcPr>
            <w:tcW w:w="1918"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5102" w:type="dxa"/>
            <w:gridSpan w:val="7"/>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企业资质等级</w:t>
            </w:r>
          </w:p>
        </w:tc>
        <w:tc>
          <w:tcPr>
            <w:tcW w:w="1918"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93" w:type="dxa"/>
            <w:vMerge w:val="restar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其中</w:t>
            </w:r>
          </w:p>
        </w:tc>
        <w:tc>
          <w:tcPr>
            <w:tcW w:w="1984" w:type="dxa"/>
            <w:gridSpan w:val="4"/>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注册建造师</w:t>
            </w:r>
          </w:p>
        </w:tc>
        <w:tc>
          <w:tcPr>
            <w:tcW w:w="2125"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营业执照号</w:t>
            </w:r>
          </w:p>
        </w:tc>
        <w:tc>
          <w:tcPr>
            <w:tcW w:w="1918"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84" w:type="dxa"/>
            <w:gridSpan w:val="4"/>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高级职称人员</w:t>
            </w:r>
          </w:p>
        </w:tc>
        <w:tc>
          <w:tcPr>
            <w:tcW w:w="2125"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注册资金</w:t>
            </w:r>
          </w:p>
        </w:tc>
        <w:tc>
          <w:tcPr>
            <w:tcW w:w="1918"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84" w:type="dxa"/>
            <w:gridSpan w:val="4"/>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中级职称人员</w:t>
            </w:r>
          </w:p>
        </w:tc>
        <w:tc>
          <w:tcPr>
            <w:tcW w:w="2125"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基本帐户</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开户银行</w:t>
            </w:r>
          </w:p>
        </w:tc>
        <w:tc>
          <w:tcPr>
            <w:tcW w:w="1918"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84" w:type="dxa"/>
            <w:gridSpan w:val="4"/>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初级职称人员</w:t>
            </w:r>
          </w:p>
        </w:tc>
        <w:tc>
          <w:tcPr>
            <w:tcW w:w="2125"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基本帐户</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账号</w:t>
            </w:r>
          </w:p>
        </w:tc>
        <w:tc>
          <w:tcPr>
            <w:tcW w:w="1918"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84" w:type="dxa"/>
            <w:gridSpan w:val="4"/>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技  工</w:t>
            </w:r>
          </w:p>
        </w:tc>
        <w:tc>
          <w:tcPr>
            <w:tcW w:w="2125" w:type="dxa"/>
            <w:gridSpan w:val="2"/>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经营范围</w:t>
            </w:r>
          </w:p>
        </w:tc>
        <w:tc>
          <w:tcPr>
            <w:tcW w:w="7020" w:type="dxa"/>
            <w:gridSpan w:val="9"/>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备注</w:t>
            </w:r>
          </w:p>
        </w:tc>
        <w:tc>
          <w:tcPr>
            <w:tcW w:w="7020" w:type="dxa"/>
            <w:gridSpan w:val="9"/>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bl>
    <w:p>
      <w:pPr>
        <w:ind w:left="923" w:leftChars="1" w:hanging="921" w:hangingChars="439"/>
        <w:rPr>
          <w:rFonts w:ascii="Calibri" w:hAnsi="Calibri"/>
          <w:szCs w:val="22"/>
        </w:rPr>
      </w:pPr>
      <w:r>
        <w:rPr>
          <w:rFonts w:hint="eastAsia" w:ascii="黑体" w:hAnsi="Calibri" w:eastAsia="黑体"/>
          <w:szCs w:val="22"/>
          <w:highlight w:val="white"/>
        </w:rPr>
        <w:t>备注：</w:t>
      </w:r>
      <w:r>
        <w:rPr>
          <w:rFonts w:hint="eastAsia" w:ascii="Calibri" w:hAnsi="Calibri"/>
          <w:szCs w:val="22"/>
          <w:highlight w:val="white"/>
        </w:rPr>
        <w:t>1. 本表后应附企业法人营业执照、企业资质证书、安全生产许可证、</w:t>
      </w:r>
      <w:r>
        <w:rPr>
          <w:rFonts w:ascii="Calibri" w:hAnsi="Calibri"/>
          <w:szCs w:val="22"/>
          <w:highlight w:val="white"/>
        </w:rPr>
        <w:t>质量</w:t>
      </w:r>
      <w:r>
        <w:rPr>
          <w:rFonts w:hint="eastAsia" w:ascii="Calibri" w:hAnsi="Calibri"/>
          <w:szCs w:val="22"/>
          <w:highlight w:val="white"/>
        </w:rPr>
        <w:t>、</w:t>
      </w:r>
      <w:r>
        <w:rPr>
          <w:rFonts w:ascii="Calibri" w:hAnsi="Calibri"/>
          <w:szCs w:val="22"/>
          <w:highlight w:val="white"/>
        </w:rPr>
        <w:t>环境</w:t>
      </w:r>
      <w:r>
        <w:rPr>
          <w:rFonts w:hint="eastAsia" w:ascii="Calibri" w:hAnsi="Calibri"/>
          <w:szCs w:val="22"/>
          <w:highlight w:val="white"/>
        </w:rPr>
        <w:t>、职业健康安全管理体系认证证书等材料的原件彩色扫描件。</w:t>
      </w:r>
    </w:p>
    <w:p>
      <w:pPr>
        <w:tabs>
          <w:tab w:val="left" w:pos="630"/>
        </w:tabs>
        <w:ind w:firstLine="642" w:firstLineChars="306"/>
        <w:outlineLvl w:val="3"/>
        <w:rPr>
          <w:rFonts w:ascii="Calibri" w:hAnsi="Calibri"/>
          <w:szCs w:val="22"/>
        </w:rPr>
      </w:pPr>
      <w:r>
        <w:rPr>
          <w:rFonts w:ascii="Calibri" w:hAnsi="Calibri"/>
          <w:szCs w:val="22"/>
          <w:highlight w:val="white"/>
        </w:rPr>
        <w:t>2</w:t>
      </w:r>
      <w:r>
        <w:rPr>
          <w:rFonts w:hint="eastAsia" w:ascii="Calibri" w:hAnsi="Calibri"/>
          <w:szCs w:val="22"/>
          <w:highlight w:val="white"/>
        </w:rPr>
        <w:t>. 以联合体形式投标的，联合体各成员应分别填写。</w:t>
      </w:r>
    </w:p>
    <w:p>
      <w:pPr>
        <w:rPr>
          <w:rFonts w:ascii="Calibri" w:hAnsi="Calibri"/>
          <w:szCs w:val="22"/>
          <w:highlight w:val="white"/>
        </w:rPr>
      </w:pPr>
      <w:r>
        <w:rPr>
          <w:rFonts w:hint="eastAsia" w:ascii="Calibri" w:hAnsi="Calibri"/>
          <w:szCs w:val="22"/>
          <w:highlight w:val="white"/>
        </w:rPr>
        <w:br w:type="page"/>
      </w:r>
    </w:p>
    <w:p>
      <w:pPr>
        <w:pStyle w:val="5"/>
        <w:jc w:val="center"/>
        <w:outlineLvl w:val="4"/>
        <w:rPr>
          <w:rFonts w:hint="eastAsia" w:ascii="宋体" w:hAnsi="宋体" w:eastAsia="宋体" w:cs="宋体"/>
          <w:b/>
          <w:bCs/>
          <w:sz w:val="28"/>
          <w:szCs w:val="28"/>
        </w:rPr>
      </w:pPr>
      <w:bookmarkStart w:id="886" w:name="_Toc467365520"/>
      <w:bookmarkStart w:id="887" w:name="_Toc31606"/>
      <w:bookmarkStart w:id="888" w:name="_Toc108514241"/>
      <w:r>
        <w:rPr>
          <w:rFonts w:hint="eastAsia" w:ascii="宋体" w:hAnsi="宋体" w:eastAsia="宋体" w:cs="宋体"/>
          <w:b/>
          <w:bCs/>
          <w:sz w:val="28"/>
          <w:szCs w:val="28"/>
        </w:rPr>
        <w:t>1-2关联单位情况说明</w:t>
      </w:r>
      <w:bookmarkEnd w:id="886"/>
      <w:bookmarkEnd w:id="887"/>
      <w:bookmarkEnd w:id="888"/>
    </w:p>
    <w:p>
      <w:pPr>
        <w:widowControl/>
        <w:spacing w:line="360" w:lineRule="exact"/>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Pr>
          <w:p>
            <w:pPr>
              <w:keepNext w:val="0"/>
              <w:keepLines w:val="0"/>
              <w:suppressLineNumbers w:val="0"/>
              <w:tabs>
                <w:tab w:val="left" w:pos="0"/>
              </w:tabs>
              <w:snapToGrid w:val="0"/>
              <w:spacing w:before="0" w:beforeAutospacing="0" w:after="0" w:afterAutospacing="0" w:line="360" w:lineRule="exact"/>
              <w:ind w:left="0" w:right="0"/>
              <w:rPr>
                <w:rFonts w:hint="default"/>
                <w:szCs w:val="21"/>
              </w:rPr>
            </w:pPr>
          </w:p>
          <w:p>
            <w:pPr>
              <w:keepNext w:val="0"/>
              <w:keepLines w:val="0"/>
              <w:suppressLineNumbers w:val="0"/>
              <w:spacing w:before="0" w:beforeAutospacing="0" w:after="0" w:afterAutospacing="0"/>
              <w:ind w:left="945" w:right="0" w:hanging="945" w:hangingChars="450"/>
              <w:rPr>
                <w:rFonts w:hint="default" w:ascii="宋体" w:hAnsi="宋体"/>
              </w:rPr>
            </w:pPr>
            <w:r>
              <w:rPr>
                <w:rFonts w:hint="default" w:ascii="宋体" w:hAnsi="宋体"/>
              </w:rPr>
              <w:t>单位负责人</w:t>
            </w:r>
            <w:r>
              <w:rPr>
                <w:rFonts w:hint="eastAsia" w:ascii="宋体" w:hAnsi="宋体"/>
              </w:rPr>
              <w:t>与本</w:t>
            </w:r>
            <w:r>
              <w:rPr>
                <w:rFonts w:hint="default" w:ascii="宋体" w:hAnsi="宋体"/>
              </w:rPr>
              <w:t>单位负责人为同一人</w:t>
            </w:r>
            <w:r>
              <w:rPr>
                <w:rFonts w:hint="eastAsia" w:ascii="宋体" w:hAnsi="宋体"/>
              </w:rPr>
              <w:t>的单位：</w:t>
            </w: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r>
              <w:rPr>
                <w:rFonts w:hint="eastAsia" w:ascii="宋体" w:hAnsi="宋体"/>
              </w:rPr>
              <w:t>与本</w:t>
            </w:r>
            <w:r>
              <w:rPr>
                <w:rFonts w:hint="default" w:ascii="宋体" w:hAnsi="宋体"/>
              </w:rPr>
              <w:t>单位存在控股</w:t>
            </w:r>
            <w:r>
              <w:rPr>
                <w:rFonts w:hint="eastAsia" w:ascii="宋体" w:hAnsi="宋体"/>
              </w:rPr>
              <w:t>与被控股</w:t>
            </w:r>
            <w:r>
              <w:rPr>
                <w:rFonts w:hint="default" w:ascii="宋体" w:hAnsi="宋体"/>
              </w:rPr>
              <w:t>关系的单位</w:t>
            </w:r>
            <w:r>
              <w:rPr>
                <w:rFonts w:hint="eastAsia" w:ascii="宋体" w:hAnsi="宋体"/>
              </w:rPr>
              <w:t>：</w:t>
            </w: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p>
          <w:p>
            <w:pPr>
              <w:keepNext w:val="0"/>
              <w:keepLines w:val="0"/>
              <w:suppressLineNumbers w:val="0"/>
              <w:spacing w:before="0" w:beforeAutospacing="0" w:after="0" w:afterAutospacing="0"/>
              <w:ind w:left="945" w:right="0" w:hanging="945" w:hangingChars="450"/>
              <w:rPr>
                <w:rFonts w:hint="default" w:ascii="宋体" w:hAnsi="宋体"/>
              </w:rPr>
            </w:pPr>
            <w:r>
              <w:rPr>
                <w:rFonts w:hint="eastAsia" w:ascii="宋体" w:hAnsi="宋体"/>
              </w:rPr>
              <w:t>与本</w:t>
            </w:r>
            <w:r>
              <w:rPr>
                <w:rFonts w:hint="default" w:ascii="宋体" w:hAnsi="宋体"/>
              </w:rPr>
              <w:t>单位存在管理</w:t>
            </w:r>
            <w:r>
              <w:rPr>
                <w:rFonts w:hint="eastAsia" w:ascii="宋体" w:hAnsi="宋体"/>
              </w:rPr>
              <w:t>与被管理</w:t>
            </w:r>
            <w:r>
              <w:rPr>
                <w:rFonts w:hint="default" w:ascii="宋体" w:hAnsi="宋体"/>
              </w:rPr>
              <w:t>关系的单位</w:t>
            </w:r>
            <w:r>
              <w:rPr>
                <w:rFonts w:hint="eastAsia" w:ascii="宋体" w:hAnsi="宋体"/>
              </w:rPr>
              <w:t>：</w:t>
            </w:r>
          </w:p>
          <w:p>
            <w:pPr>
              <w:keepNext w:val="0"/>
              <w:keepLines w:val="0"/>
              <w:suppressLineNumbers w:val="0"/>
              <w:snapToGrid w:val="0"/>
              <w:spacing w:before="0" w:beforeAutospacing="0" w:after="0" w:afterAutospacing="0" w:line="360" w:lineRule="exact"/>
              <w:ind w:left="0" w:right="0"/>
              <w:rPr>
                <w:rFonts w:hint="default"/>
                <w:szCs w:val="21"/>
              </w:rPr>
            </w:pPr>
          </w:p>
          <w:p>
            <w:pPr>
              <w:keepNext w:val="0"/>
              <w:keepLines w:val="0"/>
              <w:suppressLineNumbers w:val="0"/>
              <w:snapToGrid w:val="0"/>
              <w:spacing w:before="0" w:beforeAutospacing="0" w:after="0" w:afterAutospacing="0" w:line="360" w:lineRule="exact"/>
              <w:ind w:left="0" w:right="0"/>
              <w:rPr>
                <w:rFonts w:hint="default"/>
                <w:szCs w:val="21"/>
              </w:rPr>
            </w:pPr>
          </w:p>
          <w:p>
            <w:pPr>
              <w:keepNext w:val="0"/>
              <w:keepLines w:val="0"/>
              <w:suppressLineNumbers w:val="0"/>
              <w:tabs>
                <w:tab w:val="left" w:pos="6039"/>
              </w:tabs>
              <w:snapToGrid w:val="0"/>
              <w:spacing w:before="0" w:beforeAutospacing="0" w:after="0" w:afterAutospacing="0" w:line="360" w:lineRule="exact"/>
              <w:ind w:left="0" w:right="0"/>
              <w:rPr>
                <w:rFonts w:hint="default"/>
                <w:szCs w:val="21"/>
              </w:rPr>
            </w:pPr>
          </w:p>
        </w:tc>
      </w:tr>
    </w:tbl>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r>
        <w:rPr>
          <w:rFonts w:hint="eastAsia" w:ascii="宋体" w:hAnsi="宋体"/>
        </w:rPr>
        <w:t>备注：1. 投标人应当如实披露相关关联单位的情况。没有相关关联单位的明确填“无”。</w:t>
      </w:r>
    </w:p>
    <w:p>
      <w:pPr>
        <w:ind w:left="945" w:leftChars="300" w:hanging="315" w:hangingChars="150"/>
        <w:outlineLvl w:val="3"/>
        <w:rPr>
          <w:rFonts w:ascii="宋体" w:hAnsi="宋体"/>
        </w:rPr>
      </w:pPr>
      <w:r>
        <w:rPr>
          <w:rFonts w:ascii="宋体" w:hAnsi="宋体"/>
        </w:rPr>
        <w:t>2</w:t>
      </w:r>
      <w:r>
        <w:rPr>
          <w:rFonts w:hint="eastAsia" w:ascii="宋体" w:hAnsi="宋体"/>
        </w:rPr>
        <w:t>．联合体投标的，联合体各成员应分别填写。</w:t>
      </w:r>
    </w:p>
    <w:p>
      <w:pPr>
        <w:tabs>
          <w:tab w:val="left" w:pos="630"/>
        </w:tabs>
        <w:ind w:firstLine="642" w:firstLineChars="306"/>
        <w:rPr>
          <w:rFonts w:ascii="Calibri" w:hAnsi="Calibri"/>
          <w:szCs w:val="22"/>
          <w:highlight w:val="white"/>
        </w:rPr>
      </w:pPr>
    </w:p>
    <w:p>
      <w:pPr>
        <w:tabs>
          <w:tab w:val="left" w:pos="630"/>
        </w:tabs>
        <w:ind w:firstLine="642" w:firstLineChars="306"/>
        <w:rPr>
          <w:rFonts w:ascii="Calibri" w:hAnsi="Calibri"/>
          <w:szCs w:val="22"/>
          <w:highlight w:val="white"/>
        </w:rPr>
      </w:pPr>
    </w:p>
    <w:p>
      <w:pPr>
        <w:rPr>
          <w:rFonts w:ascii="Calibri" w:hAnsi="Calibri"/>
          <w:szCs w:val="22"/>
        </w:rPr>
      </w:pPr>
    </w:p>
    <w:p>
      <w:pPr>
        <w:rPr>
          <w:rFonts w:ascii="Calibri" w:hAnsi="Calibri"/>
          <w:szCs w:val="22"/>
        </w:rPr>
      </w:pPr>
    </w:p>
    <w:p>
      <w:pPr>
        <w:rPr>
          <w:b/>
          <w:bCs/>
          <w:kern w:val="0"/>
          <w:sz w:val="28"/>
          <w:szCs w:val="28"/>
          <w:highlight w:val="white"/>
        </w:rPr>
      </w:pPr>
      <w:r>
        <w:rPr>
          <w:rFonts w:hint="eastAsia"/>
          <w:b/>
          <w:bCs/>
          <w:kern w:val="0"/>
          <w:sz w:val="28"/>
          <w:szCs w:val="28"/>
          <w:highlight w:val="white"/>
        </w:rPr>
        <w:br w:type="page"/>
      </w:r>
    </w:p>
    <w:p>
      <w:pPr>
        <w:pStyle w:val="5"/>
        <w:jc w:val="center"/>
        <w:outlineLvl w:val="4"/>
        <w:rPr>
          <w:rFonts w:hint="eastAsia" w:ascii="宋体" w:hAnsi="宋体" w:eastAsia="宋体" w:cs="宋体"/>
          <w:b/>
          <w:bCs/>
          <w:sz w:val="28"/>
          <w:szCs w:val="28"/>
        </w:rPr>
      </w:pPr>
      <w:bookmarkStart w:id="889" w:name="_Toc108514242"/>
      <w:bookmarkStart w:id="890" w:name="_Toc467365521"/>
      <w:bookmarkStart w:id="891" w:name="_Toc3123"/>
      <w:r>
        <w:rPr>
          <w:rFonts w:hint="eastAsia" w:ascii="宋体" w:hAnsi="宋体" w:eastAsia="宋体" w:cs="宋体"/>
          <w:b/>
          <w:bCs/>
          <w:sz w:val="28"/>
          <w:szCs w:val="28"/>
        </w:rPr>
        <w:t>1-3 建筑业企业信息登记</w:t>
      </w:r>
      <w:bookmarkEnd w:id="889"/>
      <w:bookmarkEnd w:id="890"/>
      <w:bookmarkEnd w:id="891"/>
    </w:p>
    <w:p>
      <w:pPr>
        <w:ind w:left="945" w:hanging="945" w:hangingChars="450"/>
        <w:rPr>
          <w:rFonts w:ascii="宋体" w:hAnsi="宋体"/>
        </w:rPr>
      </w:pPr>
    </w:p>
    <w:p>
      <w:pPr>
        <w:ind w:left="945" w:hanging="945" w:hangingChars="450"/>
        <w:rPr>
          <w:rFonts w:ascii="宋体" w:hAnsi="宋体"/>
        </w:rPr>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7567" w:hRule="atLeast"/>
          <w:jc w:val="center"/>
        </w:trPr>
        <w:tc>
          <w:tcPr>
            <w:tcW w:w="9234" w:type="dxa"/>
          </w:tcPr>
          <w:p>
            <w:pPr>
              <w:keepNext w:val="0"/>
              <w:keepLines w:val="0"/>
              <w:suppressLineNumbers w:val="0"/>
              <w:snapToGrid w:val="0"/>
              <w:spacing w:before="0" w:beforeAutospacing="0" w:after="0" w:afterAutospacing="0" w:line="360" w:lineRule="exact"/>
              <w:ind w:left="0" w:right="0"/>
              <w:rPr>
                <w:rFonts w:hint="default"/>
                <w:szCs w:val="21"/>
              </w:rPr>
            </w:pPr>
          </w:p>
          <w:p>
            <w:pPr>
              <w:keepNext w:val="0"/>
              <w:keepLines w:val="0"/>
              <w:suppressLineNumbers w:val="0"/>
              <w:tabs>
                <w:tab w:val="left" w:pos="6039"/>
              </w:tabs>
              <w:snapToGrid w:val="0"/>
              <w:spacing w:before="0" w:beforeAutospacing="0" w:after="0" w:afterAutospacing="0" w:line="360" w:lineRule="exact"/>
              <w:ind w:left="0" w:right="0"/>
              <w:rPr>
                <w:rFonts w:hint="default"/>
                <w:szCs w:val="21"/>
              </w:rPr>
            </w:pPr>
          </w:p>
        </w:tc>
      </w:tr>
    </w:tbl>
    <w:p>
      <w:pPr>
        <w:ind w:left="945" w:hanging="945" w:hangingChars="450"/>
        <w:rPr>
          <w:rFonts w:ascii="宋体" w:hAnsi="宋体"/>
        </w:rPr>
      </w:pPr>
    </w:p>
    <w:p>
      <w:pPr>
        <w:ind w:left="945" w:hanging="945" w:hangingChars="450"/>
        <w:rPr>
          <w:color w:val="auto"/>
        </w:rPr>
      </w:pPr>
      <w:r>
        <w:rPr>
          <w:rFonts w:hint="eastAsia"/>
          <w:color w:val="auto"/>
        </w:rPr>
        <w:t>备注：1. 投标人</w:t>
      </w:r>
      <w:r>
        <w:rPr>
          <w:rFonts w:hint="eastAsia"/>
          <w:color w:val="auto"/>
          <w:lang w:val="en-US" w:eastAsia="zh-CN"/>
        </w:rPr>
        <w:t>应当在</w:t>
      </w:r>
      <w:r>
        <w:rPr>
          <w:rFonts w:hint="eastAsia"/>
          <w:color w:val="auto"/>
        </w:rPr>
        <w:t>“湖北省建筑市场监督与诚信一体化平台”（网址：</w:t>
      </w:r>
      <w:r>
        <w:rPr>
          <w:color w:val="auto"/>
        </w:rPr>
        <w:t>http://jg.hbcic.net.cn/web/</w:t>
      </w:r>
      <w:r>
        <w:rPr>
          <w:rFonts w:hint="eastAsia"/>
          <w:color w:val="auto"/>
        </w:rPr>
        <w:t>）进行企业基本信息和人员信息登记，</w:t>
      </w:r>
      <w:r>
        <w:rPr>
          <w:rFonts w:hint="eastAsia"/>
          <w:color w:val="auto"/>
          <w:lang w:val="en-US" w:eastAsia="zh-CN"/>
        </w:rPr>
        <w:t>须</w:t>
      </w:r>
      <w:r>
        <w:rPr>
          <w:rFonts w:hint="eastAsia"/>
          <w:color w:val="auto"/>
        </w:rPr>
        <w:t>在本表中</w:t>
      </w:r>
      <w:r>
        <w:rPr>
          <w:rFonts w:hint="eastAsia"/>
          <w:color w:val="auto"/>
          <w:lang w:val="en-US" w:eastAsia="zh-CN"/>
        </w:rPr>
        <w:t>上传</w:t>
      </w:r>
      <w:r>
        <w:rPr>
          <w:rFonts w:hint="eastAsia"/>
          <w:color w:val="auto"/>
          <w:kern w:val="2"/>
          <w:sz w:val="21"/>
        </w:rPr>
        <w:t>能证明本企业是省一体化平台登记单位的截图或《</w:t>
      </w:r>
      <w:r>
        <w:rPr>
          <w:rFonts w:hint="eastAsia"/>
          <w:color w:val="auto"/>
        </w:rPr>
        <w:t>建筑业</w:t>
      </w:r>
      <w:r>
        <w:rPr>
          <w:color w:val="auto"/>
        </w:rPr>
        <w:t>企业</w:t>
      </w:r>
      <w:r>
        <w:rPr>
          <w:rFonts w:hint="eastAsia"/>
          <w:color w:val="auto"/>
        </w:rPr>
        <w:t>在鄂投标信息登记表</w:t>
      </w:r>
      <w:r>
        <w:rPr>
          <w:rFonts w:hint="eastAsia"/>
          <w:color w:val="auto"/>
          <w:kern w:val="2"/>
          <w:sz w:val="21"/>
        </w:rPr>
        <w:t>》截图</w:t>
      </w:r>
      <w:r>
        <w:rPr>
          <w:rFonts w:hint="eastAsia"/>
          <w:color w:val="auto"/>
        </w:rPr>
        <w:t>。</w:t>
      </w:r>
    </w:p>
    <w:p>
      <w:pPr>
        <w:ind w:left="840" w:leftChars="350" w:hanging="105" w:hangingChars="50"/>
        <w:rPr>
          <w:color w:val="auto"/>
        </w:rPr>
      </w:pPr>
      <w:r>
        <w:rPr>
          <w:rFonts w:hint="eastAsia"/>
          <w:color w:val="auto"/>
        </w:rPr>
        <w:t>2. 联合体投标的，联合体各成员均应附</w:t>
      </w:r>
      <w:r>
        <w:rPr>
          <w:rFonts w:hint="eastAsia"/>
          <w:color w:val="auto"/>
          <w:kern w:val="2"/>
          <w:sz w:val="21"/>
        </w:rPr>
        <w:t>能证明本企业是省一体化平台登记单位的截图或《</w:t>
      </w:r>
      <w:r>
        <w:rPr>
          <w:rFonts w:hint="eastAsia"/>
          <w:color w:val="auto"/>
        </w:rPr>
        <w:t>建筑业</w:t>
      </w:r>
      <w:r>
        <w:rPr>
          <w:color w:val="auto"/>
        </w:rPr>
        <w:t>企业</w:t>
      </w:r>
      <w:r>
        <w:rPr>
          <w:rFonts w:hint="eastAsia"/>
          <w:color w:val="auto"/>
        </w:rPr>
        <w:t>在鄂投标信息登记表</w:t>
      </w:r>
      <w:r>
        <w:rPr>
          <w:rFonts w:hint="eastAsia"/>
          <w:color w:val="auto"/>
          <w:kern w:val="2"/>
          <w:sz w:val="21"/>
        </w:rPr>
        <w:t>》截图</w:t>
      </w:r>
      <w:r>
        <w:rPr>
          <w:rFonts w:hint="eastAsia"/>
          <w:color w:val="auto"/>
        </w:rPr>
        <w:t>。</w:t>
      </w:r>
    </w:p>
    <w:p>
      <w:pPr>
        <w:ind w:left="945" w:leftChars="350" w:hanging="210" w:hangingChars="100"/>
        <w:outlineLvl w:val="3"/>
        <w:rPr>
          <w:color w:val="FF0000"/>
        </w:rPr>
      </w:pPr>
      <w:r>
        <w:rPr>
          <w:rFonts w:hint="eastAsia"/>
          <w:color w:val="auto"/>
        </w:rPr>
        <w:t>3. 不具备建筑业企业资质证书的企业无需在该一体化平台登记。</w:t>
      </w:r>
    </w:p>
    <w:p>
      <w:pPr>
        <w:pStyle w:val="49"/>
        <w:rPr>
          <w:color w:val="FF0000"/>
        </w:rPr>
      </w:pPr>
      <w:r>
        <w:rPr>
          <w:color w:val="FF0000"/>
        </w:rPr>
        <w:t>窗体顶端</w:t>
      </w:r>
    </w:p>
    <w:p>
      <w:pPr>
        <w:pStyle w:val="50"/>
      </w:pPr>
      <w:r>
        <w:t>窗体底端</w:t>
      </w:r>
    </w:p>
    <w:p>
      <w:pPr>
        <w:rPr>
          <w:b/>
          <w:bCs/>
          <w:kern w:val="0"/>
          <w:sz w:val="28"/>
          <w:szCs w:val="28"/>
          <w:highlight w:val="white"/>
        </w:rPr>
      </w:pPr>
      <w:r>
        <w:rPr>
          <w:b/>
          <w:bCs/>
          <w:kern w:val="0"/>
          <w:sz w:val="28"/>
          <w:szCs w:val="28"/>
          <w:highlight w:val="white"/>
        </w:rPr>
        <w:br w:type="page"/>
      </w:r>
    </w:p>
    <w:p>
      <w:pPr>
        <w:rPr>
          <w:b/>
          <w:bCs/>
          <w:kern w:val="0"/>
          <w:sz w:val="28"/>
          <w:szCs w:val="28"/>
          <w:highlight w:val="white"/>
        </w:rPr>
      </w:pPr>
    </w:p>
    <w:p>
      <w:pPr>
        <w:pStyle w:val="5"/>
        <w:jc w:val="center"/>
        <w:outlineLvl w:val="2"/>
        <w:rPr>
          <w:rFonts w:hint="eastAsia" w:ascii="宋体" w:hAnsi="宋体" w:eastAsia="宋体" w:cs="宋体"/>
          <w:b/>
          <w:bCs/>
          <w:sz w:val="28"/>
          <w:szCs w:val="28"/>
        </w:rPr>
      </w:pPr>
      <w:bookmarkStart w:id="892" w:name="_Toc19420"/>
      <w:bookmarkStart w:id="893" w:name="_Toc108514243"/>
      <w:r>
        <w:rPr>
          <w:rFonts w:hint="eastAsia" w:ascii="宋体" w:hAnsi="宋体" w:eastAsia="宋体" w:cs="宋体"/>
          <w:b/>
          <w:bCs/>
          <w:sz w:val="28"/>
          <w:szCs w:val="28"/>
        </w:rPr>
        <w:t>1-4项目管理机构主要人员及简历表</w:t>
      </w:r>
      <w:bookmarkEnd w:id="892"/>
      <w:bookmarkEnd w:id="893"/>
    </w:p>
    <w:p>
      <w:pPr>
        <w:rPr>
          <w:rFonts w:ascii="黑体" w:hAnsi="Calibri" w:eastAsia="黑体"/>
          <w:szCs w:val="22"/>
          <w:highlight w:val="white"/>
        </w:rPr>
      </w:pPr>
    </w:p>
    <w:p>
      <w:pPr>
        <w:rPr>
          <w:rFonts w:ascii="Calibri" w:hAnsi="Calibri"/>
          <w:szCs w:val="22"/>
        </w:rPr>
      </w:pPr>
      <w:r>
        <w:rPr>
          <w:rFonts w:hint="eastAsia" w:ascii="黑体" w:hAnsi="Calibri" w:eastAsia="黑体"/>
          <w:szCs w:val="22"/>
          <w:highlight w:val="white"/>
        </w:rPr>
        <w:t>说明：</w:t>
      </w:r>
      <w:r>
        <w:rPr>
          <w:rFonts w:hint="eastAsia" w:ascii="Calibri" w:hAnsi="Calibri"/>
          <w:szCs w:val="22"/>
          <w:highlight w:val="white"/>
        </w:rPr>
        <w:t>“项目管理机构主要人员及简历表”见本章第六节，此处不再重复填写。</w: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keepNext/>
        <w:keepLines/>
        <w:widowControl/>
        <w:tabs>
          <w:tab w:val="left" w:pos="1008"/>
        </w:tabs>
        <w:spacing w:before="280" w:line="372" w:lineRule="auto"/>
        <w:ind w:left="1008" w:hanging="1008"/>
        <w:jc w:val="center"/>
        <w:outlineLvl w:val="9"/>
        <w:rPr>
          <w:rFonts w:ascii="黑体" w:hAnsi="黑体" w:eastAsia="黑体" w:cs="黑体"/>
          <w:sz w:val="24"/>
        </w:rPr>
        <w:sectPr>
          <w:pgSz w:w="11906" w:h="16838"/>
          <w:pgMar w:top="1440" w:right="1803" w:bottom="1440" w:left="1803" w:header="851" w:footer="992" w:gutter="0"/>
          <w:cols w:space="0" w:num="1"/>
          <w:docGrid w:type="lines" w:linePitch="319" w:charSpace="0"/>
        </w:sectPr>
      </w:pPr>
      <w:bookmarkStart w:id="894" w:name="_Toc108514244"/>
    </w:p>
    <w:p>
      <w:pPr>
        <w:pStyle w:val="5"/>
        <w:jc w:val="center"/>
        <w:rPr>
          <w:rFonts w:hint="eastAsia" w:ascii="宋体" w:hAnsi="宋体" w:eastAsia="宋体" w:cs="宋体"/>
          <w:b/>
          <w:bCs/>
          <w:sz w:val="28"/>
          <w:szCs w:val="28"/>
        </w:rPr>
      </w:pPr>
      <w:bookmarkStart w:id="895" w:name="_Toc11444"/>
      <w:r>
        <w:rPr>
          <w:rFonts w:hint="eastAsia" w:ascii="宋体" w:hAnsi="宋体" w:eastAsia="宋体" w:cs="宋体"/>
          <w:b/>
          <w:bCs/>
          <w:sz w:val="28"/>
          <w:szCs w:val="28"/>
        </w:rPr>
        <w:t>1-5拟投入主要施工机械设备情况表</w:t>
      </w:r>
      <w:bookmarkEnd w:id="894"/>
      <w:bookmarkEnd w:id="895"/>
    </w:p>
    <w:tbl>
      <w:tblPr>
        <w:tblStyle w:val="18"/>
        <w:tblW w:w="85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6"/>
        <w:gridCol w:w="1216"/>
        <w:gridCol w:w="1217"/>
        <w:gridCol w:w="1217"/>
        <w:gridCol w:w="1217"/>
        <w:gridCol w:w="1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机械设备名称</w:t>
            </w: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型号规格</w:t>
            </w: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数  量</w:t>
            </w: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目前状况</w:t>
            </w: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来  源</w:t>
            </w: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现停放地点</w:t>
            </w: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6"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217" w:type="dxa"/>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bl>
    <w:p>
      <w:pPr>
        <w:rPr>
          <w:rFonts w:ascii="Calibri" w:hAnsi="Calibri"/>
          <w:szCs w:val="22"/>
        </w:rPr>
      </w:pPr>
      <w:r>
        <w:rPr>
          <w:rFonts w:hint="eastAsia" w:ascii="宋体" w:hAnsi="宋体"/>
          <w:szCs w:val="21"/>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如</w:t>
      </w:r>
      <w:r>
        <w:rPr>
          <w:rFonts w:hint="eastAsia"/>
          <w:szCs w:val="21"/>
        </w:rPr>
        <w:t>自有设备的原始发票扫描件、折旧政策、停放地点和使用状况等的说明文件，租赁设备的租赁意向书或带条件生效的租赁合同原件彩色扫描件。</w:t>
      </w:r>
    </w:p>
    <w:p>
      <w:pPr>
        <w:rPr>
          <w:rFonts w:ascii="Calibri" w:hAnsi="Calibri"/>
          <w:szCs w:val="22"/>
        </w:rPr>
      </w:pPr>
      <w:r>
        <w:rPr>
          <w:rFonts w:ascii="Calibri" w:hAnsi="Calibri"/>
          <w:szCs w:val="22"/>
        </w:rPr>
        <w:br w:type="page"/>
      </w:r>
    </w:p>
    <w:p>
      <w:pPr>
        <w:outlineLvl w:val="2"/>
        <w:rPr>
          <w:b/>
          <w:bCs/>
          <w:sz w:val="32"/>
          <w:szCs w:val="32"/>
        </w:rPr>
      </w:pPr>
      <w:bookmarkStart w:id="896" w:name="_Toc108514245"/>
      <w:r>
        <w:rPr>
          <w:rFonts w:hint="eastAsia"/>
          <w:b/>
          <w:bCs/>
          <w:sz w:val="32"/>
          <w:szCs w:val="32"/>
        </w:rPr>
        <w:t>（二）近</w:t>
      </w:r>
      <w:r>
        <w:rPr>
          <w:b/>
          <w:bCs/>
          <w:sz w:val="32"/>
          <w:szCs w:val="32"/>
        </w:rPr>
        <w:t>3</w:t>
      </w:r>
      <w:r>
        <w:rPr>
          <w:rFonts w:hint="eastAsia"/>
          <w:b/>
          <w:bCs/>
          <w:sz w:val="32"/>
          <w:szCs w:val="32"/>
        </w:rPr>
        <w:t>年财务状况</w:t>
      </w:r>
      <w:bookmarkEnd w:id="896"/>
    </w:p>
    <w:p>
      <w:pPr>
        <w:pStyle w:val="17"/>
        <w:keepNext/>
        <w:keepLines/>
        <w:spacing w:beforeAutospacing="0" w:afterAutospacing="0" w:line="400" w:lineRule="exact"/>
        <w:jc w:val="center"/>
        <w:outlineLvl w:val="3"/>
        <w:rPr>
          <w:rFonts w:hint="eastAsia" w:ascii="宋体" w:hAnsi="宋体" w:eastAsia="宋体" w:cs="宋体"/>
          <w:b/>
          <w:bCs/>
          <w:kern w:val="2"/>
          <w:sz w:val="28"/>
          <w:szCs w:val="28"/>
        </w:rPr>
      </w:pPr>
      <w:bookmarkStart w:id="897" w:name="_Toc108514246"/>
      <w:r>
        <w:rPr>
          <w:rFonts w:hint="eastAsia" w:ascii="宋体" w:hAnsi="宋体" w:eastAsia="宋体" w:cs="宋体"/>
          <w:b/>
          <w:bCs/>
          <w:kern w:val="2"/>
          <w:sz w:val="28"/>
          <w:szCs w:val="28"/>
        </w:rPr>
        <w:t>2-1近3年财务状况表</w:t>
      </w:r>
      <w:bookmarkEnd w:id="897"/>
    </w:p>
    <w:tbl>
      <w:tblPr>
        <w:tblStyle w:val="18"/>
        <w:tblW w:w="84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6"/>
        <w:gridCol w:w="784"/>
        <w:gridCol w:w="1447"/>
        <w:gridCol w:w="1447"/>
        <w:gridCol w:w="1447"/>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单位</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　</w:t>
            </w:r>
            <w:r>
              <w:rPr>
                <w:rFonts w:hint="eastAsia" w:ascii="宋体" w:hAnsi="宋体" w:cs="宋体"/>
                <w:szCs w:val="21"/>
                <w:u w:val="single"/>
                <w:lang w:bidi="ar"/>
              </w:rPr>
              <w:t>　　　</w:t>
            </w:r>
            <w:r>
              <w:rPr>
                <w:rFonts w:hint="eastAsia" w:ascii="宋体" w:hAnsi="宋体" w:cs="宋体"/>
                <w:szCs w:val="21"/>
                <w:lang w:bidi="ar"/>
              </w:rPr>
              <w:t>年</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　</w:t>
            </w:r>
            <w:r>
              <w:rPr>
                <w:rFonts w:hint="eastAsia" w:ascii="宋体" w:hAnsi="宋体" w:cs="宋体"/>
                <w:szCs w:val="21"/>
                <w:u w:val="single"/>
                <w:lang w:bidi="ar"/>
              </w:rPr>
              <w:t>　　　</w:t>
            </w:r>
            <w:r>
              <w:rPr>
                <w:rFonts w:hint="eastAsia" w:ascii="宋体" w:hAnsi="宋体" w:cs="宋体"/>
                <w:szCs w:val="21"/>
                <w:lang w:bidi="ar"/>
              </w:rPr>
              <w:t>年</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u w:val="single"/>
                <w:lang w:bidi="ar"/>
              </w:rPr>
              <w:t>　　　</w:t>
            </w:r>
            <w:r>
              <w:rPr>
                <w:rFonts w:hint="eastAsia" w:ascii="宋体" w:hAnsi="宋体" w:cs="宋体"/>
                <w:szCs w:val="21"/>
                <w:lang w:bidi="ar"/>
              </w:rPr>
              <w:t>年</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近3年平均值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一．注册资金</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二．净资产</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三．总资产</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四．固定资产</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五．流动资产</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六．流动负债</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七．负债合计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八．营业收入</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九．净利润</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十．现金流量净额</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十一．主要财务指标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1．净资产收益率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szCs w:val="21"/>
              </w:rPr>
            </w:pPr>
            <w:r>
              <w:rPr>
                <w:rFonts w:hint="default"/>
                <w:szCs w:val="21"/>
                <w:lang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2．总资产报酬率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szCs w:val="21"/>
              </w:rPr>
            </w:pPr>
            <w:r>
              <w:rPr>
                <w:rFonts w:hint="default"/>
                <w:szCs w:val="21"/>
                <w:lang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3．主营业务利润率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szCs w:val="21"/>
              </w:rPr>
            </w:pPr>
            <w:r>
              <w:rPr>
                <w:rFonts w:hint="default"/>
                <w:szCs w:val="21"/>
                <w:lang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4．资产负债率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szCs w:val="21"/>
              </w:rPr>
            </w:pPr>
            <w:r>
              <w:rPr>
                <w:rFonts w:hint="default"/>
                <w:szCs w:val="21"/>
                <w:lang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5．流动比率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szCs w:val="21"/>
              </w:rPr>
            </w:pPr>
            <w:r>
              <w:rPr>
                <w:rFonts w:hint="default"/>
                <w:szCs w:val="21"/>
                <w:lang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bidi="ar"/>
              </w:rPr>
              <w:t>6．速动比率</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szCs w:val="21"/>
              </w:rPr>
            </w:pPr>
            <w:r>
              <w:rPr>
                <w:rFonts w:hint="default"/>
                <w:szCs w:val="21"/>
                <w:lang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r>
    </w:tbl>
    <w:p>
      <w:pPr>
        <w:autoSpaceDE w:val="0"/>
        <w:autoSpaceDN w:val="0"/>
        <w:adjustRightInd w:val="0"/>
        <w:snapToGrid w:val="0"/>
        <w:spacing w:line="325" w:lineRule="exact"/>
        <w:ind w:left="945" w:hanging="945" w:hangingChars="450"/>
        <w:rPr>
          <w:rFonts w:ascii="宋体" w:cs="宋体"/>
          <w:kern w:val="0"/>
          <w:szCs w:val="21"/>
        </w:rPr>
      </w:pPr>
      <w:r>
        <w:rPr>
          <w:rFonts w:hint="eastAsia" w:ascii="黑体" w:hAnsi="宋体" w:eastAsia="黑体" w:cs="黑体"/>
          <w:szCs w:val="21"/>
          <w:lang w:bidi="ar"/>
        </w:rPr>
        <w:t>备注：</w:t>
      </w:r>
      <w:r>
        <w:rPr>
          <w:rFonts w:hint="eastAsia" w:ascii="宋体" w:cs="宋体"/>
          <w:kern w:val="0"/>
          <w:szCs w:val="21"/>
          <w:lang w:bidi="ar"/>
        </w:rPr>
        <w:t>1</w:t>
      </w:r>
      <w:r>
        <w:rPr>
          <w:rFonts w:hint="eastAsia" w:ascii="宋体" w:hAnsi="宋体" w:cs="宋体"/>
          <w:szCs w:val="21"/>
          <w:lang w:bidi="ar"/>
        </w:rPr>
        <w:t>．</w:t>
      </w:r>
      <w:r>
        <w:rPr>
          <w:rFonts w:hint="eastAsia" w:ascii="宋体" w:cs="宋体"/>
          <w:kern w:val="0"/>
          <w:szCs w:val="21"/>
          <w:lang w:bidi="ar"/>
        </w:rPr>
        <w:t>本表后应附近3年经会计师事务所或审计机构审计的财务会计报表，包括资产负债表、现金流量表、利润表和财务情况说明书的扫描件。</w:t>
      </w:r>
    </w:p>
    <w:p>
      <w:pPr>
        <w:spacing w:line="400" w:lineRule="atLeast"/>
        <w:ind w:left="945" w:leftChars="450"/>
        <w:rPr>
          <w:szCs w:val="21"/>
        </w:rPr>
      </w:pPr>
      <w:r>
        <w:rPr>
          <w:rFonts w:hint="eastAsia" w:cs="宋体"/>
          <w:szCs w:val="21"/>
          <w:lang w:bidi="ar"/>
        </w:rPr>
        <w:t>投标截止日如在</w:t>
      </w:r>
      <w:r>
        <w:rPr>
          <w:szCs w:val="21"/>
          <w:lang w:bidi="ar"/>
        </w:rPr>
        <w:t>6</w:t>
      </w:r>
      <w:r>
        <w:rPr>
          <w:rFonts w:hint="eastAsia" w:cs="宋体"/>
          <w:szCs w:val="21"/>
          <w:lang w:bidi="ar"/>
        </w:rPr>
        <w:t>月</w:t>
      </w:r>
      <w:r>
        <w:rPr>
          <w:szCs w:val="21"/>
          <w:lang w:bidi="ar"/>
        </w:rPr>
        <w:t>30</w:t>
      </w:r>
      <w:r>
        <w:rPr>
          <w:rFonts w:hint="eastAsia" w:cs="宋体"/>
          <w:szCs w:val="21"/>
          <w:lang w:bidi="ar"/>
        </w:rPr>
        <w:t>日以前，则近</w:t>
      </w:r>
      <w:r>
        <w:rPr>
          <w:szCs w:val="21"/>
          <w:lang w:bidi="ar"/>
        </w:rPr>
        <w:t>3</w:t>
      </w:r>
      <w:r>
        <w:rPr>
          <w:rFonts w:hint="eastAsia" w:cs="宋体"/>
          <w:szCs w:val="21"/>
          <w:lang w:bidi="ar"/>
        </w:rPr>
        <w:t>年是指上上个年度往前推算的</w:t>
      </w:r>
      <w:r>
        <w:rPr>
          <w:szCs w:val="21"/>
          <w:lang w:bidi="ar"/>
        </w:rPr>
        <w:t>3</w:t>
      </w:r>
      <w:r>
        <w:rPr>
          <w:rFonts w:hint="eastAsia" w:cs="宋体"/>
          <w:szCs w:val="21"/>
          <w:lang w:bidi="ar"/>
        </w:rPr>
        <w:t>年，例如投标截止日为</w:t>
      </w:r>
      <w:r>
        <w:rPr>
          <w:szCs w:val="21"/>
          <w:lang w:bidi="ar"/>
        </w:rPr>
        <w:t>20</w:t>
      </w:r>
      <w:r>
        <w:rPr>
          <w:rFonts w:hint="eastAsia"/>
          <w:szCs w:val="21"/>
          <w:lang w:val="en-US" w:eastAsia="zh-CN" w:bidi="ar"/>
        </w:rPr>
        <w:t>23</w:t>
      </w:r>
      <w:r>
        <w:rPr>
          <w:rFonts w:hint="eastAsia" w:cs="宋体"/>
          <w:szCs w:val="21"/>
          <w:lang w:bidi="ar"/>
        </w:rPr>
        <w:t>年</w:t>
      </w:r>
      <w:r>
        <w:rPr>
          <w:szCs w:val="21"/>
          <w:lang w:bidi="ar"/>
        </w:rPr>
        <w:t>5</w:t>
      </w:r>
      <w:r>
        <w:rPr>
          <w:rFonts w:hint="eastAsia" w:cs="宋体"/>
          <w:szCs w:val="21"/>
          <w:lang w:bidi="ar"/>
        </w:rPr>
        <w:t>月</w:t>
      </w:r>
      <w:r>
        <w:rPr>
          <w:szCs w:val="21"/>
          <w:lang w:bidi="ar"/>
        </w:rPr>
        <w:t>30</w:t>
      </w:r>
      <w:r>
        <w:rPr>
          <w:rFonts w:hint="eastAsia" w:cs="宋体"/>
          <w:szCs w:val="21"/>
          <w:lang w:bidi="ar"/>
        </w:rPr>
        <w:t>日，近</w:t>
      </w:r>
      <w:r>
        <w:rPr>
          <w:szCs w:val="21"/>
          <w:lang w:bidi="ar"/>
        </w:rPr>
        <w:t>3</w:t>
      </w:r>
      <w:r>
        <w:rPr>
          <w:rFonts w:hint="eastAsia" w:cs="宋体"/>
          <w:szCs w:val="21"/>
          <w:lang w:bidi="ar"/>
        </w:rPr>
        <w:t>年是指</w:t>
      </w:r>
      <w:r>
        <w:rPr>
          <w:szCs w:val="21"/>
          <w:lang w:bidi="ar"/>
        </w:rPr>
        <w:t>20</w:t>
      </w:r>
      <w:r>
        <w:rPr>
          <w:rFonts w:hint="eastAsia"/>
          <w:szCs w:val="21"/>
          <w:lang w:val="en-US" w:eastAsia="zh-CN" w:bidi="ar"/>
        </w:rPr>
        <w:t>19</w:t>
      </w:r>
      <w:r>
        <w:rPr>
          <w:rFonts w:hint="eastAsia" w:cs="宋体"/>
          <w:szCs w:val="21"/>
          <w:lang w:bidi="ar"/>
        </w:rPr>
        <w:t>年度、</w:t>
      </w:r>
      <w:r>
        <w:rPr>
          <w:szCs w:val="21"/>
          <w:lang w:bidi="ar"/>
        </w:rPr>
        <w:t>20</w:t>
      </w:r>
      <w:r>
        <w:rPr>
          <w:rFonts w:hint="eastAsia"/>
          <w:szCs w:val="21"/>
          <w:lang w:val="en-US" w:eastAsia="zh-CN" w:bidi="ar"/>
        </w:rPr>
        <w:t>20</w:t>
      </w:r>
      <w:r>
        <w:rPr>
          <w:rFonts w:hint="eastAsia" w:cs="宋体"/>
          <w:szCs w:val="21"/>
          <w:lang w:bidi="ar"/>
        </w:rPr>
        <w:t>年度、</w:t>
      </w:r>
      <w:r>
        <w:rPr>
          <w:szCs w:val="21"/>
          <w:lang w:bidi="ar"/>
        </w:rPr>
        <w:t>20</w:t>
      </w:r>
      <w:r>
        <w:rPr>
          <w:rFonts w:hint="eastAsia"/>
          <w:szCs w:val="21"/>
          <w:lang w:val="en-US" w:eastAsia="zh-CN" w:bidi="ar"/>
        </w:rPr>
        <w:t>21</w:t>
      </w:r>
      <w:r>
        <w:rPr>
          <w:rFonts w:hint="eastAsia" w:cs="宋体"/>
          <w:szCs w:val="21"/>
          <w:lang w:bidi="ar"/>
        </w:rPr>
        <w:t>年度。</w:t>
      </w:r>
    </w:p>
    <w:p>
      <w:pPr>
        <w:autoSpaceDE w:val="0"/>
        <w:autoSpaceDN w:val="0"/>
        <w:adjustRightInd w:val="0"/>
        <w:snapToGrid w:val="0"/>
        <w:spacing w:line="325" w:lineRule="exact"/>
        <w:ind w:left="945" w:leftChars="450"/>
        <w:rPr>
          <w:rFonts w:ascii="宋体" w:cs="宋体"/>
          <w:kern w:val="0"/>
          <w:szCs w:val="21"/>
        </w:rPr>
      </w:pPr>
      <w:r>
        <w:rPr>
          <w:rFonts w:hint="eastAsia" w:cs="宋体"/>
          <w:szCs w:val="21"/>
          <w:lang w:bidi="ar"/>
        </w:rPr>
        <w:t>投标截止日如在</w:t>
      </w:r>
      <w:r>
        <w:rPr>
          <w:szCs w:val="21"/>
          <w:lang w:bidi="ar"/>
        </w:rPr>
        <w:t>6</w:t>
      </w:r>
      <w:r>
        <w:rPr>
          <w:rFonts w:hint="eastAsia" w:cs="宋体"/>
          <w:szCs w:val="21"/>
          <w:lang w:bidi="ar"/>
        </w:rPr>
        <w:t>月</w:t>
      </w:r>
      <w:r>
        <w:rPr>
          <w:szCs w:val="21"/>
          <w:lang w:bidi="ar"/>
        </w:rPr>
        <w:t>30</w:t>
      </w:r>
      <w:r>
        <w:rPr>
          <w:rFonts w:hint="eastAsia" w:cs="宋体"/>
          <w:szCs w:val="21"/>
          <w:lang w:bidi="ar"/>
        </w:rPr>
        <w:t>日以后，则近</w:t>
      </w:r>
      <w:r>
        <w:rPr>
          <w:szCs w:val="21"/>
          <w:lang w:bidi="ar"/>
        </w:rPr>
        <w:t>3</w:t>
      </w:r>
      <w:r>
        <w:rPr>
          <w:rFonts w:hint="eastAsia" w:cs="宋体"/>
          <w:szCs w:val="21"/>
          <w:lang w:bidi="ar"/>
        </w:rPr>
        <w:t>年是指上个年度往前推算的</w:t>
      </w:r>
      <w:r>
        <w:rPr>
          <w:szCs w:val="21"/>
          <w:lang w:bidi="ar"/>
        </w:rPr>
        <w:t>3</w:t>
      </w:r>
      <w:r>
        <w:rPr>
          <w:rFonts w:hint="eastAsia" w:cs="宋体"/>
          <w:szCs w:val="21"/>
          <w:lang w:bidi="ar"/>
        </w:rPr>
        <w:t>年，例如投标截止日为</w:t>
      </w:r>
      <w:r>
        <w:rPr>
          <w:szCs w:val="21"/>
          <w:lang w:bidi="ar"/>
        </w:rPr>
        <w:t>20</w:t>
      </w:r>
      <w:r>
        <w:rPr>
          <w:rFonts w:hint="eastAsia"/>
          <w:szCs w:val="21"/>
          <w:lang w:val="en-US" w:eastAsia="zh-CN" w:bidi="ar"/>
        </w:rPr>
        <w:t>23</w:t>
      </w:r>
      <w:r>
        <w:rPr>
          <w:rFonts w:hint="eastAsia" w:cs="宋体"/>
          <w:szCs w:val="21"/>
          <w:lang w:bidi="ar"/>
        </w:rPr>
        <w:t>年</w:t>
      </w:r>
      <w:r>
        <w:rPr>
          <w:szCs w:val="21"/>
          <w:lang w:bidi="ar"/>
        </w:rPr>
        <w:t>7</w:t>
      </w:r>
      <w:r>
        <w:rPr>
          <w:rFonts w:hint="eastAsia" w:cs="宋体"/>
          <w:szCs w:val="21"/>
          <w:lang w:bidi="ar"/>
        </w:rPr>
        <w:t>月</w:t>
      </w:r>
      <w:r>
        <w:rPr>
          <w:szCs w:val="21"/>
          <w:lang w:bidi="ar"/>
        </w:rPr>
        <w:t>1</w:t>
      </w:r>
      <w:r>
        <w:rPr>
          <w:rFonts w:hint="eastAsia" w:cs="宋体"/>
          <w:szCs w:val="21"/>
          <w:lang w:bidi="ar"/>
        </w:rPr>
        <w:t>日，近</w:t>
      </w:r>
      <w:r>
        <w:rPr>
          <w:szCs w:val="21"/>
          <w:lang w:bidi="ar"/>
        </w:rPr>
        <w:t>3</w:t>
      </w:r>
      <w:r>
        <w:rPr>
          <w:rFonts w:hint="eastAsia" w:cs="宋体"/>
          <w:szCs w:val="21"/>
          <w:lang w:bidi="ar"/>
        </w:rPr>
        <w:t>年是指</w:t>
      </w:r>
      <w:r>
        <w:rPr>
          <w:szCs w:val="21"/>
          <w:lang w:bidi="ar"/>
        </w:rPr>
        <w:t>20</w:t>
      </w:r>
      <w:r>
        <w:rPr>
          <w:rFonts w:hint="eastAsia"/>
          <w:szCs w:val="21"/>
          <w:lang w:val="en-US" w:eastAsia="zh-CN" w:bidi="ar"/>
        </w:rPr>
        <w:t>20</w:t>
      </w:r>
      <w:r>
        <w:rPr>
          <w:rFonts w:hint="eastAsia" w:cs="宋体"/>
          <w:szCs w:val="21"/>
          <w:lang w:bidi="ar"/>
        </w:rPr>
        <w:t>年度、</w:t>
      </w:r>
      <w:r>
        <w:rPr>
          <w:szCs w:val="21"/>
          <w:lang w:bidi="ar"/>
        </w:rPr>
        <w:t>20</w:t>
      </w:r>
      <w:r>
        <w:rPr>
          <w:rFonts w:hint="eastAsia"/>
          <w:szCs w:val="21"/>
          <w:lang w:val="en-US" w:eastAsia="zh-CN" w:bidi="ar"/>
        </w:rPr>
        <w:t>21</w:t>
      </w:r>
      <w:r>
        <w:rPr>
          <w:rFonts w:hint="eastAsia" w:cs="宋体"/>
          <w:szCs w:val="21"/>
          <w:lang w:bidi="ar"/>
        </w:rPr>
        <w:t>年度、</w:t>
      </w:r>
      <w:r>
        <w:rPr>
          <w:szCs w:val="21"/>
          <w:lang w:bidi="ar"/>
        </w:rPr>
        <w:t>20</w:t>
      </w:r>
      <w:r>
        <w:rPr>
          <w:rFonts w:hint="eastAsia"/>
          <w:szCs w:val="21"/>
          <w:lang w:val="en-US" w:eastAsia="zh-CN" w:bidi="ar"/>
        </w:rPr>
        <w:t>22</w:t>
      </w:r>
      <w:r>
        <w:rPr>
          <w:rFonts w:hint="eastAsia" w:cs="宋体"/>
          <w:szCs w:val="21"/>
          <w:lang w:bidi="ar"/>
        </w:rPr>
        <w:t>年度。</w:t>
      </w:r>
    </w:p>
    <w:p>
      <w:pPr>
        <w:autoSpaceDE w:val="0"/>
        <w:autoSpaceDN w:val="0"/>
        <w:adjustRightInd w:val="0"/>
        <w:snapToGrid w:val="0"/>
        <w:spacing w:line="325" w:lineRule="exact"/>
        <w:ind w:left="945" w:hanging="945" w:hangingChars="450"/>
        <w:rPr>
          <w:rFonts w:ascii="宋体" w:cs="宋体"/>
          <w:kern w:val="0"/>
          <w:szCs w:val="21"/>
        </w:rPr>
      </w:pPr>
      <w:r>
        <w:rPr>
          <w:rFonts w:hint="eastAsia" w:ascii="宋体" w:cs="宋体"/>
          <w:kern w:val="0"/>
          <w:szCs w:val="21"/>
          <w:lang w:bidi="ar"/>
        </w:rPr>
        <w:t xml:space="preserve">      2</w:t>
      </w:r>
      <w:r>
        <w:rPr>
          <w:rFonts w:hint="eastAsia" w:ascii="宋体" w:hAnsi="宋体" w:cs="宋体"/>
          <w:szCs w:val="21"/>
          <w:lang w:bidi="ar"/>
        </w:rPr>
        <w:t>．</w:t>
      </w:r>
      <w:r>
        <w:rPr>
          <w:rFonts w:hint="eastAsia" w:ascii="宋体" w:cs="宋体"/>
          <w:kern w:val="0"/>
          <w:szCs w:val="21"/>
          <w:lang w:bidi="ar"/>
        </w:rPr>
        <w:t>本表所列数据必须与本表各附件中的数据相一致。</w:t>
      </w:r>
      <w:r>
        <w:rPr>
          <w:rFonts w:hint="eastAsia" w:ascii="宋体" w:hAnsi="宋体" w:cs="宋体"/>
          <w:szCs w:val="21"/>
          <w:lang w:bidi="ar"/>
        </w:rPr>
        <w:t>如果有不一致之处，以不利于投标人的数据为准。</w:t>
      </w:r>
    </w:p>
    <w:p>
      <w:pPr>
        <w:autoSpaceDE w:val="0"/>
        <w:autoSpaceDN w:val="0"/>
        <w:adjustRightInd w:val="0"/>
        <w:snapToGrid w:val="0"/>
        <w:spacing w:line="325" w:lineRule="exact"/>
        <w:outlineLvl w:val="3"/>
        <w:rPr>
          <w:b/>
          <w:sz w:val="28"/>
          <w:szCs w:val="28"/>
        </w:rPr>
      </w:pPr>
      <w:r>
        <w:rPr>
          <w:rFonts w:hint="eastAsia" w:ascii="宋体" w:cs="宋体"/>
          <w:kern w:val="0"/>
          <w:szCs w:val="21"/>
          <w:lang w:bidi="ar"/>
        </w:rPr>
        <w:t xml:space="preserve">      3</w:t>
      </w:r>
      <w:r>
        <w:rPr>
          <w:rFonts w:hint="eastAsia" w:ascii="宋体" w:hAnsi="宋体" w:cs="宋体"/>
          <w:szCs w:val="21"/>
          <w:lang w:bidi="ar"/>
        </w:rPr>
        <w:t>．</w:t>
      </w:r>
      <w:r>
        <w:rPr>
          <w:rFonts w:hint="eastAsia" w:ascii="宋体" w:cs="宋体"/>
          <w:kern w:val="0"/>
          <w:szCs w:val="21"/>
          <w:lang w:bidi="ar"/>
        </w:rPr>
        <w:t>联合体</w:t>
      </w:r>
      <w:r>
        <w:rPr>
          <w:rFonts w:hint="eastAsia" w:cs="宋体"/>
          <w:szCs w:val="21"/>
          <w:lang w:bidi="ar"/>
        </w:rPr>
        <w:t>投标</w:t>
      </w:r>
      <w:r>
        <w:rPr>
          <w:rFonts w:hint="eastAsia" w:ascii="宋体" w:cs="宋体"/>
          <w:kern w:val="0"/>
          <w:szCs w:val="21"/>
          <w:lang w:bidi="ar"/>
        </w:rPr>
        <w:t>的，联合体各成员应分别填写。</w:t>
      </w:r>
    </w:p>
    <w:p>
      <w:pPr>
        <w:rPr>
          <w:rFonts w:ascii="Calibri" w:hAnsi="Calibri"/>
          <w:szCs w:val="22"/>
        </w:rPr>
        <w:sectPr>
          <w:pgSz w:w="11906" w:h="16838"/>
          <w:pgMar w:top="1440" w:right="1803" w:bottom="1440" w:left="1803" w:header="851" w:footer="992" w:gutter="0"/>
          <w:cols w:space="0" w:num="1"/>
          <w:docGrid w:type="lines" w:linePitch="319" w:charSpace="0"/>
        </w:sectPr>
      </w:pPr>
    </w:p>
    <w:p>
      <w:pPr>
        <w:rPr>
          <w:rFonts w:ascii="Calibri" w:hAnsi="Calibri"/>
          <w:szCs w:val="22"/>
        </w:rPr>
      </w:pPr>
    </w:p>
    <w:p>
      <w:pPr>
        <w:rPr>
          <w:rFonts w:ascii="Calibri" w:hAnsi="Calibri"/>
          <w:szCs w:val="22"/>
        </w:rPr>
      </w:pPr>
    </w:p>
    <w:p>
      <w:pPr>
        <w:pStyle w:val="17"/>
        <w:keepNext/>
        <w:keepLines/>
        <w:spacing w:beforeAutospacing="0" w:afterAutospacing="0" w:line="400" w:lineRule="exact"/>
        <w:jc w:val="center"/>
        <w:outlineLvl w:val="2"/>
        <w:rPr>
          <w:rFonts w:hint="eastAsia" w:ascii="宋体" w:hAnsi="宋体" w:eastAsia="宋体" w:cs="宋体"/>
          <w:b/>
          <w:bCs/>
          <w:kern w:val="2"/>
          <w:sz w:val="28"/>
          <w:szCs w:val="28"/>
        </w:rPr>
      </w:pPr>
      <w:r>
        <w:rPr>
          <w:rFonts w:hint="eastAsia" w:ascii="宋体" w:hAnsi="宋体" w:eastAsia="宋体" w:cs="宋体"/>
          <w:b/>
          <w:bCs/>
          <w:kern w:val="2"/>
          <w:sz w:val="28"/>
          <w:szCs w:val="28"/>
        </w:rPr>
        <w:t>2-2拟投入的流动资金函(格式)</w:t>
      </w:r>
    </w:p>
    <w:p>
      <w:pPr>
        <w:spacing w:line="276" w:lineRule="auto"/>
        <w:rPr>
          <w:rFonts w:ascii="Calibri" w:hAnsi="Calibri"/>
          <w:szCs w:val="22"/>
        </w:rPr>
      </w:pPr>
    </w:p>
    <w:p>
      <w:pPr>
        <w:spacing w:line="276" w:lineRule="auto"/>
        <w:rPr>
          <w:rFonts w:ascii="Calibri" w:hAnsi="Calibri"/>
          <w:szCs w:val="22"/>
        </w:rPr>
      </w:pPr>
      <w:r>
        <w:rPr>
          <w:rFonts w:hint="eastAsia" w:ascii="Calibri" w:hAnsi="Calibri"/>
          <w:szCs w:val="22"/>
          <w:highlight w:val="white"/>
          <w:u w:val="single"/>
        </w:rPr>
        <w:t>　　　　　　　　</w:t>
      </w:r>
      <w:r>
        <w:rPr>
          <w:rFonts w:hint="eastAsia" w:ascii="Calibri" w:hAnsi="Calibri"/>
          <w:szCs w:val="22"/>
          <w:highlight w:val="white"/>
        </w:rPr>
        <w:t>(招标人名称)：</w:t>
      </w:r>
    </w:p>
    <w:p>
      <w:pPr>
        <w:spacing w:line="276" w:lineRule="auto"/>
        <w:ind w:firstLine="420" w:firstLineChars="200"/>
        <w:rPr>
          <w:rFonts w:ascii="Calibri" w:hAnsi="Calibri"/>
          <w:szCs w:val="22"/>
        </w:rPr>
      </w:pPr>
      <w:r>
        <w:rPr>
          <w:rFonts w:hint="eastAsia" w:ascii="Calibri" w:hAnsi="Calibri"/>
          <w:szCs w:val="22"/>
          <w:highlight w:val="white"/>
        </w:rPr>
        <w:t>我方拟投入</w:t>
      </w:r>
      <w:r>
        <w:rPr>
          <w:rFonts w:hint="eastAsia" w:ascii="Calibri" w:hAnsi="Calibri"/>
          <w:szCs w:val="22"/>
          <w:highlight w:val="white"/>
          <w:u w:val="single"/>
        </w:rPr>
        <w:t>　    　　　</w:t>
      </w:r>
      <w:r>
        <w:rPr>
          <w:rFonts w:hint="eastAsia" w:ascii="Calibri" w:hAnsi="Calibri"/>
          <w:szCs w:val="22"/>
          <w:highlight w:val="white"/>
        </w:rPr>
        <w:t>(标段名称)的流动资金为</w:t>
      </w:r>
      <w:r>
        <w:rPr>
          <w:rFonts w:hint="eastAsia" w:ascii="Calibri" w:hAnsi="Calibri"/>
          <w:szCs w:val="22"/>
          <w:highlight w:val="white"/>
          <w:u w:val="single"/>
        </w:rPr>
        <w:t>　　　　</w:t>
      </w:r>
      <w:r>
        <w:rPr>
          <w:rFonts w:hint="eastAsia" w:ascii="Calibri" w:hAnsi="Calibri"/>
          <w:szCs w:val="22"/>
          <w:highlight w:val="white"/>
        </w:rPr>
        <w:t>万元，资金来源于</w:t>
      </w:r>
      <w:r>
        <w:rPr>
          <w:rFonts w:hint="eastAsia" w:ascii="Calibri" w:hAnsi="Calibri"/>
          <w:szCs w:val="22"/>
          <w:highlight w:val="white"/>
          <w:u w:val="single"/>
        </w:rPr>
        <w:t>　　　　　　　</w:t>
      </w:r>
      <w:r>
        <w:rPr>
          <w:rFonts w:hint="eastAsia" w:ascii="Calibri" w:hAnsi="Calibri"/>
          <w:szCs w:val="22"/>
          <w:highlight w:val="white"/>
        </w:rPr>
        <w:t>，资金来源证明文件附后。</w:t>
      </w:r>
    </w:p>
    <w:p>
      <w:pPr>
        <w:spacing w:line="276" w:lineRule="auto"/>
        <w:ind w:firstLine="420" w:firstLineChars="200"/>
        <w:rPr>
          <w:rFonts w:ascii="Calibri" w:hAnsi="Calibri"/>
          <w:szCs w:val="22"/>
        </w:rPr>
      </w:pPr>
      <w:r>
        <w:rPr>
          <w:rFonts w:hint="eastAsia" w:ascii="Calibri" w:hAnsi="Calibri"/>
          <w:szCs w:val="22"/>
          <w:highlight w:val="white"/>
        </w:rPr>
        <w:t>我方可使用的银行授信余额和银行存款共计</w:t>
      </w:r>
      <w:r>
        <w:rPr>
          <w:rFonts w:hint="eastAsia" w:ascii="Calibri" w:hAnsi="Calibri"/>
          <w:szCs w:val="22"/>
          <w:highlight w:val="white"/>
          <w:u w:val="single"/>
        </w:rPr>
        <w:t xml:space="preserve">            </w:t>
      </w:r>
      <w:r>
        <w:rPr>
          <w:rFonts w:hint="eastAsia" w:ascii="Calibri" w:hAnsi="Calibri"/>
          <w:szCs w:val="22"/>
          <w:highlight w:val="white"/>
        </w:rPr>
        <w:t>万元。</w:t>
      </w:r>
    </w:p>
    <w:p>
      <w:pPr>
        <w:spacing w:line="276" w:lineRule="auto"/>
        <w:rPr>
          <w:rFonts w:ascii="Calibri" w:hAnsi="Calibri"/>
          <w:szCs w:val="22"/>
        </w:rPr>
      </w:pPr>
    </w:p>
    <w:p>
      <w:pPr>
        <w:spacing w:line="276" w:lineRule="auto"/>
        <w:rPr>
          <w:rFonts w:ascii="Calibri" w:hAnsi="Calibri"/>
          <w:szCs w:val="22"/>
        </w:rPr>
      </w:pPr>
    </w:p>
    <w:p>
      <w:pPr>
        <w:spacing w:line="276" w:lineRule="auto"/>
        <w:rPr>
          <w:rFonts w:ascii="Calibri" w:hAnsi="Calibri"/>
          <w:szCs w:val="22"/>
        </w:rPr>
      </w:pPr>
      <w:r>
        <w:rPr>
          <w:rFonts w:hint="eastAsia" w:ascii="Calibri" w:hAnsi="Calibri"/>
          <w:szCs w:val="22"/>
          <w:highlight w:val="white"/>
        </w:rPr>
        <w:t>　　　　　　　　　　　　　　　　　　　　　投标人：</w:t>
      </w:r>
      <w:r>
        <w:rPr>
          <w:rFonts w:hint="eastAsia" w:ascii="Calibri" w:hAnsi="Calibri"/>
          <w:szCs w:val="22"/>
          <w:highlight w:val="white"/>
          <w:u w:val="single"/>
        </w:rPr>
        <w:t>　　　　　　　　</w:t>
      </w:r>
      <w:r>
        <w:rPr>
          <w:rFonts w:hint="eastAsia" w:ascii="Calibri" w:hAnsi="Calibri"/>
          <w:szCs w:val="22"/>
          <w:highlight w:val="white"/>
        </w:rPr>
        <w:t>(盖单位章)</w:t>
      </w:r>
    </w:p>
    <w:p>
      <w:pPr>
        <w:spacing w:line="276" w:lineRule="auto"/>
        <w:rPr>
          <w:rFonts w:ascii="Calibri" w:hAnsi="Calibri"/>
          <w:szCs w:val="22"/>
        </w:rPr>
      </w:pPr>
      <w:r>
        <w:rPr>
          <w:rFonts w:hint="eastAsia" w:ascii="Calibri" w:hAnsi="Calibri"/>
          <w:szCs w:val="22"/>
          <w:highlight w:val="white"/>
        </w:rPr>
        <w:t>　　　　　　　　　　　　　　　　　　　　　　　　 　</w:t>
      </w:r>
      <w:r>
        <w:rPr>
          <w:rFonts w:hint="eastAsia" w:ascii="Calibri" w:hAnsi="Calibri"/>
          <w:szCs w:val="22"/>
          <w:highlight w:val="white"/>
          <w:u w:val="single"/>
        </w:rPr>
        <w:t>　　　　　</w:t>
      </w:r>
      <w:r>
        <w:rPr>
          <w:rFonts w:hint="eastAsia" w:ascii="Calibri" w:hAnsi="Calibri"/>
          <w:szCs w:val="22"/>
          <w:highlight w:val="white"/>
        </w:rPr>
        <w:t>年</w:t>
      </w:r>
      <w:r>
        <w:rPr>
          <w:rFonts w:hint="eastAsia" w:ascii="Calibri" w:hAnsi="Calibri"/>
          <w:szCs w:val="22"/>
          <w:highlight w:val="white"/>
          <w:u w:val="single"/>
        </w:rPr>
        <w:t>　　</w:t>
      </w:r>
      <w:r>
        <w:rPr>
          <w:rFonts w:hint="eastAsia" w:ascii="Calibri" w:hAnsi="Calibri"/>
          <w:szCs w:val="22"/>
          <w:highlight w:val="white"/>
        </w:rPr>
        <w:t>月</w:t>
      </w:r>
      <w:r>
        <w:rPr>
          <w:rFonts w:hint="eastAsia" w:ascii="Calibri" w:hAnsi="Calibri"/>
          <w:szCs w:val="22"/>
          <w:highlight w:val="white"/>
          <w:u w:val="single"/>
        </w:rPr>
        <w:t>　　</w:t>
      </w:r>
      <w:r>
        <w:rPr>
          <w:rFonts w:hint="eastAsia" w:ascii="Calibri" w:hAnsi="Calibri"/>
          <w:szCs w:val="22"/>
          <w:highlight w:val="white"/>
        </w:rPr>
        <w:t>日</w:t>
      </w:r>
    </w:p>
    <w:p>
      <w:pPr>
        <w:rPr>
          <w:rFonts w:ascii="Calibri" w:hAnsi="Calibri"/>
          <w:szCs w:val="22"/>
        </w:rPr>
      </w:pPr>
      <w:r>
        <w:rPr>
          <w:rFonts w:hint="eastAsia" w:ascii="Calibri" w:hAnsi="Calibri"/>
          <w:szCs w:val="22"/>
          <w:highlight w:val="white"/>
        </w:rPr>
        <w:t xml:space="preserve"> </w: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ind w:left="909" w:hanging="909" w:hangingChars="433"/>
        <w:rPr>
          <w:rFonts w:ascii="Calibri" w:hAnsi="Calibri"/>
          <w:szCs w:val="22"/>
        </w:rPr>
      </w:pPr>
      <w:r>
        <w:rPr>
          <w:rFonts w:hint="eastAsia" w:ascii="Calibri" w:hAnsi="Calibri"/>
          <w:szCs w:val="22"/>
          <w:highlight w:val="white"/>
        </w:rPr>
        <w:t>备注：1</w:t>
      </w:r>
      <w:r>
        <w:rPr>
          <w:rFonts w:hint="eastAsia" w:ascii="Calibri" w:hAnsi="Calibri"/>
          <w:szCs w:val="21"/>
          <w:highlight w:val="white"/>
        </w:rPr>
        <w:t>．</w:t>
      </w:r>
      <w:r>
        <w:rPr>
          <w:rFonts w:hint="eastAsia" w:ascii="Calibri" w:hAnsi="Calibri"/>
          <w:szCs w:val="22"/>
          <w:highlight w:val="white"/>
        </w:rPr>
        <w:t>如招标人为避免</w:t>
      </w:r>
      <w:r>
        <w:rPr>
          <w:rFonts w:hint="eastAsia" w:ascii="Calibri" w:hAnsi="Calibri"/>
          <w:szCs w:val="21"/>
          <w:highlight w:val="white"/>
        </w:rPr>
        <w:t>投标</w:t>
      </w:r>
      <w:r>
        <w:rPr>
          <w:rFonts w:hint="eastAsia" w:ascii="Calibri" w:hAnsi="Calibri"/>
          <w:szCs w:val="22"/>
          <w:highlight w:val="white"/>
        </w:rPr>
        <w:t>人中标后因流动资金不足影响工程施工，而要求</w:t>
      </w:r>
      <w:r>
        <w:rPr>
          <w:rFonts w:hint="eastAsia" w:ascii="Calibri" w:hAnsi="Calibri"/>
          <w:szCs w:val="21"/>
          <w:highlight w:val="white"/>
        </w:rPr>
        <w:t>投标</w:t>
      </w:r>
      <w:r>
        <w:rPr>
          <w:rFonts w:hint="eastAsia" w:ascii="Calibri" w:hAnsi="Calibri"/>
          <w:szCs w:val="22"/>
          <w:highlight w:val="white"/>
        </w:rPr>
        <w:t>人具有一定的流动资金的，</w:t>
      </w:r>
      <w:r>
        <w:rPr>
          <w:rFonts w:hint="eastAsia" w:ascii="Calibri" w:hAnsi="Calibri"/>
          <w:szCs w:val="21"/>
          <w:highlight w:val="white"/>
        </w:rPr>
        <w:t>投标</w:t>
      </w:r>
      <w:r>
        <w:rPr>
          <w:rFonts w:hint="eastAsia" w:ascii="Calibri" w:hAnsi="Calibri"/>
          <w:szCs w:val="22"/>
          <w:highlight w:val="white"/>
        </w:rPr>
        <w:t>人应当填写此表。</w:t>
      </w:r>
    </w:p>
    <w:p>
      <w:pPr>
        <w:ind w:left="907" w:leftChars="286" w:hanging="306" w:hangingChars="146"/>
        <w:rPr>
          <w:rFonts w:ascii="Calibri" w:hAnsi="Calibri"/>
          <w:szCs w:val="22"/>
        </w:rPr>
      </w:pPr>
      <w:r>
        <w:rPr>
          <w:rFonts w:hint="eastAsia" w:ascii="Calibri" w:hAnsi="Calibri"/>
          <w:szCs w:val="22"/>
          <w:highlight w:val="white"/>
        </w:rPr>
        <w:t>2</w:t>
      </w:r>
      <w:r>
        <w:rPr>
          <w:rFonts w:hint="eastAsia" w:ascii="Calibri" w:hAnsi="Calibri"/>
          <w:szCs w:val="21"/>
          <w:highlight w:val="white"/>
        </w:rPr>
        <w:t>．</w:t>
      </w:r>
      <w:r>
        <w:rPr>
          <w:rFonts w:hint="eastAsia" w:ascii="Calibri" w:hAnsi="Calibri"/>
          <w:szCs w:val="22"/>
          <w:highlight w:val="white"/>
        </w:rPr>
        <w:t>资金来源填写银行存款、银行信贷或其它形式，如</w:t>
      </w:r>
      <w:r>
        <w:rPr>
          <w:rFonts w:hint="eastAsia" w:ascii="Calibri" w:hAnsi="Calibri"/>
          <w:szCs w:val="21"/>
          <w:highlight w:val="white"/>
        </w:rPr>
        <w:t>银行授信总额度、本年度可使用的银行授信余额等。</w:t>
      </w:r>
    </w:p>
    <w:p>
      <w:pPr>
        <w:ind w:left="907" w:leftChars="286" w:hanging="306" w:hangingChars="146"/>
        <w:rPr>
          <w:rFonts w:ascii="Calibri" w:hAnsi="Calibri"/>
          <w:szCs w:val="22"/>
        </w:rPr>
      </w:pPr>
      <w:r>
        <w:rPr>
          <w:rFonts w:hint="eastAsia" w:ascii="Calibri" w:hAnsi="Calibri"/>
          <w:szCs w:val="22"/>
          <w:highlight w:val="white"/>
        </w:rPr>
        <w:t>3．本表后附相关资金来源证明文件原件彩色扫描件，银行存款证明、银行信贷证明应采用相关银行出具的格式。</w:t>
      </w:r>
    </w:p>
    <w:p>
      <w:pPr>
        <w:ind w:left="907" w:leftChars="286" w:hanging="306" w:hangingChars="146"/>
        <w:rPr>
          <w:rFonts w:ascii="Calibri" w:hAnsi="Calibri"/>
          <w:szCs w:val="22"/>
        </w:rPr>
      </w:pPr>
      <w:r>
        <w:rPr>
          <w:rFonts w:hint="eastAsia" w:ascii="Calibri" w:hAnsi="Calibri"/>
          <w:szCs w:val="22"/>
          <w:highlight w:val="white"/>
        </w:rPr>
        <w:t>4．招标人也可根据招标项目具体情况要求说明是否拥有有效期内的银行AAA资信证明。</w:t>
      </w:r>
    </w:p>
    <w:p>
      <w:pPr>
        <w:pStyle w:val="4"/>
        <w:rPr>
          <w:rFonts w:hint="eastAsia" w:ascii="宋体" w:hAnsi="宋体"/>
          <w:sz w:val="32"/>
          <w:szCs w:val="32"/>
          <w:highlight w:val="white"/>
        </w:rPr>
      </w:pPr>
      <w:r>
        <w:rPr>
          <w:rFonts w:ascii="Calibri" w:hAnsi="Calibri"/>
          <w:sz w:val="24"/>
          <w:szCs w:val="28"/>
          <w:highlight w:val="white"/>
        </w:rPr>
        <w:br w:type="page"/>
      </w:r>
      <w:bookmarkStart w:id="898" w:name="_Toc2658"/>
      <w:r>
        <w:rPr>
          <w:rFonts w:hint="eastAsia" w:ascii="宋体" w:hAnsi="宋体"/>
          <w:sz w:val="32"/>
          <w:szCs w:val="32"/>
          <w:highlight w:val="white"/>
        </w:rPr>
        <w:t>（三）类似项目情况</w:t>
      </w:r>
      <w:bookmarkEnd w:id="898"/>
    </w:p>
    <w:p>
      <w:pPr>
        <w:widowControl/>
        <w:ind w:left="1039" w:leftChars="195" w:hanging="630" w:hangingChars="300"/>
        <w:jc w:val="left"/>
      </w:pPr>
      <w:r>
        <w:rPr>
          <w:rFonts w:hint="eastAsia" w:ascii="宋体" w:hAnsi="宋体" w:cs="宋体"/>
          <w:szCs w:val="21"/>
          <w:lang w:val="en-US" w:eastAsia="zh-CN" w:bidi="ar"/>
        </w:rPr>
        <w:t>本节中涉及内容如果不是招标文件要求用于评审的，仅作参考，不作为评审要求。</w:t>
      </w:r>
    </w:p>
    <w:p>
      <w:pPr>
        <w:pStyle w:val="5"/>
        <w:rPr>
          <w:rFonts w:hint="eastAsia" w:ascii="宋体" w:hAnsi="宋体" w:eastAsia="宋体" w:cs="宋体"/>
          <w:b/>
          <w:bCs/>
          <w:sz w:val="28"/>
          <w:szCs w:val="28"/>
        </w:rPr>
      </w:pPr>
      <w:bookmarkStart w:id="899" w:name="_Toc4525"/>
      <w:r>
        <w:rPr>
          <w:rFonts w:hint="eastAsia" w:ascii="宋体" w:hAnsi="宋体" w:eastAsia="宋体" w:cs="宋体"/>
          <w:b/>
          <w:bCs/>
          <w:sz w:val="28"/>
          <w:szCs w:val="28"/>
        </w:rPr>
        <w:t>3-1 类似项目汇总表</w:t>
      </w:r>
      <w:bookmarkEnd w:id="899"/>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021"/>
        <w:gridCol w:w="1329"/>
        <w:gridCol w:w="1068"/>
        <w:gridCol w:w="1339"/>
        <w:gridCol w:w="925"/>
        <w:gridCol w:w="148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序号</w:t>
            </w:r>
          </w:p>
        </w:tc>
        <w:tc>
          <w:tcPr>
            <w:tcW w:w="599" w:type="pc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项目名称</w:t>
            </w:r>
          </w:p>
        </w:tc>
        <w:tc>
          <w:tcPr>
            <w:tcW w:w="780" w:type="pct"/>
            <w:vAlign w:val="center"/>
          </w:tcPr>
          <w:p>
            <w:pPr>
              <w:keepNext w:val="0"/>
              <w:keepLines w:val="0"/>
              <w:suppressLineNumbers w:val="0"/>
              <w:spacing w:before="0" w:beforeAutospacing="0" w:after="0" w:afterAutospacing="0"/>
              <w:ind w:left="0" w:right="0"/>
              <w:jc w:val="center"/>
              <w:rPr>
                <w:rFonts w:hint="eastAsia" w:ascii="Calibri" w:hAnsi="Calibri"/>
                <w:szCs w:val="22"/>
                <w:highlight w:val="white"/>
                <w:lang w:val="en-US" w:eastAsia="zh-CN"/>
              </w:rPr>
            </w:pPr>
            <w:r>
              <w:rPr>
                <w:rFonts w:hint="eastAsia" w:ascii="Calibri" w:hAnsi="Calibri"/>
                <w:szCs w:val="22"/>
                <w:highlight w:val="white"/>
                <w:lang w:val="en-US" w:eastAsia="zh-CN"/>
              </w:rPr>
              <w:t>项目建设状态</w:t>
            </w:r>
          </w:p>
          <w:p>
            <w:pPr>
              <w:keepNext w:val="0"/>
              <w:keepLines w:val="0"/>
              <w:suppressLineNumbers w:val="0"/>
              <w:spacing w:before="0" w:beforeAutospacing="0" w:after="0" w:afterAutospacing="0"/>
              <w:ind w:left="0" w:right="0"/>
              <w:jc w:val="center"/>
              <w:rPr>
                <w:rFonts w:hint="eastAsia" w:ascii="Calibri" w:hAnsi="Calibri"/>
                <w:szCs w:val="22"/>
                <w:highlight w:val="white"/>
              </w:rPr>
            </w:pPr>
            <w:r>
              <w:rPr>
                <w:rFonts w:hint="eastAsia" w:ascii="Calibri" w:hAnsi="Calibri"/>
                <w:szCs w:val="22"/>
                <w:highlight w:val="white"/>
                <w:lang w:val="en-US" w:eastAsia="zh-CN"/>
              </w:rPr>
              <w:t>（在建/竣工）</w:t>
            </w:r>
          </w:p>
        </w:tc>
        <w:tc>
          <w:tcPr>
            <w:tcW w:w="627" w:type="pc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发包人名称</w:t>
            </w:r>
          </w:p>
        </w:tc>
        <w:tc>
          <w:tcPr>
            <w:tcW w:w="786" w:type="pc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工程规模</w:t>
            </w:r>
          </w:p>
        </w:tc>
        <w:tc>
          <w:tcPr>
            <w:tcW w:w="543" w:type="pc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合同价格（万元）</w:t>
            </w:r>
          </w:p>
        </w:tc>
        <w:tc>
          <w:tcPr>
            <w:tcW w:w="869" w:type="pc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开、竣工日期</w:t>
            </w:r>
          </w:p>
        </w:tc>
        <w:tc>
          <w:tcPr>
            <w:tcW w:w="528" w:type="pc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eastAsia" w:ascii="Calibri" w:hAnsi="Calibri" w:eastAsia="宋体"/>
                <w:szCs w:val="22"/>
                <w:lang w:val="en-US" w:eastAsia="zh-CN"/>
              </w:rPr>
            </w:pPr>
            <w:r>
              <w:rPr>
                <w:rFonts w:hint="eastAsia" w:ascii="Calibri" w:hAnsi="Calibri"/>
                <w:szCs w:val="22"/>
                <w:lang w:val="en-US" w:eastAsia="zh-CN"/>
              </w:rPr>
              <w:t>1</w:t>
            </w: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eastAsia" w:ascii="Calibri" w:hAnsi="Calibri" w:eastAsia="宋体"/>
                <w:szCs w:val="22"/>
                <w:lang w:val="en-US" w:eastAsia="zh-CN"/>
              </w:rPr>
            </w:pPr>
            <w:r>
              <w:rPr>
                <w:rFonts w:hint="eastAsia" w:ascii="Calibri" w:hAnsi="Calibri"/>
                <w:szCs w:val="22"/>
                <w:lang w:val="en-US" w:eastAsia="zh-CN"/>
              </w:rPr>
              <w:t>2</w:t>
            </w: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eastAsia" w:ascii="Calibri" w:hAnsi="Calibri" w:eastAsia="宋体"/>
                <w:szCs w:val="22"/>
                <w:lang w:val="en-US" w:eastAsia="zh-CN"/>
              </w:rPr>
            </w:pPr>
            <w:r>
              <w:rPr>
                <w:rFonts w:hint="eastAsia" w:ascii="Calibri" w:hAnsi="Calibri"/>
                <w:szCs w:val="22"/>
                <w:lang w:val="en-US" w:eastAsia="zh-CN"/>
              </w:rPr>
              <w:t>.</w:t>
            </w: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eastAsia="宋体"/>
                <w:szCs w:val="22"/>
                <w:lang w:val="en-US" w:eastAsia="zh-CN"/>
              </w:rPr>
            </w:pPr>
            <w:r>
              <w:rPr>
                <w:rFonts w:hint="eastAsia" w:ascii="Calibri" w:hAnsi="Calibri"/>
                <w:szCs w:val="22"/>
                <w:lang w:val="en-US" w:eastAsia="zh-CN"/>
              </w:rPr>
              <w:t>n</w:t>
            </w: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9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0"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627"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786"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43"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869" w:type="pct"/>
          </w:tcPr>
          <w:p>
            <w:pPr>
              <w:keepNext w:val="0"/>
              <w:keepLines w:val="0"/>
              <w:suppressLineNumbers w:val="0"/>
              <w:spacing w:before="0" w:beforeAutospacing="0" w:after="0" w:afterAutospacing="0"/>
              <w:ind w:left="0" w:right="0"/>
              <w:jc w:val="center"/>
              <w:rPr>
                <w:rFonts w:hint="default" w:ascii="Calibri" w:hAnsi="Calibri"/>
                <w:szCs w:val="22"/>
              </w:rPr>
            </w:pPr>
          </w:p>
        </w:tc>
        <w:tc>
          <w:tcPr>
            <w:tcW w:w="528" w:type="pct"/>
          </w:tcPr>
          <w:p>
            <w:pPr>
              <w:keepNext w:val="0"/>
              <w:keepLines w:val="0"/>
              <w:suppressLineNumbers w:val="0"/>
              <w:spacing w:before="0" w:beforeAutospacing="0" w:after="0" w:afterAutospacing="0"/>
              <w:ind w:left="0" w:right="0"/>
              <w:jc w:val="center"/>
              <w:rPr>
                <w:rFonts w:hint="default" w:ascii="Calibri" w:hAnsi="Calibri"/>
                <w:szCs w:val="22"/>
              </w:rPr>
            </w:pPr>
          </w:p>
        </w:tc>
      </w:tr>
    </w:tbl>
    <w:p>
      <w:pPr>
        <w:pStyle w:val="39"/>
        <w:ind w:firstLine="420"/>
        <w:rPr>
          <w:rFonts w:hint="eastAsia" w:ascii="Calibri" w:hAnsi="Calibri"/>
          <w:szCs w:val="22"/>
          <w:highlight w:val="white"/>
        </w:rPr>
      </w:pPr>
      <w:r>
        <w:rPr>
          <w:rFonts w:hint="eastAsia" w:ascii="黑体" w:hAnsi="Calibri" w:eastAsia="黑体"/>
          <w:szCs w:val="22"/>
          <w:highlight w:val="white"/>
        </w:rPr>
        <w:t>备注：</w:t>
      </w:r>
      <w:r>
        <w:rPr>
          <w:rFonts w:hint="eastAsia" w:ascii="Calibri" w:hAnsi="Calibri"/>
          <w:szCs w:val="22"/>
          <w:highlight w:val="white"/>
        </w:rPr>
        <w:t>1．“类似项目</w:t>
      </w:r>
      <w:r>
        <w:rPr>
          <w:rFonts w:ascii="Calibri" w:hAnsi="Calibri"/>
          <w:szCs w:val="22"/>
          <w:highlight w:val="white"/>
        </w:rPr>
        <w:t>”</w:t>
      </w:r>
      <w:r>
        <w:rPr>
          <w:rFonts w:hint="eastAsia" w:ascii="Calibri" w:hAnsi="Calibri"/>
          <w:szCs w:val="22"/>
          <w:highlight w:val="white"/>
        </w:rPr>
        <w:t>见招标文件投标人须知前附表3.5.1项。</w:t>
      </w:r>
    </w:p>
    <w:p>
      <w:pPr>
        <w:pStyle w:val="39"/>
        <w:ind w:firstLine="420"/>
        <w:rPr>
          <w:rFonts w:hint="default" w:ascii="Calibri" w:hAnsi="Calibri" w:eastAsia="宋体"/>
          <w:szCs w:val="22"/>
          <w:highlight w:val="white"/>
          <w:lang w:val="en-US" w:eastAsia="zh-CN"/>
        </w:rPr>
      </w:pPr>
    </w:p>
    <w:p>
      <w:pPr>
        <w:rPr>
          <w:rFonts w:hint="default" w:ascii="Calibri" w:hAnsi="Calibri" w:eastAsia="宋体"/>
          <w:szCs w:val="22"/>
          <w:lang w:val="en-US" w:eastAsia="zh-CN"/>
        </w:rPr>
      </w:pPr>
    </w:p>
    <w:p>
      <w:pPr>
        <w:pStyle w:val="5"/>
        <w:ind w:firstLine="498"/>
        <w:rPr>
          <w:b/>
          <w:bCs/>
          <w:kern w:val="0"/>
          <w:sz w:val="28"/>
        </w:rPr>
      </w:pPr>
      <w:r>
        <w:rPr>
          <w:b/>
          <w:bCs/>
          <w:kern w:val="0"/>
          <w:sz w:val="28"/>
          <w:highlight w:val="white"/>
        </w:rPr>
        <w:br w:type="page"/>
      </w:r>
      <w:bookmarkStart w:id="900" w:name="_Toc30715"/>
      <w:r>
        <w:rPr>
          <w:rFonts w:hint="eastAsia"/>
          <w:b/>
          <w:bCs/>
          <w:kern w:val="0"/>
          <w:sz w:val="28"/>
          <w:highlight w:val="white"/>
        </w:rPr>
        <w:t>3-2 类似项目情况表</w:t>
      </w:r>
      <w:bookmarkEnd w:id="900"/>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项目名称</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项目所在地</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Calibri" w:hAnsi="Calibri"/>
                <w:szCs w:val="22"/>
                <w:highlight w:val="white"/>
                <w:lang w:val="en-US" w:eastAsia="zh-CN"/>
              </w:rPr>
            </w:pPr>
            <w:r>
              <w:rPr>
                <w:rFonts w:hint="eastAsia" w:ascii="Calibri" w:hAnsi="Calibri"/>
                <w:szCs w:val="22"/>
                <w:highlight w:val="white"/>
                <w:lang w:val="en-US" w:eastAsia="zh-CN"/>
              </w:rPr>
              <w:t>项目建设状态</w:t>
            </w:r>
          </w:p>
          <w:p>
            <w:pPr>
              <w:keepNext w:val="0"/>
              <w:keepLines w:val="0"/>
              <w:suppressLineNumbers w:val="0"/>
              <w:spacing w:before="0" w:beforeAutospacing="0" w:after="0" w:afterAutospacing="0"/>
              <w:ind w:left="0" w:right="0"/>
              <w:jc w:val="center"/>
              <w:rPr>
                <w:rFonts w:hint="eastAsia" w:ascii="Calibri" w:hAnsi="Calibri"/>
                <w:szCs w:val="22"/>
                <w:highlight w:val="white"/>
              </w:rPr>
            </w:pPr>
            <w:r>
              <w:rPr>
                <w:rFonts w:hint="eastAsia" w:ascii="Calibri" w:hAnsi="Calibri"/>
                <w:szCs w:val="22"/>
                <w:highlight w:val="white"/>
                <w:lang w:val="en-US" w:eastAsia="zh-CN"/>
              </w:rPr>
              <w:t>（在建/竣工）</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发包人名称</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发包人地址</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发包人联系人及电话</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合同价格</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开工日期</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竣工日期</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承担的工作</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工程质量</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项目负责人</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技术负责人</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总监理工程师及电话</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项目描述</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备注</w:t>
            </w:r>
          </w:p>
        </w:tc>
        <w:tc>
          <w:tcPr>
            <w:tcW w:w="609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bl>
    <w:p>
      <w:pPr>
        <w:pStyle w:val="39"/>
        <w:rPr>
          <w:rFonts w:ascii="Calibri" w:hAnsi="Calibri"/>
          <w:szCs w:val="22"/>
        </w:rPr>
      </w:pPr>
      <w:r>
        <w:rPr>
          <w:rFonts w:hint="eastAsia" w:ascii="黑体" w:hAnsi="Calibri" w:eastAsia="黑体"/>
          <w:szCs w:val="22"/>
          <w:highlight w:val="white"/>
        </w:rPr>
        <w:t>备注：</w:t>
      </w:r>
      <w:r>
        <w:rPr>
          <w:rFonts w:hint="eastAsia" w:ascii="Calibri" w:hAnsi="Calibri"/>
          <w:szCs w:val="22"/>
          <w:highlight w:val="white"/>
        </w:rPr>
        <w:t>1．“类似项目</w:t>
      </w:r>
      <w:r>
        <w:rPr>
          <w:rFonts w:ascii="Calibri" w:hAnsi="Calibri"/>
          <w:szCs w:val="22"/>
          <w:highlight w:val="white"/>
        </w:rPr>
        <w:t>”</w:t>
      </w:r>
      <w:r>
        <w:rPr>
          <w:rFonts w:hint="eastAsia" w:ascii="Calibri" w:hAnsi="Calibri"/>
          <w:szCs w:val="22"/>
          <w:highlight w:val="white"/>
        </w:rPr>
        <w:t>见招标文件投标人须知前附表3.5.1项。</w:t>
      </w:r>
    </w:p>
    <w:p>
      <w:pPr>
        <w:pStyle w:val="39"/>
        <w:ind w:left="867" w:leftChars="300" w:hanging="237" w:hangingChars="113"/>
        <w:rPr>
          <w:rFonts w:ascii="Calibri" w:hAnsi="Calibri"/>
          <w:szCs w:val="22"/>
        </w:rPr>
      </w:pPr>
      <w:r>
        <w:rPr>
          <w:rFonts w:hint="eastAsia" w:ascii="Calibri" w:hAnsi="Calibri"/>
          <w:szCs w:val="22"/>
          <w:highlight w:val="white"/>
        </w:rPr>
        <w:t>2．所需提供时间范围见招标文件对应要求。计算方法为：从投标截止日往前推算。例如近5年是指从投标截止日往前推算5年，投标截止日为2023年3月5日，则近5年是指2018年3月5日至2023年3月4日。</w:t>
      </w:r>
      <w:r>
        <w:rPr>
          <w:rFonts w:hint="eastAsia" w:ascii="Calibri" w:hAnsi="Calibri"/>
          <w:szCs w:val="22"/>
        </w:rPr>
        <w:t>房屋建筑和市政基础设施工程交（竣）工施工业绩以工程竣工验收（报告/证书）时间为准，公路交通工程交（竣）工施工业绩以工程交工验收（报告/证书）或竣工验收备案表时间为准。</w:t>
      </w:r>
    </w:p>
    <w:p>
      <w:pPr>
        <w:pStyle w:val="39"/>
        <w:ind w:left="867" w:leftChars="300" w:hanging="237" w:hangingChars="113"/>
        <w:rPr>
          <w:rFonts w:ascii="Calibri" w:hAnsi="Calibri"/>
          <w:szCs w:val="22"/>
          <w:highlight w:val="white"/>
        </w:rPr>
      </w:pPr>
      <w:r>
        <w:rPr>
          <w:rFonts w:hint="eastAsia" w:ascii="Calibri" w:hAnsi="Calibri"/>
          <w:szCs w:val="22"/>
          <w:highlight w:val="white"/>
        </w:rPr>
        <w:t>3．本表后附中标通知书（如有）、合同协议书、</w:t>
      </w:r>
      <w:r>
        <w:rPr>
          <w:rFonts w:hint="eastAsia" w:ascii="Calibri" w:hAnsi="Calibri"/>
          <w:szCs w:val="22"/>
        </w:rPr>
        <w:t>工程接收证书或工程竣（交）工验收证书（工程竣（交）工验收备案证）的原件彩色扫描件。上述证明材料不足以反映“类似项目” 的工程特征指标或招标文件有其他要求时，还应当提供其他资料的</w:t>
      </w:r>
      <w:r>
        <w:rPr>
          <w:rFonts w:hint="eastAsia" w:hAnsi="宋体"/>
          <w:szCs w:val="21"/>
        </w:rPr>
        <w:t>原件彩色</w:t>
      </w:r>
      <w:r>
        <w:rPr>
          <w:rFonts w:hint="eastAsia" w:ascii="Calibri" w:hAnsi="Calibri"/>
          <w:szCs w:val="22"/>
        </w:rPr>
        <w:t>扫描件予以证明。</w:t>
      </w:r>
      <w:r>
        <w:rPr>
          <w:rFonts w:hint="eastAsia" w:ascii="Calibri" w:hAnsi="Calibri"/>
          <w:szCs w:val="22"/>
          <w:highlight w:val="white"/>
        </w:rPr>
        <w:t>招标发包的工程应附中标通知书。</w:t>
      </w:r>
    </w:p>
    <w:p>
      <w:pPr>
        <w:pStyle w:val="39"/>
        <w:ind w:left="867" w:leftChars="300" w:hanging="237" w:hangingChars="113"/>
        <w:outlineLvl w:val="3"/>
        <w:rPr>
          <w:rFonts w:ascii="Calibri" w:hAnsi="Calibri"/>
          <w:szCs w:val="22"/>
        </w:rPr>
      </w:pPr>
      <w:r>
        <w:rPr>
          <w:rFonts w:hint="eastAsia" w:ascii="Calibri" w:hAnsi="Calibri"/>
          <w:szCs w:val="22"/>
          <w:highlight w:val="white"/>
        </w:rPr>
        <w:t>4．每张表格只填写一个项目，并标明序号。</w:t>
      </w:r>
    </w:p>
    <w:p>
      <w:pPr>
        <w:rPr>
          <w:rFonts w:ascii="Calibri" w:hAnsi="Calibri"/>
          <w:szCs w:val="22"/>
        </w:rPr>
      </w:pPr>
    </w:p>
    <w:p>
      <w:pPr>
        <w:pStyle w:val="4"/>
        <w:rPr>
          <w:rFonts w:hint="eastAsia" w:ascii="宋体" w:hAnsi="宋体"/>
          <w:sz w:val="32"/>
          <w:szCs w:val="32"/>
          <w:highlight w:val="white"/>
        </w:rPr>
      </w:pPr>
      <w:r>
        <w:rPr>
          <w:rFonts w:ascii="Calibri" w:hAnsi="Calibri"/>
          <w:sz w:val="24"/>
          <w:szCs w:val="28"/>
          <w:highlight w:val="white"/>
        </w:rPr>
        <w:br w:type="page"/>
      </w:r>
      <w:bookmarkStart w:id="901" w:name="_Toc30963"/>
      <w:r>
        <w:rPr>
          <w:rFonts w:hint="eastAsia" w:ascii="宋体" w:hAnsi="宋体"/>
          <w:sz w:val="32"/>
          <w:szCs w:val="32"/>
          <w:highlight w:val="white"/>
        </w:rPr>
        <w:t>（四）正在施工的和新承接的项目情况</w:t>
      </w:r>
      <w:bookmarkEnd w:id="901"/>
    </w:p>
    <w:p>
      <w:pPr>
        <w:widowControl/>
        <w:ind w:left="1039" w:leftChars="195" w:hanging="630" w:hangingChars="300"/>
        <w:rPr>
          <w:rFonts w:hint="eastAsia" w:ascii="宋体" w:hAnsi="宋体" w:eastAsia="宋体" w:cs="宋体"/>
          <w:b/>
          <w:bCs/>
          <w:sz w:val="28"/>
          <w:szCs w:val="28"/>
        </w:rPr>
      </w:pPr>
      <w:bookmarkStart w:id="902" w:name="_Toc8468"/>
      <w:r>
        <w:rPr>
          <w:rFonts w:hint="eastAsia" w:ascii="宋体" w:hAnsi="宋体" w:cs="宋体"/>
          <w:szCs w:val="21"/>
          <w:lang w:val="en-US" w:eastAsia="zh-CN" w:bidi="ar"/>
        </w:rPr>
        <w:t>本节中涉及内容如果不是招标文件要求用于评审的，仅作参考，不作为评审要求。</w:t>
      </w:r>
    </w:p>
    <w:p>
      <w:pPr>
        <w:pStyle w:val="5"/>
        <w:rPr>
          <w:rFonts w:hint="eastAsia" w:ascii="宋体" w:hAnsi="宋体" w:eastAsia="宋体" w:cs="宋体"/>
          <w:b/>
          <w:bCs/>
          <w:sz w:val="28"/>
          <w:szCs w:val="28"/>
        </w:rPr>
      </w:pPr>
      <w:r>
        <w:rPr>
          <w:rFonts w:hint="eastAsia" w:ascii="宋体" w:hAnsi="宋体" w:eastAsia="宋体" w:cs="宋体"/>
          <w:b/>
          <w:bCs/>
          <w:sz w:val="28"/>
          <w:szCs w:val="28"/>
        </w:rPr>
        <w:t>4-1 正在施工的和新承接的项目汇总表</w:t>
      </w:r>
      <w:bookmarkEnd w:id="902"/>
    </w:p>
    <w:tbl>
      <w:tblPr>
        <w:tblStyle w:val="18"/>
        <w:tblW w:w="8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序号</w:t>
            </w: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项目名称</w:t>
            </w: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发包人名称</w:t>
            </w: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工程规模</w:t>
            </w: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合同价格（万元）</w:t>
            </w: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计划开、竣</w:t>
            </w:r>
          </w:p>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工日期</w:t>
            </w: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r>
              <w:rPr>
                <w:rFonts w:hint="eastAsia" w:ascii="Calibri" w:hAnsi="Calibri"/>
                <w:szCs w:val="22"/>
                <w:highlight w:val="whit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846"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394"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112"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778"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c>
          <w:tcPr>
            <w:tcW w:w="1080" w:type="dxa"/>
            <w:vAlign w:val="center"/>
          </w:tcPr>
          <w:p>
            <w:pPr>
              <w:keepNext w:val="0"/>
              <w:keepLines w:val="0"/>
              <w:suppressLineNumbers w:val="0"/>
              <w:spacing w:before="0" w:beforeAutospacing="0" w:after="0" w:afterAutospacing="0"/>
              <w:ind w:left="0" w:right="0" w:firstLine="23"/>
              <w:jc w:val="center"/>
              <w:rPr>
                <w:rFonts w:hint="default" w:ascii="Calibri" w:hAnsi="Calibri"/>
                <w:szCs w:val="22"/>
              </w:rPr>
            </w:pPr>
          </w:p>
        </w:tc>
      </w:tr>
    </w:tbl>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pStyle w:val="5"/>
        <w:ind w:firstLine="498"/>
        <w:rPr>
          <w:b/>
          <w:bCs/>
          <w:kern w:val="0"/>
          <w:sz w:val="28"/>
        </w:rPr>
      </w:pPr>
      <w:r>
        <w:rPr>
          <w:b/>
          <w:bCs/>
          <w:kern w:val="0"/>
          <w:sz w:val="28"/>
          <w:highlight w:val="white"/>
        </w:rPr>
        <w:br w:type="page"/>
      </w:r>
      <w:bookmarkStart w:id="903" w:name="_Toc4994"/>
      <w:r>
        <w:rPr>
          <w:rFonts w:hint="eastAsia"/>
          <w:b/>
          <w:bCs/>
          <w:kern w:val="0"/>
          <w:sz w:val="28"/>
          <w:highlight w:val="white"/>
        </w:rPr>
        <w:t>4-2 正在施工的和新承接的项目情况表</w:t>
      </w:r>
      <w:bookmarkEnd w:id="903"/>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项目名称</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项目所在地</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发包人名称</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发包人地址</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发包人电话</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签约合同价</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开工日期</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计划竣工日期</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承担的工作</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工程质量</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项目负责人</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技术负责人</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总监理工程师及电话</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项目描述</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备注</w:t>
            </w:r>
          </w:p>
        </w:tc>
        <w:tc>
          <w:tcPr>
            <w:tcW w:w="6095"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bl>
    <w:p>
      <w:pPr>
        <w:ind w:left="630" w:leftChars="300"/>
        <w:rPr>
          <w:rFonts w:ascii="宋体" w:hAnsi="宋体"/>
          <w:szCs w:val="22"/>
          <w:highlight w:val="white"/>
        </w:rPr>
      </w:pPr>
    </w:p>
    <w:p>
      <w:pPr>
        <w:ind w:left="638" w:hanging="638" w:hangingChars="304"/>
        <w:rPr>
          <w:rFonts w:ascii="宋体" w:hAnsi="宋体"/>
          <w:szCs w:val="22"/>
        </w:rPr>
      </w:pPr>
      <w:r>
        <w:rPr>
          <w:rFonts w:hint="eastAsia" w:ascii="宋体" w:hAnsi="宋体"/>
          <w:szCs w:val="22"/>
          <w:highlight w:val="white"/>
        </w:rPr>
        <w:t>备注：</w:t>
      </w:r>
      <w:r>
        <w:rPr>
          <w:rFonts w:hint="eastAsia" w:ascii="宋体" w:hAnsi="宋体"/>
          <w:szCs w:val="22"/>
        </w:rPr>
        <w:t>本表后附中标通知书（如有）、合同协议书</w:t>
      </w:r>
      <w:r>
        <w:rPr>
          <w:rFonts w:hint="eastAsia" w:ascii="宋体" w:hAnsi="宋体"/>
        </w:rPr>
        <w:t>、施工许可证（如有）的</w:t>
      </w:r>
      <w:r>
        <w:rPr>
          <w:rFonts w:hint="eastAsia" w:ascii="宋体" w:hAnsi="宋体"/>
          <w:szCs w:val="22"/>
        </w:rPr>
        <w:t>原件彩色扫描件。上述证明材料不足以反映“类似项目” 的工程特征指标或招标文件有其他要求时，还应当提供其他资料的原件彩色扫描件予以证明。其中招标发包的工程应附中标通知书，</w:t>
      </w:r>
      <w:r>
        <w:rPr>
          <w:rFonts w:hint="eastAsia" w:cs="宋体"/>
          <w:kern w:val="0"/>
          <w:szCs w:val="21"/>
        </w:rPr>
        <w:t>工程总承包发包、施工总承包发包、独立发包的施工专业承包正在施工的应附</w:t>
      </w:r>
      <w:r>
        <w:rPr>
          <w:rFonts w:hint="eastAsia"/>
        </w:rPr>
        <w:t>施工许可证</w:t>
      </w:r>
      <w:r>
        <w:rPr>
          <w:rFonts w:hint="eastAsia" w:ascii="宋体" w:hAnsi="宋体"/>
          <w:szCs w:val="22"/>
        </w:rPr>
        <w:t>。每张表格只填写一个项目，并标明序号。</w:t>
      </w:r>
    </w:p>
    <w:p>
      <w:pPr>
        <w:pStyle w:val="4"/>
        <w:rPr>
          <w:rFonts w:ascii="黑体" w:hAnsi="Calibri"/>
          <w:sz w:val="24"/>
          <w:szCs w:val="28"/>
        </w:rPr>
      </w:pPr>
      <w:r>
        <w:rPr>
          <w:rFonts w:ascii="Calibri" w:hAnsi="Calibri"/>
          <w:sz w:val="24"/>
          <w:szCs w:val="28"/>
          <w:highlight w:val="white"/>
        </w:rPr>
        <w:br w:type="page"/>
      </w:r>
      <w:bookmarkStart w:id="904" w:name="_Toc30708"/>
      <w:r>
        <w:rPr>
          <w:rFonts w:hint="eastAsia" w:ascii="宋体" w:hAnsi="宋体"/>
          <w:sz w:val="32"/>
          <w:szCs w:val="32"/>
          <w:highlight w:val="white"/>
        </w:rPr>
        <w:t>（五）企业信誉情况</w:t>
      </w:r>
      <w:bookmarkEnd w:id="904"/>
    </w:p>
    <w:p>
      <w:pPr>
        <w:pStyle w:val="5"/>
        <w:jc w:val="center"/>
        <w:rPr>
          <w:b/>
          <w:bCs/>
          <w:sz w:val="28"/>
          <w:szCs w:val="28"/>
        </w:rPr>
      </w:pPr>
      <w:bookmarkStart w:id="905" w:name="_Toc25307"/>
      <w:r>
        <w:rPr>
          <w:rFonts w:hint="eastAsia"/>
          <w:b/>
          <w:bCs/>
          <w:sz w:val="28"/>
          <w:szCs w:val="28"/>
        </w:rPr>
        <w:t>5-1 企业信誉声明</w:t>
      </w:r>
      <w:bookmarkEnd w:id="905"/>
    </w:p>
    <w:p>
      <w:pPr>
        <w:rPr>
          <w:rFonts w:ascii="宋体" w:hAnsi="宋体"/>
          <w:u w:val="single"/>
        </w:rPr>
      </w:pPr>
    </w:p>
    <w:p>
      <w:pPr>
        <w:rPr>
          <w:rFonts w:ascii="宋体" w:hAnsi="宋体"/>
        </w:rPr>
      </w:pPr>
      <w:r>
        <w:rPr>
          <w:rFonts w:hint="eastAsia" w:ascii="宋体" w:hAnsi="宋体"/>
          <w:u w:val="single"/>
        </w:rPr>
        <w:t xml:space="preserve">                     </w:t>
      </w:r>
      <w:r>
        <w:rPr>
          <w:rFonts w:hint="eastAsia" w:ascii="宋体" w:hAnsi="宋体"/>
        </w:rPr>
        <w:t>（招标人名称）：</w:t>
      </w:r>
    </w:p>
    <w:p>
      <w:pPr>
        <w:rPr>
          <w:rFonts w:ascii="宋体" w:hAnsi="宋体"/>
        </w:rPr>
      </w:pPr>
    </w:p>
    <w:p>
      <w:pPr>
        <w:spacing w:line="440" w:lineRule="exact"/>
        <w:ind w:firstLine="420" w:firstLineChars="200"/>
        <w:rPr>
          <w:rFonts w:ascii="宋体" w:hAnsi="宋体"/>
          <w:szCs w:val="21"/>
        </w:rPr>
      </w:pPr>
      <w:r>
        <w:rPr>
          <w:rFonts w:hint="eastAsia" w:ascii="宋体" w:hAnsi="宋体"/>
          <w:szCs w:val="21"/>
        </w:rPr>
        <w:t>我方在此声明，截至</w:t>
      </w:r>
      <w:r>
        <w:rPr>
          <w:rFonts w:hint="eastAsia" w:ascii="宋体" w:hAnsi="宋体"/>
        </w:rPr>
        <w:t>本招标项目投标截止时间，我方处于</w:t>
      </w:r>
      <w:r>
        <w:rPr>
          <w:rFonts w:hint="eastAsia" w:ascii="宋体" w:hAnsi="宋体"/>
          <w:szCs w:val="21"/>
        </w:rPr>
        <w:t>正常的经营状态，不存在下列任何一种情形。</w:t>
      </w:r>
    </w:p>
    <w:p>
      <w:pPr>
        <w:spacing w:line="400" w:lineRule="exact"/>
        <w:ind w:firstLine="420" w:firstLineChars="200"/>
      </w:pPr>
      <w:r>
        <w:rPr>
          <w:rFonts w:hint="eastAsia"/>
        </w:rPr>
        <w:t>1.被依法暂停或取消投标资格</w:t>
      </w:r>
      <w:r>
        <w:rPr>
          <w:rFonts w:hint="eastAsia" w:ascii="Calibri" w:hAnsi="Calibri"/>
          <w:szCs w:val="22"/>
        </w:rPr>
        <w:t>（指被招标项目所在地县级及以上建设行政主管部门或其他行政主管部门暂停或取消投标资格或禁止进入该区域建设市场且处于限制期内）</w:t>
      </w:r>
      <w:r>
        <w:rPr>
          <w:rFonts w:hint="eastAsia"/>
        </w:rPr>
        <w:t>；</w:t>
      </w:r>
    </w:p>
    <w:p>
      <w:pPr>
        <w:spacing w:line="400" w:lineRule="exact"/>
        <w:ind w:firstLine="420" w:firstLineChars="200"/>
      </w:pPr>
      <w:r>
        <w:rPr>
          <w:rFonts w:hint="eastAsia"/>
        </w:rPr>
        <w:t xml:space="preserve">2.被责令停产停业、暂扣或者吊销许可证、暂扣或者吊销执照； </w:t>
      </w:r>
    </w:p>
    <w:p>
      <w:pPr>
        <w:spacing w:line="400" w:lineRule="exact"/>
        <w:ind w:firstLine="420" w:firstLineChars="200"/>
      </w:pPr>
      <w:r>
        <w:rPr>
          <w:rFonts w:hint="eastAsia"/>
        </w:rPr>
        <w:t>3.进入清算程序，或被宣告破产，或其他丧失履约能力的情形；</w:t>
      </w:r>
    </w:p>
    <w:p>
      <w:pPr>
        <w:spacing w:line="400" w:lineRule="exact"/>
        <w:ind w:firstLine="420" w:firstLineChars="200"/>
      </w:pPr>
      <w:r>
        <w:rPr>
          <w:rFonts w:hint="eastAsia"/>
        </w:rPr>
        <w:t>4.在最近三年内发生重大工程质量问题；</w:t>
      </w:r>
    </w:p>
    <w:p>
      <w:pPr>
        <w:spacing w:line="400" w:lineRule="exact"/>
        <w:ind w:firstLine="420" w:firstLineChars="200"/>
      </w:pPr>
      <w:r>
        <w:rPr>
          <w:rFonts w:hint="eastAsia"/>
        </w:rPr>
        <w:t>5.在“国家企业信用信息公示系统”（ www.gsxt.gov.cn）被列入严重违法失信企业名单；</w:t>
      </w:r>
    </w:p>
    <w:p>
      <w:pPr>
        <w:spacing w:line="400" w:lineRule="exact"/>
        <w:ind w:firstLine="420" w:firstLineChars="200"/>
      </w:pPr>
      <w:r>
        <w:rPr>
          <w:rFonts w:hint="eastAsia"/>
        </w:rPr>
        <w:t>6.在“信用中国”网站（</w:t>
      </w:r>
      <w:r>
        <w:rPr>
          <w:color w:val="auto"/>
          <w:u w:val="none"/>
        </w:rPr>
        <w:t>www.creditchina.gov.cn</w:t>
      </w:r>
      <w:r>
        <w:rPr>
          <w:rFonts w:hint="eastAsia"/>
        </w:rPr>
        <w:t>）或“中国执行信息公开网”（http://zxgk.court.gov.cn/shixin/）被列入失信被执行人名单；</w:t>
      </w:r>
    </w:p>
    <w:p>
      <w:pPr>
        <w:spacing w:line="400" w:lineRule="exact"/>
        <w:ind w:firstLine="420" w:firstLineChars="200"/>
      </w:pPr>
      <w:r>
        <w:rPr>
          <w:rFonts w:hint="eastAsia"/>
        </w:rPr>
        <w:t>7.在近三年内投标人或其法定代表人、拟委任的项目经理有行贿犯罪行为；</w:t>
      </w:r>
    </w:p>
    <w:p>
      <w:pPr>
        <w:spacing w:line="440" w:lineRule="exact"/>
        <w:ind w:firstLine="420" w:firstLineChars="200"/>
      </w:pPr>
      <w:r>
        <w:rPr>
          <w:rFonts w:hint="eastAsia"/>
        </w:rPr>
        <w:t>8.法律法规或投标人须知前附表第1.4.3（19）规定的其他情形。</w:t>
      </w:r>
    </w:p>
    <w:p>
      <w:pPr>
        <w:spacing w:line="440" w:lineRule="exact"/>
        <w:ind w:firstLine="420" w:firstLineChars="200"/>
        <w:rPr>
          <w:rFonts w:ascii="宋体" w:hAnsi="宋体"/>
          <w:szCs w:val="21"/>
        </w:rPr>
      </w:pPr>
      <w:r>
        <w:rPr>
          <w:rFonts w:hint="eastAsia" w:ascii="宋体" w:hAnsi="宋体"/>
          <w:szCs w:val="21"/>
        </w:rPr>
        <w:t>我方</w:t>
      </w:r>
      <w:r>
        <w:rPr>
          <w:rFonts w:hint="eastAsia"/>
        </w:rPr>
        <w:t>对上述声明的</w:t>
      </w:r>
      <w:r>
        <w:rPr>
          <w:rFonts w:hint="eastAsia" w:ascii="宋体" w:hAnsi="宋体"/>
          <w:szCs w:val="21"/>
        </w:rPr>
        <w:t>真实性和准确性</w:t>
      </w:r>
      <w:r>
        <w:rPr>
          <w:rFonts w:hint="eastAsia"/>
        </w:rPr>
        <w:t>负责</w:t>
      </w:r>
      <w:r>
        <w:rPr>
          <w:rFonts w:hint="eastAsia" w:ascii="宋体" w:hAnsi="宋体"/>
          <w:szCs w:val="21"/>
        </w:rPr>
        <w:t>，并承担相应的法律责任。</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3990" w:firstLineChars="190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40" w:lineRule="exact"/>
        <w:ind w:firstLine="3990" w:firstLineChars="19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（签章）</w:t>
      </w:r>
    </w:p>
    <w:p/>
    <w:p>
      <w:pPr>
        <w:ind w:left="840" w:hanging="840" w:hangingChars="400"/>
        <w:rPr>
          <w:rFonts w:ascii="宋体" w:hAnsi="宋体"/>
        </w:rPr>
      </w:pPr>
      <w:r>
        <w:rPr>
          <w:rFonts w:hint="eastAsia" w:ascii="宋体" w:hAnsi="宋体"/>
        </w:rPr>
        <w:t>备注：1.投标人应针对第二章“投标人须知”第1.4.1项和第1.4.3项的要求，在此对其信誉情况做出说明。如上格式文件所示。</w:t>
      </w:r>
    </w:p>
    <w:p>
      <w:pPr>
        <w:spacing w:line="320" w:lineRule="exact"/>
        <w:ind w:left="840" w:leftChars="300" w:hanging="210" w:hangingChars="100"/>
        <w:outlineLvl w:val="3"/>
        <w:rPr>
          <w:rFonts w:cs="宋体"/>
          <w:kern w:val="0"/>
          <w:szCs w:val="21"/>
        </w:rPr>
      </w:pPr>
      <w:r>
        <w:rPr>
          <w:rFonts w:hint="eastAsia" w:cs="宋体"/>
          <w:kern w:val="0"/>
          <w:szCs w:val="21"/>
        </w:rPr>
        <w:t>2.联合体投标的，联合体各成员单位均应按要求做出说明。</w:t>
      </w:r>
    </w:p>
    <w:p>
      <w:pPr>
        <w:spacing w:line="320" w:lineRule="exact"/>
        <w:ind w:left="840" w:leftChars="300" w:hanging="210" w:hangingChars="100"/>
        <w:rPr>
          <w:rFonts w:ascii="宋体" w:hAnsi="宋体"/>
        </w:rPr>
      </w:pPr>
      <w:r>
        <w:rPr>
          <w:rFonts w:hint="eastAsia" w:cs="宋体"/>
          <w:kern w:val="0"/>
          <w:szCs w:val="21"/>
        </w:rPr>
        <w:t>3.近三年是指从投标截止日往前推算3年，例如投标截止日为2023年2月1日，则近3年是指2020年2月1日至2023年1月31日。</w:t>
      </w:r>
    </w:p>
    <w:p>
      <w:pPr>
        <w:ind w:left="840" w:leftChars="300" w:hanging="210" w:hangingChars="100"/>
        <w:rPr>
          <w:rFonts w:ascii="宋体" w:hAnsi="宋体"/>
        </w:rPr>
      </w:pPr>
      <w:r>
        <w:rPr>
          <w:rFonts w:hint="eastAsia" w:ascii="宋体" w:hAnsi="宋体"/>
        </w:rPr>
        <w:t>4.招标人和评标委员会在评标过程中，应对各投标人（包括联合体各成员单位）的严重违法失信企业、失信被执行人、行贿犯罪行为等情况进行查询，并将查询结果记录在评标报告中。</w:t>
      </w:r>
    </w:p>
    <w:p>
      <w:pPr>
        <w:rPr>
          <w:rFonts w:ascii="Calibri" w:hAnsi="Calibri"/>
          <w:szCs w:val="22"/>
        </w:rPr>
      </w:pPr>
    </w:p>
    <w:p>
      <w:pPr>
        <w:rPr>
          <w:rFonts w:ascii="Calibri" w:hAnsi="Calibri"/>
          <w:szCs w:val="22"/>
        </w:rPr>
      </w:pPr>
    </w:p>
    <w:p>
      <w:pPr>
        <w:keepNext/>
        <w:keepLines/>
        <w:widowControl/>
        <w:tabs>
          <w:tab w:val="left" w:pos="1008"/>
        </w:tabs>
        <w:spacing w:before="280" w:line="372" w:lineRule="auto"/>
        <w:ind w:left="1008" w:hanging="1008"/>
        <w:jc w:val="center"/>
        <w:outlineLvl w:val="1"/>
        <w:rPr>
          <w:b/>
          <w:bCs/>
          <w:kern w:val="0"/>
          <w:sz w:val="28"/>
          <w:szCs w:val="28"/>
        </w:rPr>
      </w:pPr>
      <w:r>
        <w:rPr>
          <w:rFonts w:hint="eastAsia"/>
          <w:b/>
          <w:bCs/>
          <w:kern w:val="0"/>
          <w:sz w:val="28"/>
          <w:szCs w:val="28"/>
          <w:highlight w:val="white"/>
        </w:rPr>
        <w:t>5-2近3年发生的诉讼和仲裁情况</w:t>
      </w:r>
    </w:p>
    <w:tbl>
      <w:tblPr>
        <w:tblStyle w:val="18"/>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类别</w:t>
            </w:r>
          </w:p>
        </w:tc>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序号</w:t>
            </w:r>
          </w:p>
        </w:tc>
        <w:tc>
          <w:tcPr>
            <w:tcW w:w="12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发生时间</w:t>
            </w:r>
          </w:p>
        </w:tc>
        <w:tc>
          <w:tcPr>
            <w:tcW w:w="36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情况简介</w:t>
            </w:r>
          </w:p>
        </w:tc>
        <w:tc>
          <w:tcPr>
            <w:tcW w:w="195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诉</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讼</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情</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况</w:t>
            </w:r>
          </w:p>
        </w:tc>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36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5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36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5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36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5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仲</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裁</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情</w:t>
            </w:r>
          </w:p>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况</w:t>
            </w:r>
          </w:p>
        </w:tc>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36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5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36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5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954"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2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36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c>
          <w:tcPr>
            <w:tcW w:w="195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p>
        </w:tc>
      </w:tr>
    </w:tbl>
    <w:p>
      <w:pPr>
        <w:spacing w:line="400" w:lineRule="exact"/>
        <w:ind w:left="840" w:hanging="840" w:hangingChars="400"/>
        <w:rPr>
          <w:rFonts w:ascii="宋体" w:hAnsi="宋体"/>
          <w:szCs w:val="21"/>
        </w:rPr>
      </w:pPr>
      <w:r>
        <w:rPr>
          <w:rFonts w:hint="eastAsia" w:ascii="宋体" w:hAnsi="宋体"/>
          <w:szCs w:val="21"/>
        </w:rPr>
        <w:t>备注：</w:t>
      </w:r>
      <w:r>
        <w:rPr>
          <w:rFonts w:hint="eastAsia"/>
          <w:szCs w:val="21"/>
        </w:rPr>
        <w:t>1. 招标文件将近3年发生的</w:t>
      </w:r>
      <w:r>
        <w:rPr>
          <w:rFonts w:hint="eastAsia" w:ascii="宋体" w:hAnsi="宋体"/>
          <w:szCs w:val="21"/>
        </w:rPr>
        <w:t>诉讼和仲裁情况作为资格条件或评分项的，投标人</w:t>
      </w:r>
      <w:r>
        <w:rPr>
          <w:rFonts w:hint="eastAsia"/>
          <w:szCs w:val="21"/>
        </w:rPr>
        <w:t>应当如实填报</w:t>
      </w:r>
      <w:r>
        <w:rPr>
          <w:rFonts w:hint="eastAsia" w:ascii="宋体" w:hAnsi="宋体"/>
          <w:szCs w:val="21"/>
        </w:rPr>
        <w:t>相关情况</w:t>
      </w:r>
      <w:r>
        <w:rPr>
          <w:rFonts w:hint="eastAsia" w:ascii="宋体" w:hAnsi="宋体"/>
          <w:szCs w:val="21"/>
          <w:lang w:eastAsia="zh-CN"/>
        </w:rPr>
        <w:t>，</w:t>
      </w:r>
      <w:r>
        <w:rPr>
          <w:rFonts w:hint="eastAsia" w:ascii="宋体" w:hAnsi="宋体"/>
          <w:szCs w:val="21"/>
          <w:lang w:val="en-US" w:eastAsia="zh-CN"/>
        </w:rPr>
        <w:t>未</w:t>
      </w:r>
      <w:r>
        <w:rPr>
          <w:rFonts w:hint="eastAsia" w:ascii="宋体" w:hAnsi="宋体"/>
          <w:szCs w:val="21"/>
          <w:lang w:eastAsia="zh-CN"/>
        </w:rPr>
        <w:t>作为资格条件或评分项的，</w:t>
      </w:r>
      <w:r>
        <w:rPr>
          <w:rFonts w:hint="eastAsia" w:ascii="宋体" w:hAnsi="宋体"/>
          <w:szCs w:val="21"/>
          <w:lang w:val="en-US" w:eastAsia="zh-CN"/>
        </w:rPr>
        <w:t>该表项内容不作为评审标准</w:t>
      </w:r>
      <w:r>
        <w:rPr>
          <w:rFonts w:hint="eastAsia" w:ascii="宋体" w:hAnsi="宋体"/>
          <w:szCs w:val="21"/>
        </w:rPr>
        <w:t>。</w:t>
      </w:r>
    </w:p>
    <w:p>
      <w:pPr>
        <w:spacing w:line="400" w:lineRule="exact"/>
        <w:ind w:left="840" w:leftChars="300" w:hanging="210" w:hangingChars="100"/>
        <w:rPr>
          <w:rFonts w:ascii="宋体" w:hAnsi="宋体"/>
          <w:szCs w:val="21"/>
        </w:rPr>
      </w:pPr>
      <w:r>
        <w:rPr>
          <w:rFonts w:hint="eastAsia"/>
          <w:szCs w:val="21"/>
        </w:rPr>
        <w:t>2. 近3年是指从投标截止日往前推算的3年，如投标截止日</w:t>
      </w:r>
      <w:r>
        <w:rPr>
          <w:rFonts w:hint="eastAsia" w:ascii="宋体" w:hAnsi="宋体"/>
          <w:szCs w:val="21"/>
        </w:rPr>
        <w:t>为2023年3月5日，则近3年是指2020年3月5日至2023年3月4日。</w:t>
      </w:r>
    </w:p>
    <w:p>
      <w:pPr>
        <w:spacing w:line="400" w:lineRule="exact"/>
        <w:ind w:left="840" w:leftChars="300" w:hanging="210" w:hangingChars="100"/>
        <w:rPr>
          <w:rFonts w:ascii="宋体" w:hAnsi="宋体"/>
          <w:szCs w:val="21"/>
        </w:rPr>
      </w:pPr>
      <w:r>
        <w:rPr>
          <w:rFonts w:hint="eastAsia"/>
          <w:szCs w:val="21"/>
        </w:rPr>
        <w:t>3.</w:t>
      </w:r>
      <w:r>
        <w:rPr>
          <w:rFonts w:hint="eastAsia" w:ascii="宋体" w:hAnsi="宋体"/>
          <w:szCs w:val="21"/>
        </w:rPr>
        <w:t xml:space="preserve"> 近3年发生的诉讼和仲裁情况仅限于申请人败诉的，且与签订或履行施工承包合同有关的案件，不包括调解结案以及未终审判决的诉讼或未裁决的仲裁。附法院或仲裁机构作出的判</w:t>
      </w:r>
      <w:r>
        <w:rPr>
          <w:rFonts w:hint="eastAsia"/>
          <w:szCs w:val="21"/>
        </w:rPr>
        <w:t>决或裁决等有关法律文书的原件彩色扫描件。以仲裁裁决或判决书的制发</w:t>
      </w:r>
      <w:r>
        <w:rPr>
          <w:rFonts w:hint="eastAsia" w:ascii="宋体" w:hAnsi="宋体"/>
          <w:szCs w:val="21"/>
        </w:rPr>
        <w:t>时间</w:t>
      </w:r>
      <w:r>
        <w:rPr>
          <w:rFonts w:ascii="宋体" w:hAnsi="宋体"/>
          <w:szCs w:val="21"/>
        </w:rPr>
        <w:t>为准</w:t>
      </w:r>
      <w:r>
        <w:rPr>
          <w:rFonts w:hint="eastAsia" w:ascii="宋体" w:hAnsi="宋体"/>
          <w:szCs w:val="21"/>
        </w:rPr>
        <w:t>。</w:t>
      </w:r>
    </w:p>
    <w:p>
      <w:pPr>
        <w:rPr>
          <w:rFonts w:ascii="Calibri" w:hAnsi="Calibri"/>
          <w:szCs w:val="22"/>
        </w:rPr>
      </w:pPr>
    </w:p>
    <w:p>
      <w:pPr>
        <w:rPr>
          <w:rFonts w:ascii="Calibri" w:hAnsi="Calibri"/>
          <w:szCs w:val="22"/>
        </w:rPr>
      </w:pPr>
    </w:p>
    <w:p>
      <w:pPr>
        <w:spacing w:after="120"/>
        <w:ind w:left="420" w:leftChars="200"/>
        <w:rPr>
          <w:rFonts w:ascii="Calibri" w:hAnsi="Calibri"/>
          <w:szCs w:val="22"/>
        </w:rPr>
      </w:pPr>
    </w:p>
    <w:p>
      <w:pPr>
        <w:keepNext/>
        <w:keepLines/>
        <w:widowControl/>
        <w:tabs>
          <w:tab w:val="left" w:pos="1008"/>
        </w:tabs>
        <w:spacing w:before="280" w:line="372" w:lineRule="auto"/>
        <w:ind w:left="1008" w:hanging="1008"/>
        <w:jc w:val="center"/>
        <w:outlineLvl w:val="3"/>
        <w:rPr>
          <w:b/>
          <w:bCs/>
          <w:kern w:val="0"/>
          <w:sz w:val="28"/>
          <w:szCs w:val="28"/>
        </w:rPr>
      </w:pPr>
      <w:r>
        <w:rPr>
          <w:rFonts w:hint="eastAsia"/>
          <w:b/>
          <w:bCs/>
          <w:kern w:val="0"/>
          <w:sz w:val="28"/>
          <w:szCs w:val="28"/>
          <w:highlight w:val="white"/>
        </w:rPr>
        <w:t>5-3 投标人工程获奖情况表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序号</w:t>
            </w:r>
          </w:p>
        </w:tc>
        <w:tc>
          <w:tcPr>
            <w:tcW w:w="2402"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项目名称</w:t>
            </w:r>
          </w:p>
        </w:tc>
        <w:tc>
          <w:tcPr>
            <w:tcW w:w="180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获奖名称</w:t>
            </w:r>
          </w:p>
        </w:tc>
        <w:tc>
          <w:tcPr>
            <w:tcW w:w="144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获奖日期</w:t>
            </w:r>
          </w:p>
        </w:tc>
        <w:tc>
          <w:tcPr>
            <w:tcW w:w="2160" w:type="dxa"/>
            <w:vAlign w:val="center"/>
          </w:tcPr>
          <w:p>
            <w:pPr>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402"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80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1440" w:type="dxa"/>
          </w:tcPr>
          <w:p>
            <w:pPr>
              <w:keepNext w:val="0"/>
              <w:keepLines w:val="0"/>
              <w:suppressLineNumbers w:val="0"/>
              <w:spacing w:before="0" w:beforeAutospacing="0" w:after="0" w:afterAutospacing="0"/>
              <w:ind w:left="0" w:right="0"/>
              <w:jc w:val="center"/>
              <w:rPr>
                <w:rFonts w:hint="default" w:ascii="Calibri" w:hAnsi="Calibri"/>
                <w:szCs w:val="22"/>
              </w:rPr>
            </w:pPr>
          </w:p>
        </w:tc>
        <w:tc>
          <w:tcPr>
            <w:tcW w:w="2160" w:type="dxa"/>
          </w:tcPr>
          <w:p>
            <w:pPr>
              <w:keepNext w:val="0"/>
              <w:keepLines w:val="0"/>
              <w:suppressLineNumbers w:val="0"/>
              <w:spacing w:before="0" w:beforeAutospacing="0" w:after="0" w:afterAutospacing="0"/>
              <w:ind w:left="0" w:right="0"/>
              <w:jc w:val="center"/>
              <w:rPr>
                <w:rFonts w:hint="default" w:ascii="Calibri" w:hAnsi="Calibri"/>
                <w:szCs w:val="22"/>
              </w:rPr>
            </w:pPr>
          </w:p>
        </w:tc>
      </w:tr>
    </w:tbl>
    <w:p>
      <w:pPr>
        <w:pStyle w:val="40"/>
        <w:ind w:left="850" w:hanging="850" w:hangingChars="405"/>
        <w:jc w:val="left"/>
        <w:rPr>
          <w:rFonts w:ascii="Calibri" w:hAnsi="Calibri"/>
          <w:szCs w:val="22"/>
          <w:highlight w:val="white"/>
        </w:rPr>
      </w:pPr>
      <w:r>
        <w:rPr>
          <w:rFonts w:hint="eastAsia" w:ascii="Calibri" w:hAnsi="Calibri"/>
          <w:szCs w:val="22"/>
          <w:highlight w:val="white"/>
        </w:rPr>
        <w:t>备</w:t>
      </w:r>
      <w:r>
        <w:rPr>
          <w:rFonts w:ascii="Calibri" w:hAnsi="Calibri"/>
          <w:szCs w:val="22"/>
          <w:highlight w:val="white"/>
        </w:rPr>
        <w:t>注：</w:t>
      </w:r>
      <w:r>
        <w:rPr>
          <w:rFonts w:hint="eastAsia" w:ascii="Calibri" w:hAnsi="Calibri"/>
          <w:szCs w:val="22"/>
          <w:highlight w:val="white"/>
        </w:rPr>
        <w:t xml:space="preserve">1. </w:t>
      </w:r>
      <w:r>
        <w:rPr>
          <w:rFonts w:hint="eastAsia" w:ascii="宋体" w:hAnsi="宋体" w:cs="宋体"/>
          <w:szCs w:val="21"/>
          <w:lang w:val="en-US" w:eastAsia="zh-CN" w:bidi="ar"/>
        </w:rPr>
        <w:t>本表中涉及内容如果不是招标文件要求用于评审的，仅作参考，不作为评审要求。</w:t>
      </w:r>
      <w:r>
        <w:rPr>
          <w:rFonts w:hint="eastAsia" w:ascii="Calibri" w:hAnsi="Calibri"/>
          <w:szCs w:val="22"/>
          <w:highlight w:val="white"/>
        </w:rPr>
        <w:t>需提供时间范围见招标文件对应要求。计算方法为：从投标截止日往前推算。例如近3年是指从投标截止日当月往前推算的3年，如投标截止日为2023年3月5日，则近3年是指2020年3月5日至2023年3月4日。</w:t>
      </w:r>
    </w:p>
    <w:p>
      <w:pPr>
        <w:pStyle w:val="40"/>
        <w:numPr>
          <w:ilvl w:val="0"/>
          <w:numId w:val="3"/>
        </w:numPr>
        <w:ind w:left="844" w:leftChars="299" w:hanging="216" w:hangingChars="103"/>
        <w:jc w:val="left"/>
        <w:rPr>
          <w:rFonts w:ascii="Calibri" w:hAnsi="Calibri"/>
          <w:szCs w:val="22"/>
        </w:rPr>
      </w:pPr>
      <w:r>
        <w:rPr>
          <w:rFonts w:hint="eastAsia" w:ascii="Calibri" w:hAnsi="Calibri"/>
          <w:szCs w:val="22"/>
        </w:rPr>
        <w:t>工程奖项为投标人获得的国家、省（自治区、直辖市）、市（副省、地市州）工程质量、安全类奖项，以表彰文件或奖项证书颁发时间为准。本表后应附表彰文件、获奖证书的原件彩色扫描件，以及满足招标文件对应评审要求的其他证明材料（如：中标通知书、合同协议书、施工许可证、工程接收证书或工程竣工验收证书（工程竣工验收备案证）等）原件彩色扫描件。</w:t>
      </w:r>
    </w:p>
    <w:p>
      <w:pPr>
        <w:pStyle w:val="40"/>
        <w:ind w:left="850" w:leftChars="294" w:hanging="233" w:hangingChars="111"/>
        <w:jc w:val="left"/>
        <w:rPr>
          <w:rFonts w:ascii="Calibri" w:hAnsi="Calibri"/>
          <w:szCs w:val="22"/>
        </w:rPr>
      </w:pPr>
      <w:r>
        <w:rPr>
          <w:rFonts w:hint="eastAsia" w:ascii="Calibri" w:hAnsi="Calibri"/>
          <w:szCs w:val="22"/>
        </w:rPr>
        <w:t>3. 颁奖单位应当是国家机关或民政部门注册登记的合法颁奖单位。</w:t>
      </w:r>
    </w:p>
    <w:p>
      <w:pPr>
        <w:rPr>
          <w:rFonts w:ascii="Calibri" w:hAnsi="Calibri"/>
          <w:szCs w:val="22"/>
        </w:rPr>
      </w:pPr>
    </w:p>
    <w:p>
      <w:pPr>
        <w:rPr>
          <w:rFonts w:ascii="Calibri" w:hAnsi="Calibri"/>
          <w:b/>
          <w:bCs/>
          <w:sz w:val="24"/>
          <w:szCs w:val="22"/>
          <w:highlight w:val="white"/>
        </w:rPr>
      </w:pPr>
      <w:r>
        <w:rPr>
          <w:rFonts w:hint="eastAsia" w:ascii="Calibri" w:hAnsi="Calibri"/>
          <w:b/>
          <w:bCs/>
          <w:sz w:val="24"/>
          <w:szCs w:val="22"/>
          <w:highlight w:val="white"/>
        </w:rPr>
        <w:br w:type="page"/>
      </w:r>
    </w:p>
    <w:p>
      <w:pPr>
        <w:pStyle w:val="24"/>
        <w:jc w:val="center"/>
        <w:outlineLvl w:val="3"/>
        <w:rPr>
          <w:rFonts w:hint="eastAsia" w:ascii="宋体" w:hAnsi="宋体" w:eastAsia="宋体" w:cs="宋体"/>
          <w:b/>
          <w:bCs/>
          <w:color w:val="auto"/>
          <w:sz w:val="28"/>
          <w:szCs w:val="28"/>
        </w:rPr>
      </w:pPr>
      <w:bookmarkStart w:id="906" w:name="_Toc108514258"/>
      <w:bookmarkStart w:id="907" w:name="_Toc14115"/>
      <w:r>
        <w:rPr>
          <w:rFonts w:hint="eastAsia" w:ascii="宋体" w:hAnsi="宋体" w:eastAsia="宋体" w:cs="宋体"/>
          <w:b/>
          <w:bCs/>
          <w:color w:val="auto"/>
          <w:sz w:val="28"/>
          <w:szCs w:val="28"/>
        </w:rPr>
        <w:t>5-4 项目负责人工程获奖情况表</w:t>
      </w:r>
      <w:bookmarkEnd w:id="906"/>
      <w:bookmarkEnd w:id="907"/>
    </w:p>
    <w:p>
      <w:pPr>
        <w:pStyle w:val="9"/>
        <w:spacing w:after="0" w:line="400" w:lineRule="atLeast"/>
        <w:ind w:left="0" w:leftChars="0"/>
        <w:jc w:val="center"/>
        <w:rPr>
          <w:rFonts w:eastAsia="黑体"/>
          <w:color w:val="auto"/>
          <w:sz w:val="24"/>
        </w:rPr>
      </w:pP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序号</w:t>
            </w: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项目名称</w:t>
            </w: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获奖名称</w:t>
            </w: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获奖日期</w:t>
            </w: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40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44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16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bl>
    <w:p>
      <w:pPr>
        <w:pStyle w:val="11"/>
        <w:ind w:firstLine="0"/>
        <w:rPr>
          <w:rFonts w:ascii="Times New Roman" w:hAnsi="Times New Roman" w:eastAsia="黑体"/>
          <w:color w:val="auto"/>
          <w:sz w:val="24"/>
          <w:szCs w:val="24"/>
        </w:rPr>
      </w:pPr>
    </w:p>
    <w:p>
      <w:pPr>
        <w:ind w:left="840" w:hanging="840" w:hangingChars="400"/>
        <w:rPr>
          <w:color w:val="auto"/>
          <w:szCs w:val="21"/>
        </w:rPr>
      </w:pPr>
      <w:r>
        <w:rPr>
          <w:rFonts w:hint="eastAsia"/>
          <w:color w:val="auto"/>
        </w:rPr>
        <w:t>备</w:t>
      </w:r>
      <w:r>
        <w:rPr>
          <w:color w:val="auto"/>
        </w:rPr>
        <w:t>注：</w:t>
      </w:r>
      <w:r>
        <w:rPr>
          <w:rFonts w:hint="eastAsia"/>
          <w:color w:val="auto"/>
          <w:szCs w:val="21"/>
        </w:rPr>
        <w:t>1.</w:t>
      </w:r>
      <w:r>
        <w:rPr>
          <w:rFonts w:hint="eastAsia" w:ascii="宋体" w:hAnsi="宋体" w:cs="宋体"/>
          <w:szCs w:val="21"/>
          <w:lang w:val="en-US" w:eastAsia="zh-CN" w:bidi="ar"/>
        </w:rPr>
        <w:t>本表中涉及内容如果不是招标文件要求用于评审的，仅作参考，不作为评审要求。</w:t>
      </w:r>
      <w:r>
        <w:rPr>
          <w:rFonts w:hint="eastAsia"/>
          <w:color w:val="auto"/>
          <w:szCs w:val="21"/>
        </w:rPr>
        <w:t xml:space="preserve"> </w:t>
      </w:r>
      <w:r>
        <w:rPr>
          <w:rFonts w:hint="eastAsia" w:ascii="Calibri" w:hAnsi="Calibri"/>
          <w:color w:val="auto"/>
          <w:szCs w:val="22"/>
          <w:highlight w:val="white"/>
        </w:rPr>
        <w:t>所需提供时间范围见招标文件对应要求。计算方法为：从投标截止日往前推算。例如</w:t>
      </w:r>
      <w:r>
        <w:rPr>
          <w:rFonts w:hint="eastAsia"/>
          <w:color w:val="auto"/>
          <w:szCs w:val="21"/>
        </w:rPr>
        <w:t>近3年是指从投标截止日往前推算的3年，如投标截止日为2023年3月5日，则近3年是指2020年3月5日至2023年3月4日。以表彰文件或奖项证书颁发时间为准。</w:t>
      </w:r>
    </w:p>
    <w:p>
      <w:pPr>
        <w:pStyle w:val="40"/>
        <w:numPr>
          <w:ilvl w:val="0"/>
          <w:numId w:val="4"/>
        </w:numPr>
        <w:ind w:left="850" w:leftChars="294" w:hanging="233" w:hangingChars="111"/>
        <w:jc w:val="left"/>
        <w:rPr>
          <w:color w:val="auto"/>
          <w:szCs w:val="21"/>
        </w:rPr>
      </w:pPr>
      <w:r>
        <w:rPr>
          <w:rFonts w:hint="eastAsia" w:ascii="Calibri" w:hAnsi="Calibri"/>
          <w:color w:val="auto"/>
          <w:szCs w:val="22"/>
        </w:rPr>
        <w:t>本表后应附表彰文件、获奖证书的原件彩色扫描件，以及满足招标文件对应评审要求的其他证明材料（如：中标通知书、合同协议书、施工许可证、工程接收证书或工程竣工验收证书（工程竣工验收备案证）等）原件彩色扫描件。</w:t>
      </w:r>
    </w:p>
    <w:p>
      <w:pPr>
        <w:ind w:left="840" w:leftChars="300" w:hanging="210" w:hangingChars="100"/>
        <w:rPr>
          <w:color w:val="auto"/>
          <w:szCs w:val="21"/>
        </w:rPr>
      </w:pPr>
      <w:r>
        <w:rPr>
          <w:rFonts w:hint="eastAsia"/>
          <w:color w:val="auto"/>
          <w:szCs w:val="21"/>
        </w:rPr>
        <w:t>3. 颁奖单位应当是国家机关或民政部门注册登记的合法颁奖单位。</w:t>
      </w:r>
    </w:p>
    <w:p>
      <w:pPr>
        <w:rPr>
          <w:rFonts w:ascii="Calibri" w:hAnsi="Calibri"/>
          <w:b/>
          <w:bCs/>
          <w:sz w:val="24"/>
          <w:szCs w:val="22"/>
          <w:highlight w:val="white"/>
        </w:rPr>
      </w:pPr>
      <w:r>
        <w:rPr>
          <w:rFonts w:hint="eastAsia" w:ascii="Calibri" w:hAnsi="Calibri"/>
          <w:b/>
          <w:bCs/>
          <w:sz w:val="24"/>
          <w:szCs w:val="22"/>
          <w:highlight w:val="white"/>
        </w:rPr>
        <w:br w:type="page"/>
      </w:r>
    </w:p>
    <w:p>
      <w:pPr>
        <w:pStyle w:val="24"/>
        <w:jc w:val="center"/>
        <w:outlineLvl w:val="3"/>
        <w:rPr>
          <w:rFonts w:hint="eastAsia" w:ascii="宋体" w:hAnsi="宋体" w:eastAsia="宋体" w:cs="宋体"/>
          <w:b/>
          <w:bCs/>
          <w:color w:val="auto"/>
          <w:sz w:val="28"/>
          <w:szCs w:val="28"/>
        </w:rPr>
      </w:pPr>
      <w:bookmarkStart w:id="908" w:name="_Toc108514259"/>
      <w:bookmarkStart w:id="909" w:name="_Toc8770"/>
      <w:r>
        <w:rPr>
          <w:rFonts w:hint="eastAsia" w:ascii="宋体" w:hAnsi="宋体" w:eastAsia="宋体" w:cs="宋体"/>
          <w:b/>
          <w:bCs/>
          <w:color w:val="auto"/>
          <w:sz w:val="28"/>
          <w:szCs w:val="28"/>
        </w:rPr>
        <w:t>5-5 其他获奖情况表</w:t>
      </w:r>
      <w:bookmarkEnd w:id="908"/>
      <w:bookmarkEnd w:id="909"/>
    </w:p>
    <w:p>
      <w:pPr>
        <w:spacing w:line="440" w:lineRule="exact"/>
        <w:rPr>
          <w:rFonts w:ascii="宋体" w:hAnsi="宋体"/>
          <w:color w:val="auto"/>
          <w:szCs w:val="21"/>
        </w:rPr>
      </w:pP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82"/>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序号</w:t>
            </w: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获奖名称</w:t>
            </w: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获奖日期</w:t>
            </w: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r>
              <w:rPr>
                <w:rFonts w:hint="eastAsia"/>
                <w:color w:val="auto"/>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3482"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180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c>
          <w:tcPr>
            <w:tcW w:w="2520" w:type="dxa"/>
          </w:tcPr>
          <w:p>
            <w:pPr>
              <w:keepNext w:val="0"/>
              <w:keepLines w:val="0"/>
              <w:suppressLineNumbers w:val="0"/>
              <w:topLinePunct/>
              <w:spacing w:before="0" w:beforeAutospacing="0" w:after="0" w:afterAutospacing="0" w:line="400" w:lineRule="atLeast"/>
              <w:ind w:left="0" w:right="0"/>
              <w:jc w:val="center"/>
              <w:rPr>
                <w:rFonts w:hint="default"/>
                <w:color w:val="auto"/>
                <w:szCs w:val="21"/>
              </w:rPr>
            </w:pPr>
          </w:p>
        </w:tc>
      </w:tr>
    </w:tbl>
    <w:p>
      <w:pPr>
        <w:spacing w:line="440" w:lineRule="exact"/>
        <w:rPr>
          <w:rFonts w:ascii="宋体" w:hAnsi="宋体"/>
          <w:color w:val="auto"/>
          <w:szCs w:val="21"/>
        </w:rPr>
      </w:pPr>
    </w:p>
    <w:p>
      <w:pPr>
        <w:spacing w:line="400" w:lineRule="atLeast"/>
        <w:ind w:left="840" w:hanging="840" w:hangingChars="400"/>
        <w:rPr>
          <w:color w:val="auto"/>
          <w:szCs w:val="21"/>
        </w:rPr>
      </w:pPr>
      <w:r>
        <w:rPr>
          <w:rFonts w:hint="eastAsia"/>
          <w:color w:val="auto"/>
        </w:rPr>
        <w:t>备</w:t>
      </w:r>
      <w:r>
        <w:rPr>
          <w:color w:val="auto"/>
        </w:rPr>
        <w:t>注：</w:t>
      </w:r>
      <w:r>
        <w:rPr>
          <w:rFonts w:hint="eastAsia"/>
          <w:color w:val="auto"/>
          <w:szCs w:val="21"/>
        </w:rPr>
        <w:t xml:space="preserve">1. </w:t>
      </w:r>
      <w:r>
        <w:rPr>
          <w:rFonts w:hint="eastAsia" w:ascii="宋体" w:hAnsi="宋体" w:cs="宋体"/>
          <w:szCs w:val="21"/>
          <w:lang w:val="en-US" w:eastAsia="zh-CN" w:bidi="ar"/>
        </w:rPr>
        <w:t>本表中涉及内容如果不是招标文件要求用于评审的，仅作参考，不作为评审要求。</w:t>
      </w:r>
      <w:r>
        <w:rPr>
          <w:rFonts w:hint="eastAsia" w:ascii="Calibri" w:hAnsi="Calibri"/>
          <w:color w:val="auto"/>
          <w:szCs w:val="22"/>
          <w:highlight w:val="white"/>
        </w:rPr>
        <w:t>所需提供时间范围见招标文件对应要求。计算方法为：从投标截止日往前推算。例如</w:t>
      </w:r>
      <w:r>
        <w:rPr>
          <w:rFonts w:hint="eastAsia"/>
          <w:color w:val="auto"/>
          <w:szCs w:val="21"/>
        </w:rPr>
        <w:t>近3年是指从投标截止日往前推算的3年，如投标截止日为2023年3月5日，则近3年是指2020年3月5日至2023年3月4日。</w:t>
      </w:r>
    </w:p>
    <w:p>
      <w:pPr>
        <w:spacing w:line="400" w:lineRule="atLeast"/>
        <w:ind w:left="840" w:leftChars="300" w:hanging="210" w:hangingChars="100"/>
        <w:rPr>
          <w:color w:val="auto"/>
          <w:szCs w:val="21"/>
        </w:rPr>
      </w:pPr>
      <w:r>
        <w:rPr>
          <w:rFonts w:hint="eastAsia"/>
          <w:color w:val="auto"/>
          <w:szCs w:val="21"/>
        </w:rPr>
        <w:t>2.本表后应附表彰文件、获奖证书及其相关证明材料（如有）的原件彩色扫描件。以表彰文件、获奖证书的颁发时间为准。</w:t>
      </w:r>
    </w:p>
    <w:p>
      <w:pPr>
        <w:spacing w:line="400" w:lineRule="atLeast"/>
        <w:ind w:left="840" w:leftChars="300" w:hanging="210" w:hangingChars="100"/>
        <w:rPr>
          <w:color w:val="auto"/>
          <w:szCs w:val="21"/>
        </w:rPr>
      </w:pPr>
      <w:r>
        <w:rPr>
          <w:rFonts w:hint="eastAsia"/>
          <w:color w:val="auto"/>
          <w:szCs w:val="21"/>
        </w:rPr>
        <w:t>3. 颁奖单位应当是国家机关或民政部门注册登记的合法颁奖单位。</w:t>
      </w:r>
    </w:p>
    <w:p>
      <w:pPr>
        <w:rPr>
          <w:rFonts w:ascii="Calibri" w:hAnsi="Calibri"/>
          <w:b/>
          <w:bCs/>
          <w:sz w:val="24"/>
          <w:szCs w:val="22"/>
          <w:highlight w:val="white"/>
        </w:rPr>
      </w:pPr>
    </w:p>
    <w:p>
      <w:pPr>
        <w:rPr>
          <w:rFonts w:ascii="Calibri" w:hAnsi="Calibri"/>
          <w:b/>
          <w:bCs/>
          <w:sz w:val="24"/>
          <w:szCs w:val="22"/>
          <w:highlight w:val="white"/>
        </w:rPr>
      </w:pPr>
      <w:r>
        <w:rPr>
          <w:rFonts w:hint="eastAsia" w:ascii="Calibri" w:hAnsi="Calibri"/>
          <w:b/>
          <w:bCs/>
          <w:sz w:val="24"/>
          <w:szCs w:val="22"/>
          <w:highlight w:val="white"/>
        </w:rPr>
        <w:br w:type="page"/>
      </w:r>
    </w:p>
    <w:p>
      <w:pPr>
        <w:pStyle w:val="42"/>
        <w:spacing w:line="600" w:lineRule="exact"/>
        <w:contextualSpacing/>
        <w:jc w:val="center"/>
        <w:outlineLvl w:val="1"/>
        <w:rPr>
          <w:rFonts w:ascii="黑体"/>
          <w:b/>
          <w:bCs/>
          <w:sz w:val="32"/>
          <w:szCs w:val="32"/>
        </w:rPr>
      </w:pPr>
      <w:bookmarkStart w:id="910" w:name="_Toc535941239"/>
      <w:bookmarkStart w:id="911" w:name="_Toc32160"/>
      <w:bookmarkStart w:id="912" w:name="_Toc22438"/>
      <w:r>
        <w:rPr>
          <w:rFonts w:hint="eastAsia"/>
          <w:b/>
          <w:bCs/>
          <w:sz w:val="32"/>
          <w:szCs w:val="32"/>
          <w:highlight w:val="white"/>
        </w:rPr>
        <w:t>八、</w:t>
      </w:r>
      <w:bookmarkEnd w:id="910"/>
      <w:r>
        <w:rPr>
          <w:rFonts w:hint="eastAsia"/>
          <w:b/>
          <w:bCs/>
          <w:sz w:val="32"/>
          <w:szCs w:val="32"/>
          <w:highlight w:val="white"/>
        </w:rPr>
        <w:t>已标价工程量清单</w:t>
      </w:r>
      <w:bookmarkEnd w:id="911"/>
      <w:bookmarkEnd w:id="912"/>
    </w:p>
    <w:p>
      <w:pPr>
        <w:pStyle w:val="42"/>
        <w:keepNext/>
        <w:keepLines/>
        <w:spacing w:after="120" w:line="500" w:lineRule="exact"/>
        <w:jc w:val="left"/>
        <w:outlineLvl w:val="2"/>
        <w:rPr>
          <w:b/>
          <w:bCs/>
          <w:sz w:val="24"/>
          <w:highlight w:val="white"/>
        </w:rPr>
      </w:pPr>
      <w:r>
        <w:rPr>
          <w:rFonts w:hint="eastAsia"/>
          <w:b/>
          <w:bCs/>
          <w:sz w:val="24"/>
          <w:highlight w:val="white"/>
        </w:rPr>
        <w:t>（一）清单报价封面</w:t>
      </w:r>
    </w:p>
    <w:p>
      <w:pPr>
        <w:spacing w:line="360" w:lineRule="auto"/>
        <w:ind w:firstLine="420" w:firstLineChars="200"/>
        <w:rPr>
          <w:rFonts w:ascii="Calibri" w:hAnsi="Calibri"/>
          <w:szCs w:val="22"/>
        </w:rPr>
      </w:pPr>
      <w:r>
        <w:rPr>
          <w:rFonts w:hint="eastAsia" w:ascii="Calibri" w:hAnsi="Calibri"/>
          <w:szCs w:val="22"/>
        </w:rPr>
        <w:t>说明：因“电子交易平台”未要求造价人员办理CA数字证书，“造价人员签字盖专用章”处暂无需签字和盖专用章。</w:t>
      </w:r>
    </w:p>
    <w:p>
      <w:pPr>
        <w:pStyle w:val="42"/>
        <w:keepNext/>
        <w:keepLines/>
        <w:spacing w:after="120" w:line="500" w:lineRule="exact"/>
        <w:jc w:val="left"/>
        <w:outlineLvl w:val="2"/>
        <w:rPr>
          <w:b/>
          <w:bCs/>
          <w:sz w:val="24"/>
        </w:rPr>
      </w:pPr>
      <w:r>
        <w:rPr>
          <w:rFonts w:hint="eastAsia"/>
          <w:b/>
          <w:bCs/>
          <w:sz w:val="24"/>
          <w:highlight w:val="white"/>
        </w:rPr>
        <w:t>（二）清单报价说明（文档导入）</w:t>
      </w:r>
    </w:p>
    <w:p>
      <w:pPr>
        <w:pStyle w:val="42"/>
        <w:keepNext/>
        <w:keepLines/>
        <w:spacing w:after="120" w:line="500" w:lineRule="exact"/>
        <w:jc w:val="left"/>
        <w:outlineLvl w:val="2"/>
        <w:rPr>
          <w:b/>
          <w:bCs/>
          <w:sz w:val="24"/>
        </w:rPr>
      </w:pPr>
      <w:r>
        <w:rPr>
          <w:rFonts w:hint="eastAsia"/>
          <w:b/>
          <w:bCs/>
          <w:sz w:val="24"/>
          <w:highlight w:val="white"/>
        </w:rPr>
        <w:t>（三）清单报价表（XML导入）</w:t>
      </w:r>
    </w:p>
    <w:p>
      <w:pPr>
        <w:pStyle w:val="42"/>
        <w:spacing w:line="360" w:lineRule="auto"/>
        <w:ind w:firstLine="420" w:firstLineChars="200"/>
        <w:jc w:val="left"/>
        <w:outlineLvl w:val="9"/>
        <w:rPr>
          <w:rFonts w:hint="eastAsia"/>
        </w:rPr>
      </w:pPr>
      <w:r>
        <w:rPr>
          <w:rFonts w:hint="eastAsia"/>
        </w:rPr>
        <w:t>说明：已标价工程量清单按第五章“工程量清单”中的相关要求编制。构成合同文件的已标价工程量清单包括第五章“工程量清单”有关工程量清单、投标报价以及其他说明的内容。</w:t>
      </w:r>
    </w:p>
    <w:p>
      <w:pPr>
        <w:pStyle w:val="42"/>
        <w:spacing w:line="360" w:lineRule="auto"/>
        <w:ind w:firstLine="420" w:firstLineChars="200"/>
        <w:jc w:val="center"/>
        <w:outlineLvl w:val="1"/>
        <w:rPr>
          <w:b/>
          <w:bCs/>
          <w:sz w:val="28"/>
          <w:szCs w:val="28"/>
        </w:rPr>
      </w:pPr>
      <w:r>
        <w:rPr>
          <w:highlight w:val="white"/>
        </w:rPr>
        <w:br w:type="page"/>
      </w:r>
      <w:bookmarkStart w:id="913" w:name="_Toc535941238"/>
      <w:bookmarkStart w:id="914" w:name="_Toc532830631"/>
      <w:bookmarkStart w:id="915" w:name="_Toc8435"/>
      <w:bookmarkStart w:id="916" w:name="_Toc14323"/>
      <w:r>
        <w:rPr>
          <w:rFonts w:hint="eastAsia"/>
          <w:b/>
          <w:bCs/>
          <w:sz w:val="32"/>
          <w:szCs w:val="32"/>
          <w:highlight w:val="white"/>
        </w:rPr>
        <w:t>九、</w:t>
      </w:r>
      <w:bookmarkEnd w:id="913"/>
      <w:bookmarkEnd w:id="914"/>
      <w:r>
        <w:rPr>
          <w:rFonts w:hint="eastAsia"/>
          <w:b/>
          <w:bCs/>
          <w:sz w:val="32"/>
          <w:szCs w:val="32"/>
          <w:highlight w:val="white"/>
        </w:rPr>
        <w:t>施工组织设计</w:t>
      </w:r>
      <w:bookmarkEnd w:id="915"/>
      <w:bookmarkEnd w:id="916"/>
    </w:p>
    <w:p>
      <w:pPr>
        <w:pStyle w:val="41"/>
        <w:spacing w:line="276" w:lineRule="auto"/>
        <w:ind w:firstLine="420" w:firstLineChars="200"/>
        <w:rPr>
          <w:rFonts w:ascii="Calibri" w:hAnsi="Calibri"/>
          <w:bCs/>
          <w:szCs w:val="21"/>
        </w:rPr>
      </w:pPr>
      <w:r>
        <w:rPr>
          <w:rFonts w:hint="eastAsia" w:ascii="Calibri" w:hAnsi="Calibri"/>
          <w:bCs/>
          <w:szCs w:val="21"/>
          <w:lang w:val="en-US" w:eastAsia="zh-CN"/>
        </w:rPr>
        <w:t>一</w:t>
      </w:r>
      <w:r>
        <w:rPr>
          <w:rFonts w:hint="eastAsia" w:ascii="Calibri" w:hAnsi="Calibri"/>
          <w:bCs/>
          <w:szCs w:val="21"/>
        </w:rPr>
        <w:t>、投标人应根据招标文件和对现场的勘察情况，采用文字并结合图表形式，参考中华人民共和国国家标准《建筑施工组织设计规范》（GB/T50502-2009）的要求</w:t>
      </w:r>
      <w:r>
        <w:rPr>
          <w:rFonts w:hint="eastAsia" w:ascii="Calibri" w:hAnsi="Calibri"/>
          <w:bCs/>
          <w:szCs w:val="21"/>
          <w:lang w:eastAsia="zh-CN"/>
        </w:rPr>
        <w:t>，</w:t>
      </w:r>
      <w:r>
        <w:rPr>
          <w:rFonts w:hint="eastAsia" w:ascii="Calibri" w:hAnsi="Calibri"/>
          <w:bCs/>
          <w:szCs w:val="21"/>
        </w:rPr>
        <w:t>编制本工程的施工技术方案，其主要内容如下：</w:t>
      </w:r>
    </w:p>
    <w:p>
      <w:pPr>
        <w:pStyle w:val="41"/>
        <w:spacing w:line="276" w:lineRule="auto"/>
        <w:ind w:firstLine="420" w:firstLineChars="200"/>
        <w:rPr>
          <w:rFonts w:ascii="Calibri" w:hAnsi="Calibri"/>
          <w:bCs/>
          <w:szCs w:val="21"/>
        </w:rPr>
      </w:pPr>
      <w:r>
        <w:rPr>
          <w:rFonts w:ascii="Calibri" w:hAnsi="Calibri"/>
          <w:bCs/>
          <w:szCs w:val="21"/>
        </w:rPr>
        <w:t>（1）总体概述：施工组织总体设想、针对性方案及施工区段划分；</w:t>
      </w:r>
    </w:p>
    <w:p>
      <w:pPr>
        <w:pStyle w:val="41"/>
        <w:spacing w:line="276" w:lineRule="auto"/>
        <w:ind w:firstLine="420" w:firstLineChars="200"/>
        <w:rPr>
          <w:rFonts w:ascii="Calibri" w:hAnsi="Calibri"/>
          <w:bCs/>
          <w:szCs w:val="21"/>
        </w:rPr>
      </w:pPr>
      <w:r>
        <w:rPr>
          <w:rFonts w:ascii="Calibri" w:hAnsi="Calibri"/>
          <w:bCs/>
          <w:szCs w:val="21"/>
        </w:rPr>
        <w:t>（2）施工现场平面布置和临时设施、临时道路布置；</w:t>
      </w:r>
    </w:p>
    <w:p>
      <w:pPr>
        <w:pStyle w:val="41"/>
        <w:spacing w:line="276" w:lineRule="auto"/>
        <w:ind w:firstLine="420" w:firstLineChars="200"/>
        <w:rPr>
          <w:rFonts w:ascii="Calibri" w:hAnsi="Calibri"/>
          <w:bCs/>
          <w:szCs w:val="21"/>
        </w:rPr>
      </w:pPr>
      <w:r>
        <w:rPr>
          <w:rFonts w:ascii="Calibri" w:hAnsi="Calibri"/>
          <w:bCs/>
          <w:szCs w:val="21"/>
        </w:rPr>
        <w:t>（3）质量管理体系与措施；</w:t>
      </w:r>
    </w:p>
    <w:p>
      <w:pPr>
        <w:pStyle w:val="41"/>
        <w:spacing w:line="276" w:lineRule="auto"/>
        <w:ind w:firstLine="420" w:firstLineChars="200"/>
        <w:rPr>
          <w:rFonts w:ascii="Calibri" w:hAnsi="Calibri"/>
          <w:bCs/>
          <w:szCs w:val="21"/>
        </w:rPr>
      </w:pPr>
      <w:r>
        <w:rPr>
          <w:rFonts w:ascii="Calibri" w:hAnsi="Calibri"/>
          <w:bCs/>
          <w:szCs w:val="21"/>
        </w:rPr>
        <w:t>（4）安全、文明施工管理体系与措施；</w:t>
      </w:r>
    </w:p>
    <w:p>
      <w:pPr>
        <w:pStyle w:val="41"/>
        <w:spacing w:line="276" w:lineRule="auto"/>
        <w:ind w:firstLine="420" w:firstLineChars="200"/>
        <w:rPr>
          <w:rFonts w:ascii="Calibri" w:hAnsi="Calibri"/>
          <w:bCs/>
          <w:szCs w:val="21"/>
        </w:rPr>
      </w:pPr>
      <w:r>
        <w:rPr>
          <w:rFonts w:ascii="Calibri" w:hAnsi="Calibri"/>
          <w:bCs/>
          <w:szCs w:val="21"/>
        </w:rPr>
        <w:t>（5）施工进度计划和各阶段进度及保证措施；</w:t>
      </w:r>
    </w:p>
    <w:p>
      <w:pPr>
        <w:pStyle w:val="41"/>
        <w:spacing w:line="276" w:lineRule="auto"/>
        <w:ind w:firstLine="420" w:firstLineChars="200"/>
        <w:rPr>
          <w:rFonts w:ascii="Calibri" w:hAnsi="Calibri"/>
          <w:bCs/>
          <w:szCs w:val="21"/>
        </w:rPr>
      </w:pPr>
      <w:r>
        <w:rPr>
          <w:rFonts w:ascii="Calibri" w:hAnsi="Calibri"/>
          <w:bCs/>
          <w:szCs w:val="21"/>
        </w:rPr>
        <w:t>（6）劳动力、机械设备和材料投入计划；</w:t>
      </w:r>
    </w:p>
    <w:p>
      <w:pPr>
        <w:pStyle w:val="41"/>
        <w:spacing w:line="276" w:lineRule="auto"/>
        <w:ind w:firstLine="420" w:firstLineChars="200"/>
        <w:rPr>
          <w:rFonts w:ascii="Calibri" w:hAnsi="Calibri"/>
          <w:bCs/>
          <w:szCs w:val="21"/>
        </w:rPr>
      </w:pPr>
      <w:r>
        <w:rPr>
          <w:rFonts w:ascii="Calibri" w:hAnsi="Calibri"/>
          <w:bCs/>
          <w:szCs w:val="21"/>
        </w:rPr>
        <w:t>（7）关键施工技术、工艺及工程项目实施的重点、难点和解决方案；</w:t>
      </w:r>
    </w:p>
    <w:p>
      <w:pPr>
        <w:pStyle w:val="41"/>
        <w:spacing w:line="276" w:lineRule="auto"/>
        <w:ind w:firstLine="420" w:firstLineChars="200"/>
        <w:outlineLvl w:val="2"/>
        <w:rPr>
          <w:rFonts w:ascii="Calibri" w:hAnsi="Calibri"/>
          <w:bCs/>
          <w:szCs w:val="21"/>
        </w:rPr>
      </w:pPr>
      <w:r>
        <w:rPr>
          <w:rFonts w:hint="eastAsia" w:ascii="Calibri" w:hAnsi="Calibri"/>
          <w:bCs/>
          <w:szCs w:val="21"/>
        </w:rPr>
        <w:t>（8）其它按招标文件应编入的内容。</w:t>
      </w:r>
    </w:p>
    <w:p>
      <w:pPr>
        <w:pStyle w:val="41"/>
        <w:spacing w:line="276" w:lineRule="auto"/>
        <w:ind w:firstLine="420" w:firstLineChars="200"/>
        <w:rPr>
          <w:rFonts w:ascii="Calibri" w:hAnsi="Calibri"/>
          <w:szCs w:val="21"/>
        </w:rPr>
      </w:pPr>
      <w:r>
        <w:rPr>
          <w:rFonts w:hint="eastAsia" w:ascii="Calibri" w:hAnsi="Calibri"/>
          <w:bCs/>
          <w:szCs w:val="21"/>
          <w:lang w:val="en-US" w:eastAsia="zh-CN"/>
        </w:rPr>
        <w:t>二</w:t>
      </w:r>
      <w:r>
        <w:rPr>
          <w:rFonts w:hint="eastAsia" w:ascii="Calibri" w:hAnsi="Calibri"/>
          <w:bCs/>
          <w:szCs w:val="21"/>
        </w:rPr>
        <w:t>、施工技术方案除采用文字表述外可附下列图表，图表及格式要求附后。下述表格应根据章节内容，按给定的格式附在相应的章节中。</w:t>
      </w:r>
    </w:p>
    <w:p>
      <w:pPr>
        <w:pStyle w:val="41"/>
        <w:spacing w:line="276" w:lineRule="auto"/>
        <w:ind w:firstLine="420" w:firstLineChars="200"/>
        <w:rPr>
          <w:rFonts w:ascii="Calibri" w:hAnsi="Calibri"/>
          <w:bCs/>
          <w:szCs w:val="21"/>
        </w:rPr>
      </w:pPr>
      <w:r>
        <w:rPr>
          <w:rFonts w:hint="eastAsia" w:ascii="Calibri" w:hAnsi="Calibri"/>
          <w:bCs/>
          <w:szCs w:val="21"/>
        </w:rPr>
        <w:t>附表一  拟投入本工程的主要施工设备表</w:t>
      </w:r>
    </w:p>
    <w:p>
      <w:pPr>
        <w:pStyle w:val="41"/>
        <w:spacing w:line="276" w:lineRule="auto"/>
        <w:ind w:firstLine="420" w:firstLineChars="200"/>
        <w:rPr>
          <w:rFonts w:ascii="Calibri" w:hAnsi="Calibri"/>
          <w:bCs/>
          <w:szCs w:val="21"/>
        </w:rPr>
      </w:pPr>
      <w:r>
        <w:rPr>
          <w:rFonts w:hint="eastAsia" w:ascii="Calibri" w:hAnsi="Calibri"/>
          <w:bCs/>
          <w:szCs w:val="21"/>
        </w:rPr>
        <w:t>附表二  拟配备本工程的试验和检测仪器设备表</w:t>
      </w:r>
    </w:p>
    <w:p>
      <w:pPr>
        <w:pStyle w:val="41"/>
        <w:spacing w:line="276" w:lineRule="auto"/>
        <w:ind w:firstLine="420" w:firstLineChars="200"/>
        <w:rPr>
          <w:rFonts w:ascii="Calibri" w:hAnsi="Calibri"/>
          <w:bCs/>
          <w:szCs w:val="21"/>
        </w:rPr>
      </w:pPr>
      <w:r>
        <w:rPr>
          <w:rFonts w:hint="eastAsia" w:ascii="Calibri" w:hAnsi="Calibri"/>
          <w:bCs/>
          <w:szCs w:val="21"/>
        </w:rPr>
        <w:t>附表三  劳动力计划表</w:t>
      </w:r>
    </w:p>
    <w:p>
      <w:pPr>
        <w:pStyle w:val="41"/>
        <w:spacing w:line="276" w:lineRule="auto"/>
        <w:ind w:firstLine="420" w:firstLineChars="200"/>
        <w:rPr>
          <w:rFonts w:ascii="Calibri" w:hAnsi="Calibri"/>
          <w:bCs/>
          <w:szCs w:val="21"/>
        </w:rPr>
      </w:pPr>
      <w:r>
        <w:rPr>
          <w:rFonts w:hint="eastAsia" w:ascii="Calibri" w:hAnsi="Calibri"/>
          <w:bCs/>
          <w:szCs w:val="21"/>
        </w:rPr>
        <w:t>附表四  计划开、竣工日期和施工进度网络图</w:t>
      </w:r>
    </w:p>
    <w:p>
      <w:pPr>
        <w:pStyle w:val="41"/>
        <w:spacing w:line="276" w:lineRule="auto"/>
        <w:ind w:firstLine="420" w:firstLineChars="200"/>
        <w:rPr>
          <w:rFonts w:ascii="Calibri" w:hAnsi="Calibri"/>
          <w:bCs/>
          <w:szCs w:val="21"/>
        </w:rPr>
      </w:pPr>
      <w:r>
        <w:rPr>
          <w:rFonts w:hint="eastAsia" w:ascii="Calibri" w:hAnsi="Calibri"/>
          <w:bCs/>
          <w:szCs w:val="21"/>
        </w:rPr>
        <w:t>附表五  施工总平面图</w:t>
      </w:r>
    </w:p>
    <w:p>
      <w:pPr>
        <w:pStyle w:val="41"/>
        <w:spacing w:line="276" w:lineRule="auto"/>
        <w:ind w:firstLine="420" w:firstLineChars="200"/>
        <w:rPr>
          <w:rFonts w:ascii="Calibri" w:hAnsi="Calibri"/>
          <w:bCs/>
          <w:szCs w:val="21"/>
        </w:rPr>
      </w:pPr>
      <w:r>
        <w:rPr>
          <w:rFonts w:hint="eastAsia" w:ascii="Calibri" w:hAnsi="Calibri"/>
          <w:bCs/>
          <w:szCs w:val="21"/>
        </w:rPr>
        <w:t>附表六  临时用地表</w:t>
      </w: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spacing w:before="240"/>
        <w:jc w:val="center"/>
        <w:outlineLvl w:val="3"/>
        <w:rPr>
          <w:rFonts w:hint="eastAsia" w:ascii="Calibri" w:hAnsi="Calibri"/>
          <w:b/>
          <w:sz w:val="24"/>
          <w:szCs w:val="28"/>
          <w:highlight w:val="white"/>
        </w:rPr>
      </w:pPr>
      <w:r>
        <w:rPr>
          <w:rFonts w:ascii="Calibri" w:hAnsi="Calibri"/>
          <w:sz w:val="24"/>
          <w:szCs w:val="28"/>
          <w:highlight w:val="white"/>
        </w:rPr>
        <w:br w:type="page"/>
      </w:r>
      <w:r>
        <w:rPr>
          <w:rFonts w:hint="eastAsia" w:ascii="Calibri" w:hAnsi="Calibri"/>
          <w:b/>
          <w:sz w:val="24"/>
          <w:szCs w:val="28"/>
          <w:highlight w:val="white"/>
        </w:rPr>
        <w:t>附表一：拟投入本工程的主要施工设备表</w:t>
      </w:r>
    </w:p>
    <w:p>
      <w:pPr>
        <w:pStyle w:val="41"/>
        <w:spacing w:before="240"/>
        <w:jc w:val="center"/>
        <w:outlineLvl w:val="9"/>
        <w:rPr>
          <w:rFonts w:hint="eastAsia" w:ascii="Calibri" w:hAnsi="Calibri"/>
          <w:b/>
          <w:sz w:val="24"/>
          <w:szCs w:val="28"/>
          <w:highlight w:val="white"/>
        </w:rPr>
      </w:pP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序号</w:t>
            </w: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设备名称</w:t>
            </w: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型号</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规格</w:t>
            </w: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数  量</w:t>
            </w: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国别</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产地</w:t>
            </w: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制造</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年份</w:t>
            </w: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额定功率</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（KW）</w:t>
            </w: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生产</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能力</w:t>
            </w: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用于施</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工部位</w:t>
            </w: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65"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bl>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spacing w:before="240"/>
        <w:jc w:val="center"/>
        <w:outlineLvl w:val="3"/>
        <w:rPr>
          <w:rFonts w:hint="eastAsia" w:ascii="Calibri" w:hAnsi="Calibri"/>
          <w:b/>
          <w:sz w:val="24"/>
          <w:szCs w:val="28"/>
          <w:highlight w:val="white"/>
        </w:rPr>
      </w:pPr>
      <w:r>
        <w:rPr>
          <w:rFonts w:ascii="Calibri" w:hAnsi="Calibri"/>
          <w:sz w:val="24"/>
          <w:szCs w:val="28"/>
          <w:highlight w:val="white"/>
        </w:rPr>
        <w:br w:type="page"/>
      </w:r>
      <w:r>
        <w:rPr>
          <w:rFonts w:hint="eastAsia" w:ascii="Calibri" w:hAnsi="Calibri"/>
          <w:b/>
          <w:sz w:val="24"/>
          <w:szCs w:val="28"/>
          <w:highlight w:val="white"/>
        </w:rPr>
        <w:t>附表二：拟配备本工程的试验和检测仪器设备表</w:t>
      </w:r>
    </w:p>
    <w:p>
      <w:pPr>
        <w:pStyle w:val="41"/>
        <w:spacing w:before="240"/>
        <w:jc w:val="center"/>
        <w:outlineLvl w:val="9"/>
        <w:rPr>
          <w:rFonts w:hint="eastAsia" w:ascii="Calibri" w:hAnsi="Calibri"/>
          <w:b/>
          <w:sz w:val="24"/>
          <w:szCs w:val="28"/>
          <w:highlight w:val="white"/>
        </w:rPr>
      </w:pP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序号</w:t>
            </w: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仪器设备</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名    称</w:t>
            </w: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型号</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规格</w:t>
            </w: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数  量</w:t>
            </w: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国别</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产地</w:t>
            </w: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制造</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年份</w:t>
            </w: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已使用台</w:t>
            </w:r>
          </w:p>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时    数</w:t>
            </w: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用  途</w:t>
            </w: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4"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67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22"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176"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65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850"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bl>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spacing w:before="240"/>
        <w:jc w:val="center"/>
        <w:outlineLvl w:val="3"/>
        <w:rPr>
          <w:rFonts w:ascii="黑体" w:hAnsi="Calibri"/>
          <w:b/>
          <w:sz w:val="24"/>
          <w:szCs w:val="28"/>
        </w:rPr>
      </w:pPr>
      <w:r>
        <w:rPr>
          <w:rFonts w:ascii="Calibri" w:hAnsi="Calibri"/>
          <w:sz w:val="24"/>
          <w:szCs w:val="28"/>
          <w:highlight w:val="white"/>
        </w:rPr>
        <w:br w:type="page"/>
      </w:r>
      <w:r>
        <w:rPr>
          <w:rFonts w:hint="eastAsia" w:ascii="Calibri" w:hAnsi="Calibri"/>
          <w:b/>
          <w:sz w:val="24"/>
          <w:szCs w:val="28"/>
          <w:highlight w:val="white"/>
        </w:rPr>
        <w:t>附表三：劳动力计划表</w:t>
      </w:r>
    </w:p>
    <w:p>
      <w:pPr>
        <w:pStyle w:val="41"/>
        <w:jc w:val="right"/>
        <w:rPr>
          <w:rFonts w:ascii="Calibri" w:hAnsi="Calibri"/>
          <w:szCs w:val="22"/>
        </w:rPr>
      </w:pPr>
      <w:r>
        <w:rPr>
          <w:rFonts w:hint="eastAsia" w:ascii="Calibri" w:hAnsi="Calibri"/>
          <w:szCs w:val="22"/>
          <w:highlight w:val="white"/>
        </w:rPr>
        <w:t xml:space="preserve">单位：人   </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工种</w:t>
            </w:r>
          </w:p>
        </w:tc>
        <w:tc>
          <w:tcPr>
            <w:tcW w:w="7796" w:type="dxa"/>
            <w:gridSpan w:val="7"/>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r>
              <w:rPr>
                <w:rFonts w:hint="eastAsia" w:ascii="Calibri" w:hAnsi="Calibri"/>
                <w:szCs w:val="22"/>
                <w:highlight w:val="whit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418"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c>
          <w:tcPr>
            <w:tcW w:w="1063" w:type="dxa"/>
            <w:vAlign w:val="center"/>
          </w:tcPr>
          <w:p>
            <w:pPr>
              <w:pStyle w:val="41"/>
              <w:keepNext w:val="0"/>
              <w:keepLines w:val="0"/>
              <w:suppressLineNumbers w:val="0"/>
              <w:spacing w:before="0" w:beforeAutospacing="0" w:after="0" w:afterAutospacing="0"/>
              <w:ind w:left="0" w:right="0"/>
              <w:jc w:val="center"/>
              <w:rPr>
                <w:rFonts w:hint="default" w:ascii="Calibri" w:hAnsi="Calibri"/>
                <w:szCs w:val="22"/>
              </w:rPr>
            </w:pPr>
          </w:p>
        </w:tc>
      </w:tr>
    </w:tbl>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spacing w:before="240"/>
        <w:jc w:val="center"/>
        <w:outlineLvl w:val="3"/>
        <w:rPr>
          <w:rFonts w:hint="eastAsia" w:ascii="Calibri" w:hAnsi="Calibri"/>
          <w:b/>
          <w:sz w:val="24"/>
          <w:szCs w:val="28"/>
          <w:highlight w:val="white"/>
        </w:rPr>
      </w:pPr>
      <w:r>
        <w:rPr>
          <w:rFonts w:ascii="Calibri" w:hAnsi="Calibri"/>
          <w:b/>
          <w:sz w:val="24"/>
          <w:szCs w:val="28"/>
          <w:highlight w:val="white"/>
        </w:rPr>
        <w:br w:type="page"/>
      </w:r>
      <w:r>
        <w:rPr>
          <w:rFonts w:hint="eastAsia" w:ascii="Calibri" w:hAnsi="Calibri"/>
          <w:b/>
          <w:sz w:val="24"/>
          <w:szCs w:val="28"/>
          <w:highlight w:val="white"/>
        </w:rPr>
        <w:t>附表四：计划开、竣工日期和施工进度网络图</w:t>
      </w:r>
    </w:p>
    <w:p>
      <w:pPr>
        <w:pStyle w:val="41"/>
        <w:spacing w:before="240"/>
        <w:jc w:val="center"/>
        <w:outlineLvl w:val="9"/>
        <w:rPr>
          <w:rFonts w:hint="eastAsia" w:ascii="Calibri" w:hAnsi="Calibri"/>
          <w:b/>
          <w:sz w:val="24"/>
          <w:szCs w:val="28"/>
          <w:highlight w:val="white"/>
        </w:rPr>
      </w:pPr>
    </w:p>
    <w:p>
      <w:pPr>
        <w:pStyle w:val="41"/>
        <w:ind w:firstLine="420" w:firstLineChars="200"/>
        <w:rPr>
          <w:rFonts w:ascii="Calibri" w:hAnsi="Calibri"/>
          <w:szCs w:val="22"/>
        </w:rPr>
      </w:pPr>
      <w:r>
        <w:rPr>
          <w:rFonts w:hint="eastAsia" w:ascii="Calibri" w:hAnsi="Calibri"/>
          <w:szCs w:val="22"/>
          <w:highlight w:val="white"/>
        </w:rPr>
        <w:t>1．投标人应递交施工进度网络图或施工进度表，说明按招标文件要求的计划工期进行施工的各个关键日期。</w:t>
      </w:r>
    </w:p>
    <w:p>
      <w:pPr>
        <w:pStyle w:val="41"/>
        <w:ind w:firstLine="420" w:firstLineChars="200"/>
        <w:outlineLvl w:val="3"/>
        <w:rPr>
          <w:rFonts w:ascii="Calibri" w:hAnsi="Calibri"/>
          <w:szCs w:val="22"/>
        </w:rPr>
      </w:pPr>
      <w:r>
        <w:rPr>
          <w:rFonts w:hint="eastAsia" w:ascii="Calibri" w:hAnsi="Calibri"/>
          <w:szCs w:val="22"/>
          <w:highlight w:val="white"/>
        </w:rPr>
        <w:t>2．施工进度表可采用网络图和（或）横道图表示。</w:t>
      </w: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spacing w:before="240"/>
        <w:jc w:val="center"/>
        <w:outlineLvl w:val="1"/>
        <w:rPr>
          <w:rFonts w:hint="eastAsia" w:ascii="Calibri" w:hAnsi="Calibri"/>
          <w:b/>
          <w:sz w:val="24"/>
          <w:szCs w:val="28"/>
          <w:highlight w:val="white"/>
        </w:rPr>
      </w:pPr>
      <w:r>
        <w:rPr>
          <w:rFonts w:ascii="Calibri" w:hAnsi="Calibri"/>
          <w:sz w:val="24"/>
          <w:szCs w:val="28"/>
          <w:highlight w:val="white"/>
        </w:rPr>
        <w:br w:type="page"/>
      </w:r>
      <w:r>
        <w:rPr>
          <w:rFonts w:hint="eastAsia" w:ascii="Calibri" w:hAnsi="Calibri"/>
          <w:b/>
          <w:sz w:val="24"/>
          <w:szCs w:val="28"/>
          <w:highlight w:val="white"/>
        </w:rPr>
        <w:t>附表五：施工总平面图</w:t>
      </w:r>
    </w:p>
    <w:p>
      <w:pPr>
        <w:pStyle w:val="41"/>
        <w:spacing w:before="240"/>
        <w:jc w:val="center"/>
        <w:outlineLvl w:val="9"/>
        <w:rPr>
          <w:rFonts w:hint="eastAsia" w:ascii="Calibri" w:hAnsi="Calibri"/>
          <w:b/>
          <w:sz w:val="24"/>
          <w:szCs w:val="28"/>
          <w:highlight w:val="white"/>
        </w:rPr>
      </w:pPr>
    </w:p>
    <w:p>
      <w:pPr>
        <w:pStyle w:val="41"/>
        <w:ind w:firstLine="420" w:firstLineChars="200"/>
        <w:rPr>
          <w:rFonts w:ascii="Calibri" w:hAnsi="Calibri"/>
          <w:szCs w:val="22"/>
        </w:rPr>
      </w:pPr>
      <w:r>
        <w:rPr>
          <w:rFonts w:hint="eastAsia" w:ascii="Calibri" w:hAnsi="Calibri"/>
          <w:szCs w:val="22"/>
          <w:highlight w:val="white"/>
        </w:rPr>
        <w:t>投标人应递交一份施工总平面图，绘出现场临时设施布置图表并附文字说明，说明临时设施、加工车间、现场办公、设备及仓储、供电、供水、卫生、生活、道路、消防等设施的情况和布置。</w:t>
      </w: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rPr>
          <w:rFonts w:ascii="Calibri" w:hAnsi="Calibri"/>
          <w:szCs w:val="22"/>
        </w:rPr>
      </w:pPr>
    </w:p>
    <w:p>
      <w:pPr>
        <w:pStyle w:val="41"/>
        <w:spacing w:before="240"/>
        <w:jc w:val="center"/>
        <w:outlineLvl w:val="3"/>
        <w:rPr>
          <w:rFonts w:hint="eastAsia" w:ascii="Calibri" w:hAnsi="Calibri"/>
          <w:b/>
          <w:sz w:val="24"/>
          <w:szCs w:val="28"/>
          <w:highlight w:val="white"/>
        </w:rPr>
      </w:pPr>
      <w:r>
        <w:rPr>
          <w:rFonts w:ascii="Calibri" w:hAnsi="Calibri"/>
          <w:sz w:val="24"/>
          <w:szCs w:val="28"/>
          <w:highlight w:val="white"/>
        </w:rPr>
        <w:br w:type="page"/>
      </w:r>
      <w:r>
        <w:rPr>
          <w:rFonts w:hint="eastAsia" w:ascii="Calibri" w:hAnsi="Calibri"/>
          <w:b/>
          <w:sz w:val="24"/>
          <w:szCs w:val="28"/>
          <w:highlight w:val="white"/>
        </w:rPr>
        <w:t>附表六：临时用地表</w:t>
      </w:r>
    </w:p>
    <w:p>
      <w:pPr>
        <w:pStyle w:val="41"/>
        <w:spacing w:before="240"/>
        <w:jc w:val="center"/>
        <w:outlineLvl w:val="9"/>
        <w:rPr>
          <w:rFonts w:hint="eastAsia" w:ascii="Calibri" w:hAnsi="Calibri"/>
          <w:b/>
          <w:sz w:val="24"/>
          <w:szCs w:val="28"/>
          <w:highlight w:val="white"/>
        </w:rPr>
      </w:pP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r>
              <w:rPr>
                <w:rFonts w:hint="eastAsia" w:ascii="Calibri" w:hAnsi="Calibri"/>
                <w:szCs w:val="22"/>
                <w:highlight w:val="white"/>
              </w:rPr>
              <w:t>用  途</w:t>
            </w:r>
          </w:p>
        </w:tc>
        <w:tc>
          <w:tcPr>
            <w:tcW w:w="2079" w:type="dxa"/>
            <w:vAlign w:val="center"/>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r>
              <w:rPr>
                <w:rFonts w:hint="eastAsia" w:ascii="Calibri" w:hAnsi="Calibri"/>
                <w:szCs w:val="22"/>
                <w:highlight w:val="white"/>
              </w:rPr>
              <w:t>面 积（平方米）</w:t>
            </w:r>
          </w:p>
        </w:tc>
        <w:tc>
          <w:tcPr>
            <w:tcW w:w="2079" w:type="dxa"/>
            <w:vAlign w:val="center"/>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r>
              <w:rPr>
                <w:rFonts w:hint="eastAsia" w:ascii="Calibri" w:hAnsi="Calibri"/>
                <w:szCs w:val="22"/>
                <w:highlight w:val="white"/>
              </w:rPr>
              <w:t>位  置</w:t>
            </w:r>
          </w:p>
        </w:tc>
        <w:tc>
          <w:tcPr>
            <w:tcW w:w="2079" w:type="dxa"/>
            <w:vAlign w:val="center"/>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r>
              <w:rPr>
                <w:rFonts w:hint="eastAsia" w:ascii="Calibri" w:hAnsi="Calibri"/>
                <w:szCs w:val="22"/>
                <w:highlight w:val="whit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c>
          <w:tcPr>
            <w:tcW w:w="2079" w:type="dxa"/>
          </w:tcPr>
          <w:p>
            <w:pPr>
              <w:pStyle w:val="41"/>
              <w:keepNext w:val="0"/>
              <w:keepLines w:val="0"/>
              <w:suppressLineNumbers w:val="0"/>
              <w:spacing w:before="0" w:beforeAutospacing="0" w:after="0" w:afterAutospacing="0"/>
              <w:ind w:left="0" w:right="0" w:firstLine="34"/>
              <w:jc w:val="center"/>
              <w:rPr>
                <w:rFonts w:hint="default" w:ascii="Calibri" w:hAnsi="Calibri"/>
                <w:szCs w:val="22"/>
              </w:rPr>
            </w:pPr>
          </w:p>
        </w:tc>
      </w:tr>
    </w:tbl>
    <w:p>
      <w:pPr>
        <w:pStyle w:val="41"/>
        <w:rPr>
          <w:rFonts w:ascii="Calibri" w:hAnsi="Calibri"/>
          <w:szCs w:val="22"/>
        </w:rPr>
      </w:pPr>
    </w:p>
    <w:p>
      <w:pPr>
        <w:pStyle w:val="41"/>
        <w:rPr>
          <w:rFonts w:ascii="Calibri" w:hAnsi="Calibri"/>
          <w:szCs w:val="22"/>
        </w:rPr>
      </w:pPr>
    </w:p>
    <w:p>
      <w:pPr>
        <w:rPr>
          <w:highlight w:val="white"/>
        </w:rPr>
      </w:pPr>
      <w:bookmarkStart w:id="917" w:name="_Toc535941240"/>
      <w:r>
        <w:rPr>
          <w:highlight w:val="white"/>
        </w:rPr>
        <w:br w:type="page"/>
      </w:r>
    </w:p>
    <w:p>
      <w:pPr>
        <w:numPr>
          <w:ilvl w:val="0"/>
          <w:numId w:val="5"/>
        </w:numPr>
        <w:jc w:val="center"/>
        <w:outlineLvl w:val="1"/>
        <w:rPr>
          <w:rFonts w:ascii="Calibri" w:hAnsi="Calibri"/>
          <w:b/>
          <w:bCs/>
          <w:sz w:val="32"/>
          <w:szCs w:val="32"/>
          <w:highlight w:val="white"/>
        </w:rPr>
      </w:pPr>
      <w:bookmarkStart w:id="918" w:name="_Toc21931"/>
      <w:bookmarkStart w:id="919" w:name="_Toc12963"/>
      <w:r>
        <w:rPr>
          <w:rFonts w:hint="eastAsia" w:ascii="Calibri" w:hAnsi="Calibri"/>
          <w:b/>
          <w:bCs/>
          <w:sz w:val="32"/>
          <w:szCs w:val="32"/>
          <w:highlight w:val="white"/>
        </w:rPr>
        <w:t>其他材料</w:t>
      </w:r>
      <w:bookmarkEnd w:id="918"/>
      <w:bookmarkEnd w:id="919"/>
    </w:p>
    <w:p>
      <w:pPr>
        <w:jc w:val="left"/>
        <w:rPr>
          <w:rFonts w:ascii="宋体" w:hAnsi="宋体"/>
          <w:szCs w:val="21"/>
        </w:rPr>
      </w:pPr>
    </w:p>
    <w:p>
      <w:pPr>
        <w:jc w:val="left"/>
        <w:outlineLvl w:val="2"/>
        <w:rPr>
          <w:rFonts w:ascii="宋体" w:hAnsi="宋体"/>
          <w:szCs w:val="21"/>
        </w:rPr>
      </w:pPr>
      <w:r>
        <w:rPr>
          <w:rFonts w:hint="eastAsia" w:ascii="宋体" w:hAnsi="宋体"/>
          <w:szCs w:val="21"/>
        </w:rPr>
        <w:t>（一）定标补充资料（适用于评定分离项目）。</w:t>
      </w:r>
    </w:p>
    <w:p>
      <w:pPr>
        <w:jc w:val="left"/>
        <w:rPr>
          <w:rFonts w:ascii="宋体" w:hAnsi="宋体"/>
          <w:szCs w:val="21"/>
        </w:rPr>
      </w:pPr>
    </w:p>
    <w:p>
      <w:pPr>
        <w:jc w:val="left"/>
        <w:rPr>
          <w:rFonts w:ascii="宋体" w:hAnsi="宋体"/>
          <w:szCs w:val="21"/>
        </w:rPr>
      </w:pPr>
      <w:r>
        <w:rPr>
          <w:rFonts w:hint="eastAsia" w:ascii="宋体" w:hAnsi="宋体"/>
          <w:szCs w:val="21"/>
        </w:rPr>
        <w:t>说明：</w:t>
      </w:r>
      <w:r>
        <w:rPr>
          <w:rFonts w:ascii="宋体" w:hAnsi="宋体"/>
          <w:szCs w:val="21"/>
        </w:rPr>
        <w:t>投标人需按照投标人须知前附表第</w:t>
      </w:r>
      <w:r>
        <w:rPr>
          <w:rFonts w:hint="eastAsia" w:ascii="宋体" w:hAnsi="宋体"/>
          <w:szCs w:val="21"/>
        </w:rPr>
        <w:t>3.1.1（10）</w:t>
      </w:r>
      <w:r>
        <w:rPr>
          <w:rFonts w:ascii="宋体" w:hAnsi="宋体"/>
          <w:szCs w:val="21"/>
        </w:rPr>
        <w:t>要求，自行提供相应资料，格式自拟。所提供的证明资料需是原件的彩色扫描件，其资料真实性由投标人自行负责，证明材料为招标人定标时的参考，不作为评标依据。</w:t>
      </w:r>
    </w:p>
    <w:p>
      <w:pPr>
        <w:jc w:val="left"/>
        <w:rPr>
          <w:rFonts w:ascii="宋体" w:hAnsi="宋体"/>
          <w:szCs w:val="21"/>
        </w:rPr>
      </w:pPr>
    </w:p>
    <w:p>
      <w:pPr>
        <w:jc w:val="left"/>
        <w:rPr>
          <w:rFonts w:ascii="宋体" w:hAnsi="宋体"/>
          <w:szCs w:val="21"/>
        </w:rPr>
      </w:pPr>
    </w:p>
    <w:p>
      <w:pPr>
        <w:jc w:val="left"/>
        <w:outlineLvl w:val="2"/>
        <w:rPr>
          <w:rFonts w:ascii="楷体_GB2312" w:eastAsia="楷体_GB2312"/>
        </w:rPr>
      </w:pPr>
      <w:r>
        <w:rPr>
          <w:rFonts w:hint="eastAsia" w:ascii="宋体" w:hAnsi="宋体"/>
          <w:szCs w:val="21"/>
        </w:rPr>
        <w:t>（二）其它。</w:t>
      </w:r>
      <w:bookmarkEnd w:id="917"/>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720B388-A6EC-427F-B674-BCC6B4039A1C}"/>
  </w:font>
  <w:font w:name="黑体">
    <w:panose1 w:val="02010609060101010101"/>
    <w:charset w:val="86"/>
    <w:family w:val="auto"/>
    <w:pitch w:val="default"/>
    <w:sig w:usb0="800002BF" w:usb1="38CF7CFA" w:usb2="00000016" w:usb3="00000000" w:csb0="00040001" w:csb1="00000000"/>
    <w:embedRegular r:id="rId2" w:fontKey="{12CD4AE0-A120-484C-AEE1-C57CAD9873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1563850-8632-4861-B28B-3783E7C0D7D9}"/>
  </w:font>
  <w:font w:name="仿宋_GB2312">
    <w:panose1 w:val="02010609030101010101"/>
    <w:charset w:val="86"/>
    <w:family w:val="modern"/>
    <w:pitch w:val="default"/>
    <w:sig w:usb0="00000001" w:usb1="080E0000" w:usb2="00000000" w:usb3="00000000" w:csb0="00040000" w:csb1="00000000"/>
    <w:embedRegular r:id="rId4" w:fontKey="{A0A2F737-8589-49F9-AFE3-2E5B3A1B36F9}"/>
  </w:font>
  <w:font w:name="Cambria">
    <w:panose1 w:val="02040503050406030204"/>
    <w:charset w:val="00"/>
    <w:family w:val="roman"/>
    <w:pitch w:val="default"/>
    <w:sig w:usb0="E00002FF" w:usb1="400004FF" w:usb2="00000000" w:usb3="00000000" w:csb0="2000019F" w:csb1="00000000"/>
    <w:embedRegular r:id="rId5" w:fontKey="{6AF00A8F-2D37-4C48-B2BF-FDB97145C72A}"/>
  </w:font>
  <w:font w:name="等线">
    <w:panose1 w:val="02010600030101010101"/>
    <w:charset w:val="86"/>
    <w:family w:val="auto"/>
    <w:pitch w:val="default"/>
    <w:sig w:usb0="A00002BF" w:usb1="38CF7CFA" w:usb2="00000016" w:usb3="00000000" w:csb0="0004000F" w:csb1="00000000"/>
    <w:embedRegular r:id="rId6" w:fontKey="{045391E9-B815-4EBA-898A-7815FA1316BF}"/>
  </w:font>
  <w:font w:name="楷体">
    <w:panose1 w:val="02010609060101010101"/>
    <w:charset w:val="86"/>
    <w:family w:val="modern"/>
    <w:pitch w:val="default"/>
    <w:sig w:usb0="800002BF" w:usb1="38CF7CFA" w:usb2="00000016" w:usb3="00000000" w:csb0="00040001" w:csb1="00000000"/>
    <w:embedRegular r:id="rId7" w:fontKey="{C1618976-FFC8-4612-A88F-57758EE636AF}"/>
  </w:font>
  <w:font w:name="Wingdings 2">
    <w:panose1 w:val="05020102010507070707"/>
    <w:charset w:val="02"/>
    <w:family w:val="roman"/>
    <w:pitch w:val="default"/>
    <w:sig w:usb0="00000000" w:usb1="00000000" w:usb2="00000000" w:usb3="00000000" w:csb0="80000000" w:csb1="00000000"/>
    <w:embedRegular r:id="rId8" w:fontKey="{5145A056-E332-4E73-9528-2C0F4F973F65}"/>
  </w:font>
  <w:font w:name="楷体_GB2312">
    <w:panose1 w:val="02010609030101010101"/>
    <w:charset w:val="86"/>
    <w:family w:val="modern"/>
    <w:pitch w:val="default"/>
    <w:sig w:usb0="00000001" w:usb1="080E0000" w:usb2="00000000" w:usb3="00000000" w:csb0="00040000" w:csb1="00000000"/>
    <w:embedRegular r:id="rId9" w:fontKey="{3515E1AE-4F26-4A2A-A545-3202E8A28986}"/>
  </w:font>
  <w:font w:name="方正小标宋简体">
    <w:panose1 w:val="03000509000000000000"/>
    <w:charset w:val="86"/>
    <w:family w:val="auto"/>
    <w:pitch w:val="default"/>
    <w:sig w:usb0="00000001" w:usb1="080E0000" w:usb2="00000000" w:usb3="00000000" w:csb0="00040000" w:csb1="00000000"/>
    <w:embedRegular r:id="rId10" w:fontKey="{EC62F444-6F0A-4007-BC6A-1A42DEB2B228}"/>
  </w:font>
  <w:font w:name="Verdana">
    <w:panose1 w:val="020B0604030504040204"/>
    <w:charset w:val="00"/>
    <w:family w:val="swiss"/>
    <w:pitch w:val="default"/>
    <w:sig w:usb0="A10006FF" w:usb1="4000205B" w:usb2="00000010" w:usb3="00000000" w:csb0="2000019F" w:csb1="00000000"/>
    <w:embedRegular r:id="rId11" w:fontKey="{EC4F7A91-A857-43BB-974A-E332A3CDC23D}"/>
  </w:font>
  <w:font w:name="Tahoma">
    <w:panose1 w:val="020B0604030504040204"/>
    <w:charset w:val="00"/>
    <w:family w:val="swiss"/>
    <w:pitch w:val="default"/>
    <w:sig w:usb0="E1002EFF" w:usb1="C000605B" w:usb2="00000029" w:usb3="00000000" w:csb0="200101FF" w:csb1="20280000"/>
    <w:embedRegular r:id="rId12" w:fontKey="{3DE1C3ED-9840-48DD-B905-64075C592D86}"/>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C7781"/>
    <w:multiLevelType w:val="singleLevel"/>
    <w:tmpl w:val="9C2C7781"/>
    <w:lvl w:ilvl="0" w:tentative="0">
      <w:start w:val="2"/>
      <w:numFmt w:val="decimal"/>
      <w:suff w:val="space"/>
      <w:lvlText w:val="%1."/>
      <w:lvlJc w:val="left"/>
    </w:lvl>
  </w:abstractNum>
  <w:abstractNum w:abstractNumId="1">
    <w:nsid w:val="A85B18BD"/>
    <w:multiLevelType w:val="singleLevel"/>
    <w:tmpl w:val="A85B18BD"/>
    <w:lvl w:ilvl="0" w:tentative="0">
      <w:start w:val="2"/>
      <w:numFmt w:val="decimal"/>
      <w:lvlText w:val="%1."/>
      <w:lvlJc w:val="left"/>
      <w:pPr>
        <w:tabs>
          <w:tab w:val="left" w:pos="312"/>
        </w:tabs>
      </w:pPr>
    </w:lvl>
  </w:abstractNum>
  <w:abstractNum w:abstractNumId="2">
    <w:nsid w:val="B5A5B58E"/>
    <w:multiLevelType w:val="singleLevel"/>
    <w:tmpl w:val="B5A5B58E"/>
    <w:lvl w:ilvl="0" w:tentative="0">
      <w:start w:val="2"/>
      <w:numFmt w:val="decimal"/>
      <w:suff w:val="space"/>
      <w:lvlText w:val="%1."/>
      <w:lvlJc w:val="left"/>
    </w:lvl>
  </w:abstractNum>
  <w:abstractNum w:abstractNumId="3">
    <w:nsid w:val="19CE25BE"/>
    <w:multiLevelType w:val="multilevel"/>
    <w:tmpl w:val="19CE25BE"/>
    <w:lvl w:ilvl="0" w:tentative="0">
      <w:start w:val="1"/>
      <w:numFmt w:val="japaneseCounting"/>
      <w:lvlText w:val="第%1章"/>
      <w:lvlJc w:val="left"/>
      <w:pPr>
        <w:tabs>
          <w:tab w:val="left" w:pos="1275"/>
        </w:tabs>
        <w:ind w:left="1275" w:hanging="1275"/>
      </w:pPr>
      <w:rPr>
        <w:rFonts w:hint="default"/>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EAE4EF"/>
    <w:multiLevelType w:val="singleLevel"/>
    <w:tmpl w:val="6AEAE4EF"/>
    <w:lvl w:ilvl="0" w:tentative="0">
      <w:start w:val="10"/>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Mzg4NGVjYjMzMzJiNzBmMDFjNjI2MTc5Mjk3OGIifQ=="/>
  </w:docVars>
  <w:rsids>
    <w:rsidRoot w:val="00172A27"/>
    <w:rsid w:val="00172A27"/>
    <w:rsid w:val="001D416C"/>
    <w:rsid w:val="00207787"/>
    <w:rsid w:val="00322EBB"/>
    <w:rsid w:val="00997CC5"/>
    <w:rsid w:val="009D5E4B"/>
    <w:rsid w:val="01474322"/>
    <w:rsid w:val="01EC2673"/>
    <w:rsid w:val="0296159A"/>
    <w:rsid w:val="02E753E1"/>
    <w:rsid w:val="03030B99"/>
    <w:rsid w:val="034877EC"/>
    <w:rsid w:val="03E04302"/>
    <w:rsid w:val="046D01E4"/>
    <w:rsid w:val="04741BE1"/>
    <w:rsid w:val="04807106"/>
    <w:rsid w:val="04BC3FEE"/>
    <w:rsid w:val="053D2986"/>
    <w:rsid w:val="05674A26"/>
    <w:rsid w:val="058169A3"/>
    <w:rsid w:val="05864BE3"/>
    <w:rsid w:val="05A553AF"/>
    <w:rsid w:val="06225132"/>
    <w:rsid w:val="06E31593"/>
    <w:rsid w:val="07392639"/>
    <w:rsid w:val="077606AC"/>
    <w:rsid w:val="081F4866"/>
    <w:rsid w:val="084864BF"/>
    <w:rsid w:val="089401C6"/>
    <w:rsid w:val="08FA6E92"/>
    <w:rsid w:val="09280EE8"/>
    <w:rsid w:val="095253FA"/>
    <w:rsid w:val="09866255"/>
    <w:rsid w:val="0B7842AC"/>
    <w:rsid w:val="0BDB0CD8"/>
    <w:rsid w:val="0C544FBF"/>
    <w:rsid w:val="0C840885"/>
    <w:rsid w:val="0CCB6BA9"/>
    <w:rsid w:val="0E714233"/>
    <w:rsid w:val="0E7E6269"/>
    <w:rsid w:val="0E9B34A4"/>
    <w:rsid w:val="0ECD1218"/>
    <w:rsid w:val="0F90645B"/>
    <w:rsid w:val="0F92609C"/>
    <w:rsid w:val="10347E70"/>
    <w:rsid w:val="104D4104"/>
    <w:rsid w:val="116A6527"/>
    <w:rsid w:val="11C5161B"/>
    <w:rsid w:val="11CF013D"/>
    <w:rsid w:val="123D1ABF"/>
    <w:rsid w:val="14283491"/>
    <w:rsid w:val="14BE7A9E"/>
    <w:rsid w:val="16794445"/>
    <w:rsid w:val="16A86A25"/>
    <w:rsid w:val="171970B6"/>
    <w:rsid w:val="18BB4F1D"/>
    <w:rsid w:val="18EA7DAF"/>
    <w:rsid w:val="19196EB8"/>
    <w:rsid w:val="19A23229"/>
    <w:rsid w:val="1B1841B0"/>
    <w:rsid w:val="1B1A5FE2"/>
    <w:rsid w:val="1B222856"/>
    <w:rsid w:val="1B84617A"/>
    <w:rsid w:val="1BB85A81"/>
    <w:rsid w:val="1BBA5A30"/>
    <w:rsid w:val="1D072FDD"/>
    <w:rsid w:val="1D376352"/>
    <w:rsid w:val="1D9236E6"/>
    <w:rsid w:val="1DE519C6"/>
    <w:rsid w:val="1DF2120B"/>
    <w:rsid w:val="1E5535D8"/>
    <w:rsid w:val="1E7F03DF"/>
    <w:rsid w:val="1E8957FC"/>
    <w:rsid w:val="1EAA5ADB"/>
    <w:rsid w:val="1ECC4D92"/>
    <w:rsid w:val="1FB7475A"/>
    <w:rsid w:val="1FCC3D37"/>
    <w:rsid w:val="201B735D"/>
    <w:rsid w:val="20564430"/>
    <w:rsid w:val="210A00B2"/>
    <w:rsid w:val="215426CB"/>
    <w:rsid w:val="220B5200"/>
    <w:rsid w:val="22643A88"/>
    <w:rsid w:val="2305495A"/>
    <w:rsid w:val="231C4C86"/>
    <w:rsid w:val="2334335E"/>
    <w:rsid w:val="2376189D"/>
    <w:rsid w:val="239A6393"/>
    <w:rsid w:val="239A7CE7"/>
    <w:rsid w:val="241E5562"/>
    <w:rsid w:val="24BB006D"/>
    <w:rsid w:val="26366304"/>
    <w:rsid w:val="26743164"/>
    <w:rsid w:val="27840B1C"/>
    <w:rsid w:val="280E2125"/>
    <w:rsid w:val="28B2063C"/>
    <w:rsid w:val="29F55F97"/>
    <w:rsid w:val="2A1738FB"/>
    <w:rsid w:val="2A1B583C"/>
    <w:rsid w:val="2A8D68AE"/>
    <w:rsid w:val="2B0707FE"/>
    <w:rsid w:val="2BD0596D"/>
    <w:rsid w:val="2BE96C7A"/>
    <w:rsid w:val="2C1826DC"/>
    <w:rsid w:val="2C2541D8"/>
    <w:rsid w:val="2C655915"/>
    <w:rsid w:val="2C7805EA"/>
    <w:rsid w:val="2C840A50"/>
    <w:rsid w:val="2CB12A7A"/>
    <w:rsid w:val="2D9D4DC1"/>
    <w:rsid w:val="2DA13434"/>
    <w:rsid w:val="2E3115D1"/>
    <w:rsid w:val="2E3F7855"/>
    <w:rsid w:val="2E6C03AB"/>
    <w:rsid w:val="2E920C0D"/>
    <w:rsid w:val="2EB25CCC"/>
    <w:rsid w:val="2EF17435"/>
    <w:rsid w:val="2F5B4BBB"/>
    <w:rsid w:val="2F8447E6"/>
    <w:rsid w:val="2F865504"/>
    <w:rsid w:val="2FF33BC1"/>
    <w:rsid w:val="2FF42A7B"/>
    <w:rsid w:val="2FF975F4"/>
    <w:rsid w:val="30511E9C"/>
    <w:rsid w:val="30AA3594"/>
    <w:rsid w:val="312C5B50"/>
    <w:rsid w:val="315D47DF"/>
    <w:rsid w:val="321A1B4C"/>
    <w:rsid w:val="322112BA"/>
    <w:rsid w:val="326A5FF9"/>
    <w:rsid w:val="326C6EEC"/>
    <w:rsid w:val="32992458"/>
    <w:rsid w:val="32A83619"/>
    <w:rsid w:val="32CD31E2"/>
    <w:rsid w:val="33E03E92"/>
    <w:rsid w:val="34585F8D"/>
    <w:rsid w:val="348D524D"/>
    <w:rsid w:val="34B30EF5"/>
    <w:rsid w:val="35350E4F"/>
    <w:rsid w:val="357E6E4D"/>
    <w:rsid w:val="36694C90"/>
    <w:rsid w:val="36840C56"/>
    <w:rsid w:val="372576FD"/>
    <w:rsid w:val="38464FFD"/>
    <w:rsid w:val="38542524"/>
    <w:rsid w:val="38FC21E2"/>
    <w:rsid w:val="39872936"/>
    <w:rsid w:val="398B5761"/>
    <w:rsid w:val="3AB93540"/>
    <w:rsid w:val="3B0D1005"/>
    <w:rsid w:val="3B37538F"/>
    <w:rsid w:val="3B9B1BA8"/>
    <w:rsid w:val="3C062418"/>
    <w:rsid w:val="3C1308A0"/>
    <w:rsid w:val="3C5A3DFE"/>
    <w:rsid w:val="3DB43681"/>
    <w:rsid w:val="3E0D71BF"/>
    <w:rsid w:val="3E5E7406"/>
    <w:rsid w:val="40167658"/>
    <w:rsid w:val="40CF3F22"/>
    <w:rsid w:val="4191095A"/>
    <w:rsid w:val="41B44E97"/>
    <w:rsid w:val="42892C06"/>
    <w:rsid w:val="434B2D79"/>
    <w:rsid w:val="4350647F"/>
    <w:rsid w:val="43A51D3C"/>
    <w:rsid w:val="44070AFC"/>
    <w:rsid w:val="4499785F"/>
    <w:rsid w:val="45D523BA"/>
    <w:rsid w:val="464979D2"/>
    <w:rsid w:val="46A13D44"/>
    <w:rsid w:val="46E31BE7"/>
    <w:rsid w:val="47EA42D2"/>
    <w:rsid w:val="48F7230D"/>
    <w:rsid w:val="4A195590"/>
    <w:rsid w:val="4A6E2A0B"/>
    <w:rsid w:val="4B5A38D5"/>
    <w:rsid w:val="4B6A726B"/>
    <w:rsid w:val="4B772FC0"/>
    <w:rsid w:val="4BB50AF1"/>
    <w:rsid w:val="4C316E06"/>
    <w:rsid w:val="4C6D7255"/>
    <w:rsid w:val="4C744469"/>
    <w:rsid w:val="4C78338F"/>
    <w:rsid w:val="4D41739C"/>
    <w:rsid w:val="4E1412D9"/>
    <w:rsid w:val="4EEF1C17"/>
    <w:rsid w:val="4F0E425C"/>
    <w:rsid w:val="4FC83EE4"/>
    <w:rsid w:val="4FF814B7"/>
    <w:rsid w:val="5058150B"/>
    <w:rsid w:val="50787021"/>
    <w:rsid w:val="50FD40B1"/>
    <w:rsid w:val="51337250"/>
    <w:rsid w:val="51374A05"/>
    <w:rsid w:val="51807F51"/>
    <w:rsid w:val="527F6000"/>
    <w:rsid w:val="52AE357F"/>
    <w:rsid w:val="52C75C1B"/>
    <w:rsid w:val="52CB6777"/>
    <w:rsid w:val="54793AD7"/>
    <w:rsid w:val="550D73DC"/>
    <w:rsid w:val="55137375"/>
    <w:rsid w:val="55302FBC"/>
    <w:rsid w:val="558E08F6"/>
    <w:rsid w:val="56B67723"/>
    <w:rsid w:val="56D45FEB"/>
    <w:rsid w:val="57C046DD"/>
    <w:rsid w:val="58BE170E"/>
    <w:rsid w:val="58D100B3"/>
    <w:rsid w:val="58FB0F48"/>
    <w:rsid w:val="59920B82"/>
    <w:rsid w:val="5A0D4A37"/>
    <w:rsid w:val="5ABD4F00"/>
    <w:rsid w:val="5AD8078A"/>
    <w:rsid w:val="5B3908A3"/>
    <w:rsid w:val="5B3C211A"/>
    <w:rsid w:val="5B7D6D55"/>
    <w:rsid w:val="5BBE39CD"/>
    <w:rsid w:val="5CA22C3E"/>
    <w:rsid w:val="5DF4330F"/>
    <w:rsid w:val="5E3A6D7F"/>
    <w:rsid w:val="5E590B4C"/>
    <w:rsid w:val="5EE86EF9"/>
    <w:rsid w:val="5F0F4C93"/>
    <w:rsid w:val="5F273AF3"/>
    <w:rsid w:val="5F7A1C50"/>
    <w:rsid w:val="5FAF32F9"/>
    <w:rsid w:val="60AA36B6"/>
    <w:rsid w:val="60D538A3"/>
    <w:rsid w:val="61476364"/>
    <w:rsid w:val="617A6676"/>
    <w:rsid w:val="619F1295"/>
    <w:rsid w:val="622B53B5"/>
    <w:rsid w:val="62AF1062"/>
    <w:rsid w:val="62F76B19"/>
    <w:rsid w:val="630B095D"/>
    <w:rsid w:val="63DF165C"/>
    <w:rsid w:val="645F52CC"/>
    <w:rsid w:val="647352B8"/>
    <w:rsid w:val="64820E23"/>
    <w:rsid w:val="64D2175A"/>
    <w:rsid w:val="65F95582"/>
    <w:rsid w:val="66150A19"/>
    <w:rsid w:val="66321516"/>
    <w:rsid w:val="6670065E"/>
    <w:rsid w:val="66C0270E"/>
    <w:rsid w:val="66E84934"/>
    <w:rsid w:val="66F64B99"/>
    <w:rsid w:val="66FC0595"/>
    <w:rsid w:val="676B6FB9"/>
    <w:rsid w:val="6787480E"/>
    <w:rsid w:val="679F50FA"/>
    <w:rsid w:val="67E04CE8"/>
    <w:rsid w:val="67F319BE"/>
    <w:rsid w:val="689A05A9"/>
    <w:rsid w:val="692E414E"/>
    <w:rsid w:val="694B0B8C"/>
    <w:rsid w:val="694E157B"/>
    <w:rsid w:val="69A81A18"/>
    <w:rsid w:val="69E4510F"/>
    <w:rsid w:val="6A2F33F7"/>
    <w:rsid w:val="6A4D682A"/>
    <w:rsid w:val="6A8935BB"/>
    <w:rsid w:val="6B2E1163"/>
    <w:rsid w:val="6B596BBE"/>
    <w:rsid w:val="6B823F3B"/>
    <w:rsid w:val="6BA21E9E"/>
    <w:rsid w:val="6C1779C9"/>
    <w:rsid w:val="6CE819D9"/>
    <w:rsid w:val="6D012B2D"/>
    <w:rsid w:val="6D0A0E1E"/>
    <w:rsid w:val="6DE371F6"/>
    <w:rsid w:val="6E5A62AF"/>
    <w:rsid w:val="6E842BEC"/>
    <w:rsid w:val="6FB51F25"/>
    <w:rsid w:val="70006B05"/>
    <w:rsid w:val="702D6DC2"/>
    <w:rsid w:val="703B2BC8"/>
    <w:rsid w:val="712D214D"/>
    <w:rsid w:val="71B36D14"/>
    <w:rsid w:val="71ED1F55"/>
    <w:rsid w:val="72CB709F"/>
    <w:rsid w:val="72EB2389"/>
    <w:rsid w:val="730E7442"/>
    <w:rsid w:val="73BE19EA"/>
    <w:rsid w:val="73C82443"/>
    <w:rsid w:val="73FE0FA5"/>
    <w:rsid w:val="74542618"/>
    <w:rsid w:val="748932B5"/>
    <w:rsid w:val="752E0D75"/>
    <w:rsid w:val="759D4F19"/>
    <w:rsid w:val="75D50E3E"/>
    <w:rsid w:val="75F17BC9"/>
    <w:rsid w:val="763D1B5A"/>
    <w:rsid w:val="764D3ABC"/>
    <w:rsid w:val="775D6EE5"/>
    <w:rsid w:val="78737B1F"/>
    <w:rsid w:val="78E46637"/>
    <w:rsid w:val="78F149D7"/>
    <w:rsid w:val="79590E73"/>
    <w:rsid w:val="7A1A1C0E"/>
    <w:rsid w:val="7A6079C2"/>
    <w:rsid w:val="7A6465A6"/>
    <w:rsid w:val="7ABB61B2"/>
    <w:rsid w:val="7ABF74D9"/>
    <w:rsid w:val="7C2D0F90"/>
    <w:rsid w:val="7C75312C"/>
    <w:rsid w:val="7D9D1266"/>
    <w:rsid w:val="7E830A0B"/>
    <w:rsid w:val="7EC1200B"/>
    <w:rsid w:val="7F971A30"/>
    <w:rsid w:val="7FC51A2A"/>
    <w:rsid w:val="7FF2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spacing w:before="240"/>
      <w:ind w:firstLine="425" w:firstLineChars="177"/>
      <w:jc w:val="left"/>
      <w:outlineLvl w:val="3"/>
    </w:pPr>
    <w:rPr>
      <w:sz w:val="24"/>
      <w:szCs w:val="28"/>
    </w:rPr>
  </w:style>
  <w:style w:type="character" w:default="1" w:styleId="19">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unhideWhenUsed/>
    <w:qFormat/>
    <w:uiPriority w:val="0"/>
    <w:pPr>
      <w:ind w:firstLine="88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qFormat/>
    <w:uiPriority w:val="0"/>
    <w:pPr>
      <w:spacing w:line="305" w:lineRule="auto"/>
      <w:ind w:firstLine="420"/>
    </w:pPr>
    <w:rPr>
      <w:rFonts w:ascii="宋体" w:hAnsi="Courier New" w:cs="Courier New"/>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outlineLvl w:val="0"/>
    </w:pPr>
    <w:rPr>
      <w:rFonts w:eastAsia="仿宋_GB2312"/>
      <w:b/>
      <w:sz w:val="24"/>
      <w:szCs w:val="20"/>
    </w:rPr>
  </w:style>
  <w:style w:type="paragraph" w:styleId="15">
    <w:name w:val="toc 4"/>
    <w:basedOn w:val="1"/>
    <w:next w:val="1"/>
    <w:qFormat/>
    <w:uiPriority w:val="0"/>
    <w:pPr>
      <w:ind w:left="1260" w:leftChars="600"/>
    </w:pPr>
  </w:style>
  <w:style w:type="paragraph" w:styleId="16">
    <w:name w:val="toc 2"/>
    <w:basedOn w:val="1"/>
    <w:next w:val="1"/>
    <w:qFormat/>
    <w:uiPriority w:val="39"/>
    <w:pPr>
      <w:ind w:left="420" w:leftChars="200"/>
    </w:pPr>
    <w:rPr>
      <w:rFonts w:eastAsia="仿宋_GB2312"/>
      <w:sz w:val="24"/>
    </w:rPr>
  </w:style>
  <w:style w:type="paragraph" w:styleId="17">
    <w:name w:val="Normal (Web)"/>
    <w:basedOn w:val="1"/>
    <w:qFormat/>
    <w:uiPriority w:val="0"/>
    <w:pPr>
      <w:spacing w:beforeAutospacing="1" w:afterAutospacing="1"/>
      <w:jc w:val="left"/>
    </w:pPr>
    <w:rPr>
      <w:kern w:val="0"/>
      <w:sz w:val="24"/>
    </w:rPr>
  </w:style>
  <w:style w:type="character" w:styleId="20">
    <w:name w:val="page number"/>
    <w:basedOn w:val="19"/>
    <w:qFormat/>
    <w:uiPriority w:val="0"/>
  </w:style>
  <w:style w:type="character" w:styleId="21">
    <w:name w:val="FollowedHyperlink"/>
    <w:basedOn w:val="19"/>
    <w:qFormat/>
    <w:uiPriority w:val="0"/>
    <w:rPr>
      <w:color w:val="333333"/>
      <w:u w:val="none"/>
    </w:rPr>
  </w:style>
  <w:style w:type="character" w:styleId="22">
    <w:name w:val="Hyperlink"/>
    <w:basedOn w:val="19"/>
    <w:qFormat/>
    <w:uiPriority w:val="0"/>
    <w:rPr>
      <w:color w:val="0000FF"/>
      <w:u w:val="single"/>
    </w:rPr>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5">
    <w:name w:val="标题3"/>
    <w:basedOn w:val="4"/>
    <w:qFormat/>
    <w:uiPriority w:val="0"/>
    <w:pPr>
      <w:spacing w:line="240" w:lineRule="auto"/>
    </w:pPr>
  </w:style>
  <w:style w:type="character" w:customStyle="1" w:styleId="26">
    <w:name w:val="17"/>
    <w:basedOn w:val="19"/>
    <w:qFormat/>
    <w:uiPriority w:val="0"/>
    <w:rPr>
      <w:rFonts w:hint="default" w:ascii="Times New Roman" w:hAnsi="Times New Roman" w:cs="Times New Roman"/>
      <w:sz w:val="24"/>
      <w:szCs w:val="24"/>
    </w:rPr>
  </w:style>
  <w:style w:type="paragraph" w:customStyle="1" w:styleId="27">
    <w:name w:val="标题 3_2"/>
    <w:basedOn w:val="28"/>
    <w:next w:val="28"/>
    <w:qFormat/>
    <w:uiPriority w:val="0"/>
    <w:pPr>
      <w:spacing w:before="260" w:after="260" w:line="416" w:lineRule="auto"/>
      <w:outlineLvl w:val="2"/>
    </w:pPr>
    <w:rPr>
      <w:b/>
      <w:bCs/>
      <w:sz w:val="32"/>
      <w:szCs w:val="32"/>
    </w:rPr>
  </w:style>
  <w:style w:type="paragraph" w:customStyle="1" w:styleId="28">
    <w:name w:val="正文_7"/>
    <w:qFormat/>
    <w:uiPriority w:val="0"/>
    <w:pPr>
      <w:widowControl w:val="0"/>
      <w:jc w:val="both"/>
    </w:pPr>
    <w:rPr>
      <w:rFonts w:ascii="Calibri" w:hAnsi="Calibri" w:eastAsia="宋体" w:cs="Times New Roman"/>
      <w:kern w:val="2"/>
      <w:sz w:val="21"/>
      <w:szCs w:val="21"/>
      <w:lang w:val="en-US" w:eastAsia="zh-CN" w:bidi="ar-SA"/>
    </w:rPr>
  </w:style>
  <w:style w:type="paragraph" w:customStyle="1" w:styleId="29">
    <w:name w:val="正文文本_1"/>
    <w:basedOn w:val="28"/>
    <w:semiHidden/>
    <w:qFormat/>
    <w:uiPriority w:val="0"/>
    <w:pPr>
      <w:spacing w:after="120"/>
    </w:pPr>
  </w:style>
  <w:style w:type="paragraph" w:customStyle="1" w:styleId="3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0_0_0"/>
    <w:qFormat/>
    <w:uiPriority w:val="0"/>
    <w:rPr>
      <w:rFonts w:ascii="宋体" w:hAnsi="宋体" w:eastAsia="宋体" w:cs="Times New Roman"/>
      <w:b/>
      <w:sz w:val="21"/>
      <w:szCs w:val="24"/>
      <w:lang w:val="en-US" w:eastAsia="zh-CN" w:bidi="ar-SA"/>
    </w:rPr>
  </w:style>
  <w:style w:type="paragraph" w:customStyle="1" w:styleId="33">
    <w:name w:val="Normal_1_0"/>
    <w:qFormat/>
    <w:uiPriority w:val="0"/>
    <w:rPr>
      <w:rFonts w:ascii="Times New Roman" w:hAnsi="Times New Roman" w:eastAsia="Times New Roman" w:cs="Times New Roman"/>
      <w:sz w:val="24"/>
      <w:szCs w:val="24"/>
      <w:lang w:val="en-US" w:eastAsia="zh-CN" w:bidi="ar-SA"/>
    </w:rPr>
  </w:style>
  <w:style w:type="paragraph" w:customStyle="1" w:styleId="3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1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Normal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4_1_0"/>
    <w:next w:val="35"/>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paragraph" w:customStyle="1" w:styleId="38">
    <w:name w:val="标题 31"/>
    <w:qFormat/>
    <w:uiPriority w:val="0"/>
    <w:pPr>
      <w:keepNext/>
      <w:keepLines/>
      <w:spacing w:before="260" w:after="260" w:line="416" w:lineRule="auto"/>
      <w:outlineLvl w:val="2"/>
    </w:pPr>
    <w:rPr>
      <w:rFonts w:ascii="Times New Roman" w:hAnsi="Times New Roman" w:eastAsia="宋体" w:cs="Times New Roman"/>
      <w:b/>
      <w:bCs/>
      <w:sz w:val="32"/>
      <w:szCs w:val="32"/>
      <w:lang w:val="en-US" w:eastAsia="zh-CN" w:bidi="ar-SA"/>
    </w:rPr>
  </w:style>
  <w:style w:type="paragraph" w:customStyle="1" w:styleId="39">
    <w:name w:val="正文_1_1"/>
    <w:link w:val="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标题 2_1"/>
    <w:basedOn w:val="44"/>
    <w:next w:val="44"/>
    <w:unhideWhenUsed/>
    <w:qFormat/>
    <w:uiPriority w:val="9"/>
    <w:pPr>
      <w:keepNext/>
      <w:keepLines/>
      <w:spacing w:before="260" w:after="260" w:line="416" w:lineRule="auto"/>
      <w:outlineLvl w:val="1"/>
    </w:pPr>
    <w:rPr>
      <w:rFonts w:ascii="Cambria" w:hAnsi="Cambria"/>
      <w:b/>
      <w:bCs/>
      <w:sz w:val="32"/>
      <w:szCs w:val="32"/>
    </w:rPr>
  </w:style>
  <w:style w:type="paragraph" w:customStyle="1" w:styleId="44">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标题 2 Char"/>
    <w:basedOn w:val="19"/>
    <w:link w:val="3"/>
    <w:qFormat/>
    <w:uiPriority w:val="0"/>
    <w:rPr>
      <w:rFonts w:hint="eastAsia" w:ascii="宋体" w:hAnsi="等线" w:eastAsia="宋体" w:cs="宋体"/>
      <w:b/>
      <w:bCs/>
      <w:kern w:val="2"/>
      <w:sz w:val="28"/>
      <w:szCs w:val="28"/>
    </w:rPr>
  </w:style>
  <w:style w:type="paragraph" w:customStyle="1" w:styleId="49">
    <w:name w:val="_Style 47"/>
    <w:basedOn w:val="1"/>
    <w:next w:val="1"/>
    <w:qFormat/>
    <w:uiPriority w:val="0"/>
    <w:pPr>
      <w:pBdr>
        <w:bottom w:val="single" w:color="auto" w:sz="6" w:space="1"/>
      </w:pBdr>
      <w:jc w:val="center"/>
    </w:pPr>
    <w:rPr>
      <w:rFonts w:ascii="Arial"/>
      <w:vanish/>
      <w:sz w:val="16"/>
    </w:rPr>
  </w:style>
  <w:style w:type="paragraph" w:customStyle="1" w:styleId="50">
    <w:name w:val="_Style 48"/>
    <w:basedOn w:val="1"/>
    <w:next w:val="1"/>
    <w:qFormat/>
    <w:uiPriority w:val="0"/>
    <w:pPr>
      <w:pBdr>
        <w:top w:val="single" w:color="auto" w:sz="6" w:space="1"/>
      </w:pBdr>
      <w:jc w:val="center"/>
    </w:pPr>
    <w:rPr>
      <w:rFonts w:ascii="Arial"/>
      <w:vanish/>
      <w:sz w:val="16"/>
    </w:rPr>
  </w:style>
  <w:style w:type="character" w:customStyle="1" w:styleId="51">
    <w:name w:val="正文_1_1 Char"/>
    <w:link w:val="39"/>
    <w:qFormat/>
    <w:uiPriority w:val="0"/>
    <w:rPr>
      <w:rFonts w:ascii="Times New Roman" w:hAnsi="Times New Roman" w:eastAsia="宋体" w:cs="Times New Roman"/>
      <w:kern w:val="2"/>
      <w:sz w:val="21"/>
      <w:szCs w:val="24"/>
      <w:lang w:val="en-US" w:eastAsia="zh-CN" w:bidi="ar-SA"/>
    </w:rPr>
  </w:style>
  <w:style w:type="character" w:customStyle="1" w:styleId="52">
    <w:name w:val="标题 3 Char"/>
    <w:link w:val="4"/>
    <w:qFormat/>
    <w:uiPriority w:val="0"/>
    <w:rPr>
      <w:b/>
      <w:bCs/>
      <w:sz w:val="32"/>
      <w:szCs w:val="32"/>
    </w:rPr>
  </w:style>
  <w:style w:type="character" w:customStyle="1" w:styleId="53">
    <w:name w:val="页眉 Char"/>
    <w:basedOn w:val="19"/>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235</Pages>
  <Words>128112</Words>
  <Characters>135235</Characters>
  <Lines>1291</Lines>
  <Paragraphs>363</Paragraphs>
  <TotalTime>4</TotalTime>
  <ScaleCrop>false</ScaleCrop>
  <LinksUpToDate>false</LinksUpToDate>
  <CharactersWithSpaces>152868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2023-04-17T02:00:00Z</dcterms:created>
  <dc:creator>admin</dc:creator>
  <cp:lastModifiedBy>米老鼠</cp:lastModifiedBy>
  <dcterms:modified xsi:type="dcterms:W3CDTF">2023-12-07T07:33:38Z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3D14A1014F43498B9AF55FEE76E0CED2_13</vt:lpwstr>
  </property>
</Properties>
</file>