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auto"/>
        <w:rPr>
          <w:rFonts w:hint="eastAsia" w:ascii="思源黑体 CN Regular" w:hAnsi="思源黑体 CN Regular" w:eastAsia="思源黑体 CN Regular" w:cs="思源黑体 CN Regular"/>
          <w:b/>
          <w:sz w:val="52"/>
          <w:szCs w:val="52"/>
          <w:lang w:val="en-US" w:eastAsia="zh-CN"/>
        </w:rPr>
      </w:pPr>
    </w:p>
    <w:p w14:paraId="10C6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auto"/>
        <w:rPr>
          <w:rFonts w:hint="eastAsia" w:ascii="思源黑体 CN Regular" w:hAnsi="思源黑体 CN Regular" w:eastAsia="思源黑体 CN Regular" w:cs="思源黑体 CN Regular"/>
          <w:b/>
          <w:sz w:val="52"/>
          <w:szCs w:val="52"/>
          <w:lang w:val="en-US" w:eastAsia="zh-CN"/>
        </w:rPr>
      </w:pPr>
    </w:p>
    <w:p w14:paraId="2F22E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auto"/>
        <w:rPr>
          <w:rFonts w:hint="eastAsia" w:ascii="思源黑体 CN Regular" w:hAnsi="思源黑体 CN Regular" w:eastAsia="思源黑体 CN Regular" w:cs="思源黑体 CN Regular"/>
          <w:b/>
          <w:sz w:val="52"/>
          <w:szCs w:val="52"/>
          <w:lang w:val="en-US" w:eastAsia="zh-CN"/>
        </w:rPr>
      </w:pPr>
    </w:p>
    <w:p w14:paraId="3FB1F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jc w:val="center"/>
        <w:textAlignment w:val="auto"/>
        <w:rPr>
          <w:rFonts w:hint="eastAsia" w:ascii="思源黑体 CN Regular" w:hAnsi="思源黑体 CN Regular" w:eastAsia="思源黑体 CN Regular" w:cs="思源黑体 CN Regular"/>
          <w:b/>
          <w:sz w:val="52"/>
          <w:szCs w:val="52"/>
        </w:rPr>
      </w:pPr>
      <w:r>
        <w:rPr>
          <w:rFonts w:hint="eastAsia" w:ascii="思源黑体 CN Regular" w:hAnsi="思源黑体 CN Regular" w:eastAsia="思源黑体 CN Regular" w:cs="思源黑体 CN Regular"/>
          <w:b/>
          <w:sz w:val="52"/>
          <w:szCs w:val="52"/>
          <w:lang w:val="en-US" w:eastAsia="zh-CN"/>
        </w:rPr>
        <w:t>宜昌公共资源交易数智一体化系统不见面询标</w:t>
      </w:r>
      <w:r>
        <w:rPr>
          <w:rFonts w:hint="eastAsia" w:ascii="思源黑体 CN Regular" w:hAnsi="思源黑体 CN Regular" w:eastAsia="思源黑体 CN Regular" w:cs="思源黑体 CN Regular"/>
          <w:b/>
          <w:sz w:val="52"/>
          <w:szCs w:val="52"/>
        </w:rPr>
        <w:t>操作手册</w:t>
      </w:r>
    </w:p>
    <w:p w14:paraId="7FE4BEBE">
      <w:pPr>
        <w:pStyle w:val="62"/>
        <w:ind w:left="0" w:leftChars="0" w:firstLine="0" w:firstLineChars="0"/>
        <w:jc w:val="center"/>
        <w:rPr>
          <w:rFonts w:hint="eastAsia" w:ascii="思源宋体 CN" w:hAnsi="思源宋体 CN" w:eastAsia="思源宋体 CN" w:cs="思源宋体 CN"/>
          <w:b/>
          <w:spacing w:val="200"/>
          <w:sz w:val="32"/>
        </w:rPr>
      </w:pPr>
      <w:r>
        <w:rPr>
          <w:rFonts w:hint="eastAsia" w:ascii="思源宋体 CN" w:hAnsi="思源宋体 CN" w:eastAsia="思源宋体 CN" w:cs="思源宋体 CN"/>
          <w:b/>
          <w:spacing w:val="200"/>
          <w:sz w:val="32"/>
        </w:rPr>
        <w:br w:type="page"/>
      </w:r>
      <w:r>
        <w:rPr>
          <w:rFonts w:hint="eastAsia" w:ascii="思源宋体 CN" w:hAnsi="思源宋体 CN" w:eastAsia="思源宋体 CN" w:cs="思源宋体 CN"/>
          <w:b/>
          <w:spacing w:val="200"/>
          <w:sz w:val="32"/>
        </w:rPr>
        <w:t>目录</w:t>
      </w:r>
    </w:p>
    <w:sdt>
      <w:sdtPr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  <w:id w:val="147470862"/>
        <w15:color w:val="DBDBDB"/>
        <w:docPartObj>
          <w:docPartGallery w:val="Table of Contents"/>
          <w:docPartUnique/>
        </w:docPartObj>
      </w:sdtPr>
      <w:sdtEndPr>
        <w:rPr>
          <w:rFonts w:hint="eastAsia" w:ascii="思源宋体 CN" w:hAnsi="思源宋体 CN" w:eastAsia="思源宋体 CN" w:cs="思源宋体 CN"/>
          <w:kern w:val="2"/>
          <w:sz w:val="24"/>
          <w:szCs w:val="21"/>
          <w:lang w:val="en-US" w:eastAsia="zh-CN" w:bidi="ar-SA"/>
        </w:rPr>
      </w:sdtEndPr>
      <w:sdtContent>
        <w:p w14:paraId="78CC6CD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2D10784C">
          <w:pPr>
            <w:pStyle w:val="29"/>
            <w:tabs>
              <w:tab w:val="right" w:leader="dot" w:pos="8266"/>
            </w:tabs>
          </w:pPr>
          <w:r>
            <w:rPr>
              <w:rFonts w:hint="eastAsia" w:ascii="思源宋体 CN" w:hAnsi="思源宋体 CN" w:eastAsia="思源宋体 CN" w:cs="思源宋体 CN"/>
            </w:rPr>
            <w:fldChar w:fldCharType="begin"/>
          </w:r>
          <w:r>
            <w:rPr>
              <w:rFonts w:hint="eastAsia" w:ascii="思源宋体 CN" w:hAnsi="思源宋体 CN" w:eastAsia="思源宋体 CN" w:cs="思源宋体 CN"/>
            </w:rPr>
            <w:instrText xml:space="preserve">TOC \o "1-3" \h \u </w:instrText>
          </w:r>
          <w:r>
            <w:rPr>
              <w:rFonts w:hint="eastAsia" w:ascii="思源宋体 CN" w:hAnsi="思源宋体 CN" w:eastAsia="思源宋体 CN" w:cs="思源宋体 CN"/>
            </w:rPr>
            <w:fldChar w:fldCharType="separate"/>
          </w:r>
          <w:r>
            <w:rPr>
              <w:rFonts w:hint="eastAsia" w:ascii="思源宋体 CN" w:hAnsi="思源宋体 CN" w:eastAsia="思源宋体 CN" w:cs="思源宋体 CN"/>
            </w:rPr>
            <w:fldChar w:fldCharType="begin"/>
          </w:r>
          <w:r>
            <w:rPr>
              <w:rFonts w:hint="eastAsia" w:ascii="思源宋体 CN" w:hAnsi="思源宋体 CN" w:eastAsia="思源宋体 CN" w:cs="思源宋体 CN"/>
            </w:rPr>
            <w:instrText xml:space="preserve"> HYPERLINK \l _Toc6113 </w:instrText>
          </w:r>
          <w:r>
            <w:rPr>
              <w:rFonts w:hint="eastAsia" w:ascii="思源宋体 CN" w:hAnsi="思源宋体 CN" w:eastAsia="思源宋体 CN" w:cs="思源宋体 CN"/>
            </w:rPr>
            <w:fldChar w:fldCharType="separate"/>
          </w:r>
          <w:r>
            <w:rPr>
              <w:rFonts w:hint="eastAsia"/>
              <w:lang w:val="en-US"/>
            </w:rPr>
            <w:t xml:space="preserve">一、 </w:t>
          </w:r>
          <w:r>
            <w:rPr>
              <w:rFonts w:hint="eastAsia"/>
              <w:lang w:val="en-US" w:eastAsia="zh-CN"/>
            </w:rPr>
            <w:t>环境检测</w:t>
          </w:r>
          <w:r>
            <w:tab/>
          </w:r>
          <w:r>
            <w:fldChar w:fldCharType="begin"/>
          </w:r>
          <w:r>
            <w:instrText xml:space="preserve"> PAGEREF _Toc6113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思源宋体 CN" w:hAnsi="思源宋体 CN" w:eastAsia="思源宋体 CN" w:cs="思源宋体 CN"/>
            </w:rPr>
            <w:fldChar w:fldCharType="end"/>
          </w:r>
        </w:p>
        <w:p w14:paraId="311E75FB">
          <w:pPr>
            <w:pStyle w:val="29"/>
            <w:tabs>
              <w:tab w:val="right" w:leader="dot" w:pos="8266"/>
            </w:tabs>
          </w:pPr>
          <w:r>
            <w:rPr>
              <w:rFonts w:hint="eastAsia" w:ascii="思源宋体 CN" w:hAnsi="思源宋体 CN" w:eastAsia="思源宋体 CN" w:cs="思源宋体 CN"/>
            </w:rPr>
            <w:fldChar w:fldCharType="begin"/>
          </w:r>
          <w:r>
            <w:rPr>
              <w:rFonts w:hint="eastAsia" w:ascii="思源宋体 CN" w:hAnsi="思源宋体 CN" w:eastAsia="思源宋体 CN" w:cs="思源宋体 CN"/>
            </w:rPr>
            <w:instrText xml:space="preserve"> HYPERLINK \l _Toc26203 </w:instrText>
          </w:r>
          <w:r>
            <w:rPr>
              <w:rFonts w:hint="eastAsia" w:ascii="思源宋体 CN" w:hAnsi="思源宋体 CN" w:eastAsia="思源宋体 CN" w:cs="思源宋体 CN"/>
            </w:rPr>
            <w:fldChar w:fldCharType="separate"/>
          </w:r>
          <w:r>
            <w:rPr>
              <w:rFonts w:hint="eastAsia"/>
              <w:lang w:val="en-US"/>
            </w:rPr>
            <w:t xml:space="preserve">二、 </w:t>
          </w:r>
          <w:r>
            <w:rPr>
              <w:rFonts w:hint="eastAsia"/>
              <w:lang w:val="en-US" w:eastAsia="zh-CN"/>
            </w:rPr>
            <w:t>询标</w:t>
          </w:r>
          <w:r>
            <w:tab/>
          </w:r>
          <w:r>
            <w:fldChar w:fldCharType="begin"/>
          </w:r>
          <w:r>
            <w:instrText xml:space="preserve"> PAGEREF _Toc26203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思源宋体 CN" w:hAnsi="思源宋体 CN" w:eastAsia="思源宋体 CN" w:cs="思源宋体 CN"/>
            </w:rPr>
            <w:fldChar w:fldCharType="end"/>
          </w:r>
        </w:p>
        <w:p w14:paraId="014A56F2">
          <w:pPr>
            <w:pStyle w:val="35"/>
            <w:tabs>
              <w:tab w:val="right" w:leader="dot" w:pos="8266"/>
            </w:tabs>
          </w:pPr>
          <w:r>
            <w:rPr>
              <w:rFonts w:hint="eastAsia" w:ascii="思源宋体 CN" w:hAnsi="思源宋体 CN" w:eastAsia="思源宋体 CN" w:cs="思源宋体 CN"/>
            </w:rPr>
            <w:fldChar w:fldCharType="begin"/>
          </w:r>
          <w:r>
            <w:rPr>
              <w:rFonts w:hint="eastAsia" w:ascii="思源宋体 CN" w:hAnsi="思源宋体 CN" w:eastAsia="思源宋体 CN" w:cs="思源宋体 CN"/>
            </w:rPr>
            <w:instrText xml:space="preserve"> HYPERLINK \l _Toc6880 </w:instrText>
          </w:r>
          <w:r>
            <w:rPr>
              <w:rFonts w:hint="eastAsia" w:ascii="思源宋体 CN" w:hAnsi="思源宋体 CN" w:eastAsia="思源宋体 CN" w:cs="思源宋体 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 xml:space="preserve">2.1、 </w:t>
          </w:r>
          <w:r>
            <w:rPr>
              <w:rFonts w:hint="eastAsia"/>
              <w:lang w:val="en-US" w:eastAsia="zh-CN"/>
            </w:rPr>
            <w:t>询标等候</w:t>
          </w:r>
          <w:r>
            <w:tab/>
          </w:r>
          <w:r>
            <w:fldChar w:fldCharType="begin"/>
          </w:r>
          <w:r>
            <w:instrText xml:space="preserve"> PAGEREF _Toc6880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思源宋体 CN" w:hAnsi="思源宋体 CN" w:eastAsia="思源宋体 CN" w:cs="思源宋体 CN"/>
            </w:rPr>
            <w:fldChar w:fldCharType="end"/>
          </w:r>
        </w:p>
        <w:p w14:paraId="15A4BA2F">
          <w:pPr>
            <w:pStyle w:val="35"/>
            <w:tabs>
              <w:tab w:val="right" w:leader="dot" w:pos="8266"/>
            </w:tabs>
          </w:pPr>
          <w:r>
            <w:rPr>
              <w:rFonts w:hint="eastAsia" w:ascii="思源宋体 CN" w:hAnsi="思源宋体 CN" w:eastAsia="思源宋体 CN" w:cs="思源宋体 CN"/>
            </w:rPr>
            <w:fldChar w:fldCharType="begin"/>
          </w:r>
          <w:r>
            <w:rPr>
              <w:rFonts w:hint="eastAsia" w:ascii="思源宋体 CN" w:hAnsi="思源宋体 CN" w:eastAsia="思源宋体 CN" w:cs="思源宋体 CN"/>
            </w:rPr>
            <w:instrText xml:space="preserve"> HYPERLINK \l _Toc9259 </w:instrText>
          </w:r>
          <w:r>
            <w:rPr>
              <w:rFonts w:hint="eastAsia" w:ascii="思源宋体 CN" w:hAnsi="思源宋体 CN" w:eastAsia="思源宋体 CN" w:cs="思源宋体 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 xml:space="preserve">2.2、 </w:t>
          </w:r>
          <w:r>
            <w:rPr>
              <w:rFonts w:hint="eastAsia"/>
              <w:lang w:val="en-US" w:eastAsia="zh-CN"/>
            </w:rPr>
            <w:t>屏幕共享</w:t>
          </w:r>
          <w:r>
            <w:tab/>
          </w:r>
          <w:r>
            <w:fldChar w:fldCharType="begin"/>
          </w:r>
          <w:r>
            <w:instrText xml:space="preserve"> PAGEREF _Toc9259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思源宋体 CN" w:hAnsi="思源宋体 CN" w:eastAsia="思源宋体 CN" w:cs="思源宋体 CN"/>
            </w:rPr>
            <w:fldChar w:fldCharType="end"/>
          </w:r>
        </w:p>
        <w:p w14:paraId="2A6EFBF6">
          <w:pPr>
            <w:pStyle w:val="35"/>
            <w:tabs>
              <w:tab w:val="right" w:leader="dot" w:pos="8266"/>
            </w:tabs>
          </w:pPr>
          <w:r>
            <w:rPr>
              <w:rFonts w:hint="eastAsia" w:ascii="思源宋体 CN" w:hAnsi="思源宋体 CN" w:eastAsia="思源宋体 CN" w:cs="思源宋体 CN"/>
            </w:rPr>
            <w:fldChar w:fldCharType="begin"/>
          </w:r>
          <w:r>
            <w:rPr>
              <w:rFonts w:hint="eastAsia" w:ascii="思源宋体 CN" w:hAnsi="思源宋体 CN" w:eastAsia="思源宋体 CN" w:cs="思源宋体 CN"/>
            </w:rPr>
            <w:instrText xml:space="preserve"> HYPERLINK \l _Toc16299 </w:instrText>
          </w:r>
          <w:r>
            <w:rPr>
              <w:rFonts w:hint="eastAsia" w:ascii="思源宋体 CN" w:hAnsi="思源宋体 CN" w:eastAsia="思源宋体 CN" w:cs="思源宋体 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 xml:space="preserve">2.3、 </w:t>
          </w:r>
          <w:r>
            <w:rPr>
              <w:rFonts w:hint="eastAsia"/>
              <w:lang w:val="en-US" w:eastAsia="zh-CN"/>
            </w:rPr>
            <w:t>音视频沟通</w:t>
          </w:r>
          <w:r>
            <w:tab/>
          </w:r>
          <w:r>
            <w:fldChar w:fldCharType="begin"/>
          </w:r>
          <w:r>
            <w:instrText xml:space="preserve"> PAGEREF _Toc16299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思源宋体 CN" w:hAnsi="思源宋体 CN" w:eastAsia="思源宋体 CN" w:cs="思源宋体 CN"/>
            </w:rPr>
            <w:fldChar w:fldCharType="end"/>
          </w:r>
        </w:p>
        <w:p w14:paraId="31806610">
          <w:pPr>
            <w:pStyle w:val="35"/>
            <w:tabs>
              <w:tab w:val="right" w:leader="dot" w:pos="8266"/>
            </w:tabs>
          </w:pPr>
          <w:r>
            <w:rPr>
              <w:rFonts w:hint="eastAsia" w:ascii="思源宋体 CN" w:hAnsi="思源宋体 CN" w:eastAsia="思源宋体 CN" w:cs="思源宋体 CN"/>
            </w:rPr>
            <w:fldChar w:fldCharType="begin"/>
          </w:r>
          <w:r>
            <w:rPr>
              <w:rFonts w:hint="eastAsia" w:ascii="思源宋体 CN" w:hAnsi="思源宋体 CN" w:eastAsia="思源宋体 CN" w:cs="思源宋体 CN"/>
            </w:rPr>
            <w:instrText xml:space="preserve"> HYPERLINK \l _Toc822 </w:instrText>
          </w:r>
          <w:r>
            <w:rPr>
              <w:rFonts w:hint="eastAsia" w:ascii="思源宋体 CN" w:hAnsi="思源宋体 CN" w:eastAsia="思源宋体 CN" w:cs="思源宋体 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 xml:space="preserve">2.4、 </w:t>
          </w:r>
          <w:r>
            <w:rPr>
              <w:rFonts w:hint="eastAsia"/>
              <w:lang w:val="en-US" w:eastAsia="zh-CN"/>
            </w:rPr>
            <w:t>结束询标</w:t>
          </w:r>
          <w:r>
            <w:tab/>
          </w:r>
          <w:r>
            <w:fldChar w:fldCharType="begin"/>
          </w:r>
          <w:r>
            <w:instrText xml:space="preserve"> PAGEREF _Toc822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思源宋体 CN" w:hAnsi="思源宋体 CN" w:eastAsia="思源宋体 CN" w:cs="思源宋体 CN"/>
            </w:rPr>
            <w:fldChar w:fldCharType="end"/>
          </w:r>
        </w:p>
        <w:p w14:paraId="6F8A97F1">
          <w:pPr>
            <w:pStyle w:val="62"/>
            <w:spacing w:line="240" w:lineRule="auto"/>
            <w:rPr>
              <w:rFonts w:hint="eastAsia" w:ascii="思源宋体 CN" w:hAnsi="思源宋体 CN" w:eastAsia="思源宋体 CN" w:cs="思源宋体 CN"/>
              <w:kern w:val="2"/>
              <w:sz w:val="24"/>
              <w:szCs w:val="21"/>
              <w:lang w:val="en-US" w:eastAsia="zh-CN" w:bidi="ar-SA"/>
            </w:rPr>
          </w:pPr>
          <w:r>
            <w:rPr>
              <w:rFonts w:hint="eastAsia" w:ascii="思源宋体 CN" w:hAnsi="思源宋体 CN" w:eastAsia="思源宋体 CN" w:cs="思源宋体 CN"/>
            </w:rPr>
            <w:fldChar w:fldCharType="end"/>
          </w:r>
        </w:p>
      </w:sdtContent>
    </w:sdt>
    <w:p w14:paraId="630F8D29">
      <w:pPr>
        <w:pStyle w:val="62"/>
        <w:spacing w:line="240" w:lineRule="auto"/>
        <w:rPr>
          <w:rFonts w:hint="eastAsia" w:ascii="思源宋体 CN" w:hAnsi="思源宋体 CN" w:eastAsia="思源宋体 CN" w:cs="思源宋体 CN"/>
          <w:kern w:val="2"/>
          <w:sz w:val="24"/>
          <w:szCs w:val="21"/>
          <w:lang w:val="en-US" w:eastAsia="zh-CN" w:bidi="ar-SA"/>
        </w:rPr>
      </w:pPr>
    </w:p>
    <w:p w14:paraId="646DC25A">
      <w:pPr>
        <w:bidi w:val="0"/>
        <w:ind w:firstLine="420" w:firstLineChars="200"/>
        <w:rPr>
          <w:rFonts w:hint="eastAsia" w:ascii="思源宋体 CN" w:hAnsi="思源宋体 CN" w:eastAsia="思源宋体 CN" w:cs="思源宋体 CN"/>
          <w:lang w:val="en-US" w:eastAsia="zh-CN"/>
        </w:rPr>
      </w:pPr>
      <w:r>
        <w:rPr>
          <w:rFonts w:hint="eastAsia" w:ascii="思源宋体 CN" w:hAnsi="思源宋体 CN" w:eastAsia="思源宋体 CN" w:cs="思源宋体 CN"/>
        </w:rPr>
        <w:br w:type="page"/>
      </w:r>
      <w:r>
        <w:rPr>
          <w:rFonts w:hint="eastAsia" w:ascii="思源宋体 CN" w:hAnsi="思源宋体 CN" w:eastAsia="思源宋体 CN" w:cs="思源宋体 CN"/>
        </w:rPr>
        <w:t>本系统主要提供给</w:t>
      </w:r>
      <w:r>
        <w:rPr>
          <w:rFonts w:hint="eastAsia" w:ascii="思源宋体 CN" w:hAnsi="思源宋体 CN" w:eastAsia="思源宋体 CN" w:cs="思源宋体 CN"/>
          <w:lang w:val="en-US" w:eastAsia="zh-CN"/>
        </w:rPr>
        <w:t>被询标或需要进行讲标的投标单位</w:t>
      </w:r>
      <w:r>
        <w:rPr>
          <w:rFonts w:hint="eastAsia" w:ascii="思源宋体 CN" w:hAnsi="思源宋体 CN" w:eastAsia="思源宋体 CN" w:cs="思源宋体 CN"/>
        </w:rPr>
        <w:t>使用，实现</w:t>
      </w:r>
      <w:r>
        <w:rPr>
          <w:rFonts w:hint="eastAsia" w:ascii="思源宋体 CN" w:hAnsi="思源宋体 CN" w:eastAsia="思源宋体 CN" w:cs="思源宋体 CN"/>
          <w:lang w:val="en-US" w:eastAsia="zh-CN"/>
        </w:rPr>
        <w:t>在评标委员会需要时，进入视频会议系统与评标委员会进行在线询标、系统演示等操作。</w:t>
      </w:r>
    </w:p>
    <w:p w14:paraId="5B5A12B9">
      <w:pPr>
        <w:pStyle w:val="2"/>
        <w:numPr>
          <w:ilvl w:val="0"/>
          <w:numId w:val="0"/>
        </w:numPr>
        <w:ind w:left="420" w:leftChars="0"/>
        <w:rPr>
          <w:rFonts w:hint="default"/>
          <w:b/>
          <w:bCs/>
          <w:lang w:val="en-US" w:eastAsia="zh-CN"/>
        </w:rPr>
      </w:pPr>
      <w:r>
        <w:rPr>
          <w:rFonts w:hint="eastAsia" w:ascii="思源宋体 CN" w:hAnsi="思源宋体 CN" w:eastAsia="思源宋体 CN" w:cs="思源宋体 CN"/>
          <w:b/>
          <w:bCs/>
          <w:lang w:val="en-US" w:eastAsia="zh-CN"/>
        </w:rPr>
        <w:t>所需环境：</w:t>
      </w:r>
    </w:p>
    <w:p w14:paraId="75FC29A0">
      <w:pPr>
        <w:pStyle w:val="2"/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浏览器：</w:t>
      </w:r>
    </w:p>
    <w:p w14:paraId="755AC64A">
      <w:pPr>
        <w:pStyle w:val="2"/>
        <w:numPr>
          <w:ilvl w:val="0"/>
          <w:numId w:val="0"/>
        </w:numPr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Chrome（谷歌）或Edge；</w:t>
      </w:r>
    </w:p>
    <w:p w14:paraId="5BA57FE6">
      <w:pPr>
        <w:rPr>
          <w:rFonts w:hint="default"/>
          <w:lang w:val="en-US" w:eastAsia="zh-CN"/>
        </w:rPr>
      </w:pPr>
      <w:r>
        <w:rPr>
          <w:rFonts w:hint="default"/>
          <w:color w:val="FF0000"/>
          <w:lang w:val="en-US" w:eastAsia="zh-CN"/>
        </w:rPr>
        <w:t>请使用有耳机、麦克风、摄像头的电脑作为询标终端</w:t>
      </w:r>
      <w:r>
        <w:rPr>
          <w:rFonts w:hint="eastAsia"/>
          <w:color w:val="FF0000"/>
          <w:lang w:val="en-US" w:eastAsia="zh-CN"/>
        </w:rPr>
        <w:t>；</w:t>
      </w:r>
      <w:r>
        <w:rPr>
          <w:rFonts w:hint="default"/>
          <w:color w:val="FF0000"/>
          <w:lang w:val="en-US" w:eastAsia="zh-CN"/>
        </w:rPr>
        <w:t>建议使用有线网络连接（网线），以确保视频会议期间网络稳定，避免因网络波动导致音视频中断。</w:t>
      </w:r>
    </w:p>
    <w:p w14:paraId="6761941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left="420" w:leftChars="0" w:hanging="420" w:firstLineChars="0"/>
        <w:textAlignment w:val="auto"/>
        <w:rPr>
          <w:rFonts w:hint="eastAsia" w:ascii="思源宋体 CN" w:hAnsi="思源宋体 CN" w:eastAsia="思源宋体 CN" w:cs="思源宋体 CN"/>
          <w:lang w:val="en-US" w:eastAsia="zh-CN"/>
        </w:rPr>
      </w:pPr>
      <w:r>
        <w:rPr>
          <w:rFonts w:hint="eastAsia" w:ascii="思源宋体 CN" w:hAnsi="思源宋体 CN" w:eastAsia="思源宋体 CN" w:cs="思源宋体 CN"/>
          <w:lang w:val="en-US" w:eastAsia="zh-CN"/>
        </w:rPr>
        <w:t>系统地址：</w:t>
      </w:r>
    </w:p>
    <w:p w14:paraId="5459E18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ind w:leftChars="0" w:firstLine="420" w:firstLineChars="200"/>
        <w:textAlignment w:val="auto"/>
        <w:rPr>
          <w:rFonts w:hint="eastAsia" w:ascii="思源宋体 CN" w:hAnsi="思源宋体 CN" w:eastAsia="思源宋体 CN" w:cs="思源宋体 CN"/>
          <w:lang w:val="en-US" w:eastAsia="zh-CN"/>
        </w:rPr>
      </w:pPr>
      <w:r>
        <w:rPr>
          <w:rFonts w:hint="eastAsia" w:ascii="思源宋体 CN" w:hAnsi="思源宋体 CN" w:eastAsia="思源宋体 CN" w:cs="思源宋体 CN"/>
          <w:lang w:val="en-US" w:eastAsia="zh-CN"/>
        </w:rPr>
        <w:fldChar w:fldCharType="begin"/>
      </w:r>
      <w:r>
        <w:rPr>
          <w:rFonts w:hint="eastAsia" w:ascii="思源宋体 CN" w:hAnsi="思源宋体 CN" w:eastAsia="思源宋体 CN" w:cs="思源宋体 CN"/>
          <w:lang w:val="en-US" w:eastAsia="zh-CN"/>
        </w:rPr>
        <w:instrText xml:space="preserve"> HYPERLINK "https://ggzy.sc.yichang.gov.cn/epoint-remotebidvideo-web/pages/communication/bidder/login.html" </w:instrText>
      </w:r>
      <w:r>
        <w:rPr>
          <w:rFonts w:hint="eastAsia" w:ascii="思源宋体 CN" w:hAnsi="思源宋体 CN" w:eastAsia="思源宋体 CN" w:cs="思源宋体 CN"/>
          <w:lang w:val="en-US" w:eastAsia="zh-CN"/>
        </w:rPr>
        <w:fldChar w:fldCharType="separate"/>
      </w:r>
      <w:r>
        <w:rPr>
          <w:rStyle w:val="47"/>
          <w:rFonts w:hint="eastAsia" w:ascii="思源宋体 CN" w:hAnsi="思源宋体 CN" w:eastAsia="思源宋体 CN" w:cs="思源宋体 CN"/>
          <w:lang w:val="en-US" w:eastAsia="zh-CN"/>
        </w:rPr>
        <w:t>https://ggzy.sc.yichang.gov.cn/epoint-remotebidvideo-web/pages/communication/bidder/login.html</w:t>
      </w:r>
      <w:r>
        <w:rPr>
          <w:rFonts w:hint="eastAsia" w:ascii="思源宋体 CN" w:hAnsi="思源宋体 CN" w:eastAsia="思源宋体 CN" w:cs="思源宋体 CN"/>
          <w:lang w:val="en-US" w:eastAsia="zh-CN"/>
        </w:rPr>
        <w:fldChar w:fldCharType="end"/>
      </w:r>
    </w:p>
    <w:p w14:paraId="42E7CF86"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账号及密码：</w:t>
      </w:r>
    </w:p>
    <w:p w14:paraId="2261CBC3">
      <w:pPr>
        <w:numPr>
          <w:ilvl w:val="0"/>
          <w:numId w:val="0"/>
        </w:numPr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需要询标（讲标）时，代理机构或中心工作人员通过电话方式逐一通知；</w:t>
      </w:r>
    </w:p>
    <w:p w14:paraId="0495F43A">
      <w:pPr>
        <w:pStyle w:val="3"/>
        <w:bidi w:val="0"/>
        <w:rPr>
          <w:rFonts w:hint="eastAsia"/>
        </w:rPr>
      </w:pPr>
      <w:bookmarkStart w:id="0" w:name="_Toc6113"/>
      <w:bookmarkStart w:id="1" w:name="_Toc13878"/>
      <w:r>
        <w:rPr>
          <w:rFonts w:hint="eastAsia"/>
          <w:lang w:val="en-US" w:eastAsia="zh-CN"/>
        </w:rPr>
        <w:t>环境检测</w:t>
      </w:r>
      <w:bookmarkEnd w:id="0"/>
    </w:p>
    <w:p w14:paraId="047DD7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在正式开始询标（演示）前，建议进入以上系统地址，提前进入该系统，通过“设备检测”功能，调试软硬件环境；</w:t>
      </w:r>
    </w:p>
    <w:p w14:paraId="32E28D66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5979795" cy="2884170"/>
            <wp:effectExtent l="0" t="0" r="190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979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B143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具体操作如下：</w:t>
      </w:r>
    </w:p>
    <w:p w14:paraId="619D357A">
      <w:pPr>
        <w:pStyle w:val="2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点击“开始检测”按钮，系统将自动检测音视频是否正常；</w:t>
      </w:r>
    </w:p>
    <w:p w14:paraId="56856488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检测过程中，会弹出 “使用麦克风”、</w:t>
      </w:r>
      <w:r>
        <w:rPr>
          <w:rFonts w:hint="eastAsia" w:eastAsia="宋体"/>
          <w:lang w:val="en-US" w:eastAsia="zh-CN"/>
        </w:rPr>
        <w:t>“使用摄像头”</w:t>
      </w:r>
      <w:r>
        <w:rPr>
          <w:rFonts w:hint="eastAsia"/>
          <w:lang w:val="en-US" w:eastAsia="zh-CN"/>
        </w:rPr>
        <w:t>，请选择“允许”；</w:t>
      </w:r>
    </w:p>
    <w:p w14:paraId="39AAEF3F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3038475" cy="1438275"/>
            <wp:effectExtent l="0" t="0" r="9525" b="952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F2B6">
      <w:pPr>
        <w:jc w:val="center"/>
      </w:pPr>
      <w:r>
        <w:drawing>
          <wp:inline distT="0" distB="0" distL="114300" distR="114300">
            <wp:extent cx="2876550" cy="1390650"/>
            <wp:effectExtent l="0" t="0" r="0" b="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A146"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弹出“选择共享内容”弹窗，</w:t>
      </w:r>
      <w:r>
        <w:rPr>
          <w:rFonts w:hint="eastAsia" w:ascii="Times New Roman" w:eastAsia="思源宋体 CN Light"/>
          <w:lang w:val="en-US" w:eastAsia="zh-CN"/>
        </w:rPr>
        <w:t>选择需要共享的应用程序（或窗口、屏幕），点击“共享”按钮即可正常共享；</w:t>
      </w:r>
    </w:p>
    <w:p w14:paraId="0578FDDF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3242310" cy="2639060"/>
            <wp:effectExtent l="0" t="0" r="15240" b="889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E1FFE">
      <w:pPr>
        <w:numPr>
          <w:ilvl w:val="0"/>
          <w:numId w:val="3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确认相关检测均无异常，即完成检测；</w:t>
      </w:r>
    </w:p>
    <w:p w14:paraId="49445DFE">
      <w:pPr>
        <w:pStyle w:val="2"/>
        <w:rPr>
          <w:rFonts w:hint="eastAsia" w:ascii="Times New Roman" w:hAnsi="Times New Roman" w:eastAsia="思源宋体 CN Light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思源宋体 CN Light" w:cs="Times New Roman"/>
          <w:color w:val="FF0000"/>
          <w:kern w:val="2"/>
          <w:sz w:val="21"/>
          <w:szCs w:val="21"/>
          <w:lang w:val="en-US" w:eastAsia="zh-CN" w:bidi="ar-SA"/>
        </w:rPr>
        <w:t>若检测发现异常，请尝试刷新页面或更换符合要求的浏览器重试。</w:t>
      </w:r>
    </w:p>
    <w:p w14:paraId="2489E8A0">
      <w:pPr>
        <w:pStyle w:val="3"/>
        <w:bidi w:val="0"/>
        <w:ind w:left="0" w:firstLine="0"/>
        <w:rPr>
          <w:rFonts w:hint="eastAsia"/>
        </w:rPr>
      </w:pPr>
      <w:bookmarkStart w:id="2" w:name="_Toc26203"/>
      <w:r>
        <w:rPr>
          <w:rFonts w:hint="eastAsia"/>
          <w:lang w:val="en-US" w:eastAsia="zh-CN"/>
        </w:rPr>
        <w:t>询标</w:t>
      </w:r>
      <w:bookmarkEnd w:id="2"/>
    </w:p>
    <w:p w14:paraId="4289C52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进入不见面询标系统后，评标委员会将依次发起询标（讲标）请求，系统会弹出对应提醒（如下图</w:t>
      </w:r>
      <w:r>
        <w:rPr>
          <w:rFonts w:hint="eastAsia" w:ascii="Times New Roman" w:eastAsia="宋体"/>
          <w:lang w:val="en-US" w:eastAsia="zh-CN"/>
        </w:rPr>
        <w:t>）</w:t>
      </w:r>
      <w:r>
        <w:rPr>
          <w:rFonts w:hint="eastAsia" w:eastAsia="宋体"/>
          <w:lang w:val="en-US" w:eastAsia="zh-CN"/>
        </w:rPr>
        <w:t>，点击“确认”，即进入询标流程。</w:t>
      </w:r>
    </w:p>
    <w:p w14:paraId="47EF1A48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596130" cy="2726690"/>
            <wp:effectExtent l="0" t="0" r="13970" b="16510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083B099">
      <w:pPr>
        <w:pStyle w:val="4"/>
        <w:bidi w:val="0"/>
        <w:rPr>
          <w:rFonts w:hint="eastAsia"/>
          <w:lang w:val="en-US" w:eastAsia="zh-CN"/>
        </w:rPr>
      </w:pPr>
      <w:bookmarkStart w:id="3" w:name="_Toc6880"/>
      <w:r>
        <w:rPr>
          <w:rFonts w:hint="eastAsia"/>
          <w:lang w:val="en-US" w:eastAsia="zh-CN"/>
        </w:rPr>
        <w:t>询标等候</w:t>
      </w:r>
      <w:bookmarkEnd w:id="3"/>
    </w:p>
    <w:p w14:paraId="5FB2EB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代理机构或中心工作人员会提前告知投标人本次登录的账号及密码；请记录对应账号密码，按上述系统地址进行登录，进入询标等候；</w:t>
      </w:r>
    </w:p>
    <w:p w14:paraId="60C30E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请保持在线状态耐心等待，系统将按评标委员会的指令自动接入，请勿随意关闭浏览器。</w:t>
      </w:r>
    </w:p>
    <w:p w14:paraId="6CAC78DA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4051300" cy="2178050"/>
            <wp:effectExtent l="0" t="0" r="6350" b="1270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5E627">
      <w:pPr>
        <w:pStyle w:val="4"/>
        <w:bidi w:val="0"/>
        <w:rPr>
          <w:rFonts w:hint="default"/>
          <w:lang w:val="en-US" w:eastAsia="zh-CN"/>
        </w:rPr>
      </w:pPr>
      <w:bookmarkStart w:id="4" w:name="_Toc9259"/>
      <w:r>
        <w:rPr>
          <w:rFonts w:hint="eastAsia"/>
          <w:lang w:val="en-US" w:eastAsia="zh-CN"/>
        </w:rPr>
        <w:t>屏幕共享</w:t>
      </w:r>
      <w:bookmarkEnd w:id="4"/>
    </w:p>
    <w:p w14:paraId="256D0D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进入后，系统将弹出“桌面共享”提醒，按需选择需要共享的桌面，若需共享电脑音频，则选中“同时共享系统音频”。</w:t>
      </w:r>
    </w:p>
    <w:p w14:paraId="2C80E037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4460240" cy="3543935"/>
            <wp:effectExtent l="0" t="0" r="16510" b="18415"/>
            <wp:docPr id="2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7A10">
      <w:pPr>
        <w:rPr>
          <w:rFonts w:hint="default"/>
          <w:lang w:val="en-US" w:eastAsia="zh-CN"/>
        </w:rPr>
      </w:pPr>
    </w:p>
    <w:p w14:paraId="6B07D42B">
      <w:pPr>
        <w:pStyle w:val="4"/>
        <w:bidi w:val="0"/>
        <w:rPr>
          <w:rFonts w:hint="default"/>
          <w:lang w:val="en-US" w:eastAsia="zh-CN"/>
        </w:rPr>
      </w:pPr>
      <w:bookmarkStart w:id="5" w:name="_Toc16299"/>
      <w:r>
        <w:rPr>
          <w:rFonts w:hint="eastAsia"/>
          <w:lang w:val="en-US" w:eastAsia="zh-CN"/>
        </w:rPr>
        <w:t>音视频沟通</w:t>
      </w:r>
      <w:bookmarkEnd w:id="5"/>
    </w:p>
    <w:p w14:paraId="7E1842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进入会议室后，摄像头及麦克风将默认开启。您可根据现场情况，点击对应图标切换“静音/取消静音”或“开启/关闭视频</w:t>
      </w:r>
      <w:bookmarkStart w:id="7" w:name="_GoBack"/>
      <w:bookmarkEnd w:id="7"/>
      <w:r>
        <w:rPr>
          <w:rFonts w:hint="eastAsia"/>
          <w:lang w:val="en-US" w:eastAsia="zh-CN"/>
        </w:rPr>
        <w:t>”。请确保在回答问题时麦克风处于开启状态，且环境安静无干扰。</w:t>
      </w:r>
    </w:p>
    <w:p w14:paraId="496FB5DB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5050155" cy="1337310"/>
            <wp:effectExtent l="0" t="0" r="17145" b="15240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0418A">
      <w:pPr>
        <w:pStyle w:val="4"/>
        <w:bidi w:val="0"/>
        <w:rPr>
          <w:rFonts w:hint="default"/>
          <w:lang w:val="en-US" w:eastAsia="zh-CN"/>
        </w:rPr>
      </w:pPr>
      <w:bookmarkStart w:id="6" w:name="_Toc822"/>
      <w:r>
        <w:rPr>
          <w:rFonts w:hint="eastAsia"/>
          <w:lang w:val="en-US" w:eastAsia="zh-CN"/>
        </w:rPr>
        <w:t>结束询标</w:t>
      </w:r>
      <w:bookmarkEnd w:id="6"/>
    </w:p>
    <w:p w14:paraId="126A341C">
      <w:p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询标结束后，系统将自动断开连接，您也可自行关闭浏览器退出系统。</w:t>
      </w:r>
      <w:r>
        <w:rPr>
          <w:rFonts w:hint="eastAsia"/>
          <w:b/>
          <w:bCs/>
          <w:lang w:val="en-US" w:eastAsia="zh-CN"/>
        </w:rPr>
        <w:t>建议在确认评标委员会无后续提问后再行退出。</w:t>
      </w:r>
    </w:p>
    <w:p w14:paraId="3988DFA3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843" w:header="624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 Light">
    <w:altName w:val="宋体"/>
    <w:panose1 w:val="02020300000000000000"/>
    <w:charset w:val="86"/>
    <w:family w:val="auto"/>
    <w:pitch w:val="default"/>
    <w:sig w:usb0="00000000" w:usb1="00000000" w:usb2="00000016" w:usb3="00000000" w:csb0="60060107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40BB3">
    <w:pPr>
      <w:pStyle w:val="27"/>
      <w:pBdr>
        <w:top w:val="single" w:color="9BBB59" w:sz="24" w:space="5"/>
      </w:pBdr>
      <w:wordWrap w:val="0"/>
      <w:spacing w:line="240" w:lineRule="auto"/>
      <w:ind w:firstLine="360"/>
      <w:jc w:val="right"/>
      <w:rPr>
        <w:rFonts w:hint="eastAsia" w:eastAsia="思源宋体 CN"/>
        <w:lang w:val="zh-CN" w:eastAsia="zh-CN"/>
      </w:rPr>
    </w:pPr>
    <w:r>
      <w:rPr>
        <w:rFonts w:hint="eastAsia" w:ascii="思源宋体 CN" w:hAnsi="思源宋体 CN" w:eastAsia="思源宋体 CN" w:cs="思源宋体 CN"/>
        <w:lang w:val="zh-CN"/>
      </w:rPr>
      <w:t>国泰新点软件股份有限公司</w:t>
    </w:r>
    <w:r>
      <w:rPr>
        <w:rFonts w:hint="eastAsia" w:ascii="思源宋体 CN" w:hAnsi="思源宋体 CN" w:eastAsia="思源宋体 CN" w:cs="思源宋体 CN"/>
        <w:lang w:val="en-US" w:eastAsia="zh-CN"/>
      </w:rPr>
      <w:t xml:space="preserve">                             </w:t>
    </w:r>
    <w:r>
      <w:rPr>
        <w:rFonts w:hint="eastAsia" w:ascii="思源宋体 CN" w:hAnsi="思源宋体 CN" w:eastAsia="思源宋体 CN" w:cs="思源宋体 CN"/>
        <w:lang w:val="zh-CN"/>
      </w:rPr>
      <w:t xml:space="preserve"> </w:t>
    </w:r>
    <w:r>
      <w:rPr>
        <w:rFonts w:hint="eastAsia" w:ascii="思源宋体 CN" w:hAnsi="思源宋体 CN" w:eastAsia="思源宋体 CN" w:cs="思源宋体 CN"/>
      </w:rPr>
      <w:fldChar w:fldCharType="begin"/>
    </w:r>
    <w:r>
      <w:rPr>
        <w:rFonts w:hint="eastAsia" w:ascii="思源宋体 CN" w:hAnsi="思源宋体 CN" w:eastAsia="思源宋体 CN" w:cs="思源宋体 CN"/>
      </w:rPr>
      <w:instrText xml:space="preserve"> PAGE </w:instrText>
    </w:r>
    <w:r>
      <w:rPr>
        <w:rFonts w:hint="eastAsia" w:ascii="思源宋体 CN" w:hAnsi="思源宋体 CN" w:eastAsia="思源宋体 CN" w:cs="思源宋体 CN"/>
      </w:rPr>
      <w:fldChar w:fldCharType="separate"/>
    </w:r>
    <w:r>
      <w:rPr>
        <w:rFonts w:hint="eastAsia" w:ascii="思源宋体 CN" w:hAnsi="思源宋体 CN" w:eastAsia="思源宋体 CN" w:cs="思源宋体 CN"/>
      </w:rPr>
      <w:t>3</w:t>
    </w:r>
    <w:r>
      <w:rPr>
        <w:rFonts w:hint="eastAsia" w:ascii="思源宋体 CN" w:hAnsi="思源宋体 CN" w:eastAsia="思源宋体 CN" w:cs="思源宋体 CN"/>
      </w:rPr>
      <w:fldChar w:fldCharType="end"/>
    </w:r>
    <w:r>
      <w:rPr>
        <w:rFonts w:hint="eastAsia" w:ascii="思源宋体 CN" w:hAnsi="思源宋体 CN" w:eastAsia="思源宋体 CN" w:cs="思源宋体 CN"/>
        <w:lang w:val="zh-CN"/>
      </w:rPr>
      <w:t xml:space="preserve"> /</w:t>
    </w:r>
    <w:r>
      <w:rPr>
        <w:rFonts w:hint="eastAsia" w:ascii="思源宋体 CN" w:hAnsi="思源宋体 CN" w:eastAsia="思源宋体 CN" w:cs="思源宋体 CN"/>
        <w:lang w:val="en-US" w:eastAsia="zh-CN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5D5D4">
    <w:pPr>
      <w:pStyle w:val="2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B003">
    <w:pPr>
      <w:pStyle w:val="2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BFF39">
    <w:pPr>
      <w:pStyle w:val="28"/>
      <w:pBdr>
        <w:bottom w:val="thickThinSmallGap" w:color="622423" w:sz="24" w:space="1"/>
      </w:pBdr>
      <w:spacing w:line="240" w:lineRule="auto"/>
      <w:ind w:left="0" w:leftChars="0" w:firstLine="0" w:firstLineChars="0"/>
      <w:jc w:val="left"/>
      <w:rPr>
        <w:rFonts w:hint="eastAsia" w:ascii="思源宋体 CN" w:hAnsi="思源宋体 CN" w:eastAsia="思源宋体 CN" w:cs="思源宋体 CN"/>
        <w:color w:val="000000"/>
      </w:rPr>
    </w:pPr>
    <w:r>
      <w:rPr>
        <w:rFonts w:hint="eastAsia" w:ascii="思源宋体 CN" w:hAnsi="思源宋体 CN" w:eastAsia="思源宋体 CN" w:cs="思源宋体 CN"/>
        <w:lang w:val="en-US" w:eastAsia="zh-CN"/>
      </w:rPr>
      <w:t>宜昌公共资源交易数智一体化系统不见面询标操作手册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39C79">
    <w:pPr>
      <w:pStyle w:val="2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E93A7">
    <w:pPr>
      <w:pStyle w:val="2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3608B"/>
    <w:multiLevelType w:val="singleLevel"/>
    <w:tmpl w:val="B233608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60A1124"/>
    <w:multiLevelType w:val="singleLevel"/>
    <w:tmpl w:val="E60A112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C4C21CA"/>
    <w:multiLevelType w:val="multilevel"/>
    <w:tmpl w:val="5C4C21CA"/>
    <w:lvl w:ilvl="0" w:tentative="0">
      <w:start w:val="1"/>
      <w:numFmt w:val="chineseCountingThousand"/>
      <w:pStyle w:val="3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entative="0">
      <w:start w:val="1"/>
      <w:numFmt w:val="decimal"/>
      <w:pStyle w:val="4"/>
      <w:isLgl/>
      <w:lvlText w:val="%1.%2、"/>
      <w:lvlJc w:val="left"/>
      <w:pPr>
        <w:ind w:left="142" w:firstLine="0"/>
      </w:pPr>
      <w:rPr>
        <w:rFonts w:hint="eastAsia"/>
        <w:b/>
        <w:color w:val="auto"/>
        <w:sz w:val="30"/>
        <w:szCs w:val="30"/>
      </w:rPr>
    </w:lvl>
    <w:lvl w:ilvl="2" w:tentative="0">
      <w:start w:val="1"/>
      <w:numFmt w:val="decimal"/>
      <w:pStyle w:val="5"/>
      <w:isLgl/>
      <w:lvlText w:val="%1.%2.%3、"/>
      <w:lvlJc w:val="left"/>
      <w:pPr>
        <w:ind w:left="142" w:firstLine="0"/>
      </w:pPr>
      <w:rPr>
        <w:rFonts w:hint="eastAsia"/>
        <w:b/>
        <w:i w:val="0"/>
      </w:rPr>
    </w:lvl>
    <w:lvl w:ilvl="3" w:tentative="0">
      <w:start w:val="1"/>
      <w:numFmt w:val="decimal"/>
      <w:isLgl/>
      <w:lvlText w:val="%1.%2.%3.%4、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、"/>
      <w:lvlJc w:val="left"/>
      <w:pPr>
        <w:ind w:left="977" w:hanging="1008"/>
      </w:pPr>
      <w:rPr>
        <w:rFonts w:hint="eastAsia"/>
      </w:rPr>
    </w:lvl>
    <w:lvl w:ilvl="5" w:tentative="0">
      <w:start w:val="1"/>
      <w:numFmt w:val="decimal"/>
      <w:isLgl/>
      <w:lvlText w:val="%1.%2.%3.%4.%5.%6、"/>
      <w:lvlJc w:val="left"/>
      <w:pPr>
        <w:ind w:left="1121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65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09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53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NotTrackMoves/>
  <w:documentProtection w:enforcement="0"/>
  <w:defaultTabStop w:val="5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NmUxNWMyYjVjODEwZDc4M2NhYTk5MWY3YmNhOGQifQ=="/>
  </w:docVars>
  <w:rsids>
    <w:rsidRoot w:val="007405F0"/>
    <w:rsid w:val="000008CC"/>
    <w:rsid w:val="000055A5"/>
    <w:rsid w:val="00010CBD"/>
    <w:rsid w:val="00011CFA"/>
    <w:rsid w:val="0001527E"/>
    <w:rsid w:val="000172A3"/>
    <w:rsid w:val="0001797B"/>
    <w:rsid w:val="00022804"/>
    <w:rsid w:val="00023A04"/>
    <w:rsid w:val="00030DCB"/>
    <w:rsid w:val="00033479"/>
    <w:rsid w:val="0003636D"/>
    <w:rsid w:val="00041C41"/>
    <w:rsid w:val="00042CDB"/>
    <w:rsid w:val="00043FEA"/>
    <w:rsid w:val="000474A1"/>
    <w:rsid w:val="000504A3"/>
    <w:rsid w:val="000545A2"/>
    <w:rsid w:val="00055DA0"/>
    <w:rsid w:val="000569F3"/>
    <w:rsid w:val="00061638"/>
    <w:rsid w:val="000627A0"/>
    <w:rsid w:val="0006736D"/>
    <w:rsid w:val="000713EB"/>
    <w:rsid w:val="000735CC"/>
    <w:rsid w:val="00077333"/>
    <w:rsid w:val="0007749F"/>
    <w:rsid w:val="000908A7"/>
    <w:rsid w:val="000A1F59"/>
    <w:rsid w:val="000A5383"/>
    <w:rsid w:val="000B274F"/>
    <w:rsid w:val="000C0A2E"/>
    <w:rsid w:val="000D0F98"/>
    <w:rsid w:val="000D36CA"/>
    <w:rsid w:val="000D6697"/>
    <w:rsid w:val="000D7A34"/>
    <w:rsid w:val="000E400A"/>
    <w:rsid w:val="000E4C61"/>
    <w:rsid w:val="000E7391"/>
    <w:rsid w:val="000F24C7"/>
    <w:rsid w:val="000F76CA"/>
    <w:rsid w:val="00124493"/>
    <w:rsid w:val="0012646F"/>
    <w:rsid w:val="00135F1D"/>
    <w:rsid w:val="0013617A"/>
    <w:rsid w:val="001420A2"/>
    <w:rsid w:val="001468E5"/>
    <w:rsid w:val="001539FE"/>
    <w:rsid w:val="00157859"/>
    <w:rsid w:val="00160236"/>
    <w:rsid w:val="001616B9"/>
    <w:rsid w:val="00165029"/>
    <w:rsid w:val="00175A8A"/>
    <w:rsid w:val="0017626E"/>
    <w:rsid w:val="00193F23"/>
    <w:rsid w:val="00194901"/>
    <w:rsid w:val="00197434"/>
    <w:rsid w:val="001A1327"/>
    <w:rsid w:val="001A215F"/>
    <w:rsid w:val="001A4CF9"/>
    <w:rsid w:val="001A6C72"/>
    <w:rsid w:val="001B40D2"/>
    <w:rsid w:val="001B441C"/>
    <w:rsid w:val="001B76F6"/>
    <w:rsid w:val="001C1242"/>
    <w:rsid w:val="001C7347"/>
    <w:rsid w:val="001D0124"/>
    <w:rsid w:val="001D4171"/>
    <w:rsid w:val="001D4B4D"/>
    <w:rsid w:val="001E05C8"/>
    <w:rsid w:val="001E6C2E"/>
    <w:rsid w:val="001F2A43"/>
    <w:rsid w:val="001F2C3A"/>
    <w:rsid w:val="001F3248"/>
    <w:rsid w:val="001F62C3"/>
    <w:rsid w:val="001F7E76"/>
    <w:rsid w:val="00200BF0"/>
    <w:rsid w:val="00201AF7"/>
    <w:rsid w:val="00202B2F"/>
    <w:rsid w:val="00204403"/>
    <w:rsid w:val="00206656"/>
    <w:rsid w:val="00213456"/>
    <w:rsid w:val="00213CD3"/>
    <w:rsid w:val="00214192"/>
    <w:rsid w:val="00215DC3"/>
    <w:rsid w:val="00216F91"/>
    <w:rsid w:val="0021736E"/>
    <w:rsid w:val="0022374D"/>
    <w:rsid w:val="00231A0A"/>
    <w:rsid w:val="00231A68"/>
    <w:rsid w:val="00232090"/>
    <w:rsid w:val="0023439D"/>
    <w:rsid w:val="002428D0"/>
    <w:rsid w:val="00245DC3"/>
    <w:rsid w:val="002471CD"/>
    <w:rsid w:val="0025649E"/>
    <w:rsid w:val="00257484"/>
    <w:rsid w:val="00260726"/>
    <w:rsid w:val="002636DD"/>
    <w:rsid w:val="0026548B"/>
    <w:rsid w:val="00273639"/>
    <w:rsid w:val="00273730"/>
    <w:rsid w:val="00277E7E"/>
    <w:rsid w:val="0028440B"/>
    <w:rsid w:val="00286EB4"/>
    <w:rsid w:val="0028784B"/>
    <w:rsid w:val="0029158F"/>
    <w:rsid w:val="00291DED"/>
    <w:rsid w:val="00294574"/>
    <w:rsid w:val="002962AF"/>
    <w:rsid w:val="00297A6C"/>
    <w:rsid w:val="002A5FCC"/>
    <w:rsid w:val="002B23BD"/>
    <w:rsid w:val="002B384B"/>
    <w:rsid w:val="002B5F5B"/>
    <w:rsid w:val="002B6187"/>
    <w:rsid w:val="002C50C1"/>
    <w:rsid w:val="002D3C01"/>
    <w:rsid w:val="002D6289"/>
    <w:rsid w:val="002E1E90"/>
    <w:rsid w:val="002E4185"/>
    <w:rsid w:val="002E4BD7"/>
    <w:rsid w:val="002E67E0"/>
    <w:rsid w:val="002F596B"/>
    <w:rsid w:val="00313103"/>
    <w:rsid w:val="003209F7"/>
    <w:rsid w:val="00324819"/>
    <w:rsid w:val="0032495E"/>
    <w:rsid w:val="00327208"/>
    <w:rsid w:val="00327463"/>
    <w:rsid w:val="00335A51"/>
    <w:rsid w:val="00336E92"/>
    <w:rsid w:val="00346FE9"/>
    <w:rsid w:val="0035036C"/>
    <w:rsid w:val="00350F48"/>
    <w:rsid w:val="00362EBF"/>
    <w:rsid w:val="00372E2E"/>
    <w:rsid w:val="003747F6"/>
    <w:rsid w:val="00376438"/>
    <w:rsid w:val="00376726"/>
    <w:rsid w:val="00380A88"/>
    <w:rsid w:val="00381D49"/>
    <w:rsid w:val="0038589D"/>
    <w:rsid w:val="0039164A"/>
    <w:rsid w:val="003919F8"/>
    <w:rsid w:val="00394ADB"/>
    <w:rsid w:val="00394EBC"/>
    <w:rsid w:val="003A26BC"/>
    <w:rsid w:val="003A4A7C"/>
    <w:rsid w:val="003B0F43"/>
    <w:rsid w:val="003B3F9C"/>
    <w:rsid w:val="003C01C9"/>
    <w:rsid w:val="003C1C3A"/>
    <w:rsid w:val="003C315C"/>
    <w:rsid w:val="003C4B1D"/>
    <w:rsid w:val="003D14D2"/>
    <w:rsid w:val="003D5E16"/>
    <w:rsid w:val="003D6F0A"/>
    <w:rsid w:val="003F00D4"/>
    <w:rsid w:val="003F2002"/>
    <w:rsid w:val="003F5F8D"/>
    <w:rsid w:val="003F6A01"/>
    <w:rsid w:val="00407F4B"/>
    <w:rsid w:val="00411595"/>
    <w:rsid w:val="00414B3E"/>
    <w:rsid w:val="0041552E"/>
    <w:rsid w:val="00420646"/>
    <w:rsid w:val="00426FD1"/>
    <w:rsid w:val="00433947"/>
    <w:rsid w:val="00442EC0"/>
    <w:rsid w:val="00444D64"/>
    <w:rsid w:val="00465761"/>
    <w:rsid w:val="00466811"/>
    <w:rsid w:val="00471044"/>
    <w:rsid w:val="00474AD7"/>
    <w:rsid w:val="00477BB3"/>
    <w:rsid w:val="00481EE7"/>
    <w:rsid w:val="004827AD"/>
    <w:rsid w:val="00493A08"/>
    <w:rsid w:val="00497808"/>
    <w:rsid w:val="004A2206"/>
    <w:rsid w:val="004A3198"/>
    <w:rsid w:val="004A6734"/>
    <w:rsid w:val="004A70EB"/>
    <w:rsid w:val="004A76FA"/>
    <w:rsid w:val="004B3EF9"/>
    <w:rsid w:val="004B4150"/>
    <w:rsid w:val="004B44D8"/>
    <w:rsid w:val="004B51DB"/>
    <w:rsid w:val="004B7EE6"/>
    <w:rsid w:val="004C3864"/>
    <w:rsid w:val="004D27B7"/>
    <w:rsid w:val="004D3DEA"/>
    <w:rsid w:val="004D52F1"/>
    <w:rsid w:val="004D63E7"/>
    <w:rsid w:val="004E1D48"/>
    <w:rsid w:val="004E7F45"/>
    <w:rsid w:val="00502BB5"/>
    <w:rsid w:val="00506783"/>
    <w:rsid w:val="00512230"/>
    <w:rsid w:val="00532465"/>
    <w:rsid w:val="005332DD"/>
    <w:rsid w:val="0053451E"/>
    <w:rsid w:val="00535546"/>
    <w:rsid w:val="00536ABB"/>
    <w:rsid w:val="00536E2F"/>
    <w:rsid w:val="0054059A"/>
    <w:rsid w:val="00541A24"/>
    <w:rsid w:val="005462BC"/>
    <w:rsid w:val="00546561"/>
    <w:rsid w:val="00550670"/>
    <w:rsid w:val="00551887"/>
    <w:rsid w:val="00555BC0"/>
    <w:rsid w:val="00557842"/>
    <w:rsid w:val="005605D9"/>
    <w:rsid w:val="00564945"/>
    <w:rsid w:val="00570D64"/>
    <w:rsid w:val="005759A9"/>
    <w:rsid w:val="00590A6E"/>
    <w:rsid w:val="00593769"/>
    <w:rsid w:val="0059562E"/>
    <w:rsid w:val="005958DC"/>
    <w:rsid w:val="00596458"/>
    <w:rsid w:val="005A3658"/>
    <w:rsid w:val="005A459E"/>
    <w:rsid w:val="005B220F"/>
    <w:rsid w:val="005B5DF9"/>
    <w:rsid w:val="005C5DD9"/>
    <w:rsid w:val="005C77D7"/>
    <w:rsid w:val="005D517D"/>
    <w:rsid w:val="005D7816"/>
    <w:rsid w:val="005E1B1F"/>
    <w:rsid w:val="005E2B5F"/>
    <w:rsid w:val="005F3C66"/>
    <w:rsid w:val="005F6FA4"/>
    <w:rsid w:val="006057DE"/>
    <w:rsid w:val="006061C2"/>
    <w:rsid w:val="00606E07"/>
    <w:rsid w:val="00611263"/>
    <w:rsid w:val="006130FB"/>
    <w:rsid w:val="00613BA6"/>
    <w:rsid w:val="006148AC"/>
    <w:rsid w:val="0061508D"/>
    <w:rsid w:val="00617EAE"/>
    <w:rsid w:val="006202B4"/>
    <w:rsid w:val="006303F6"/>
    <w:rsid w:val="00634028"/>
    <w:rsid w:val="0064061B"/>
    <w:rsid w:val="00643778"/>
    <w:rsid w:val="0064399F"/>
    <w:rsid w:val="00647BA5"/>
    <w:rsid w:val="006606CF"/>
    <w:rsid w:val="006675A9"/>
    <w:rsid w:val="006721D2"/>
    <w:rsid w:val="006842E4"/>
    <w:rsid w:val="00687126"/>
    <w:rsid w:val="00687740"/>
    <w:rsid w:val="006878A0"/>
    <w:rsid w:val="006A1A32"/>
    <w:rsid w:val="006A5B8D"/>
    <w:rsid w:val="006B060D"/>
    <w:rsid w:val="006B2A5F"/>
    <w:rsid w:val="006B2FD3"/>
    <w:rsid w:val="006C0E3E"/>
    <w:rsid w:val="006C3A9A"/>
    <w:rsid w:val="006C60D7"/>
    <w:rsid w:val="006C625C"/>
    <w:rsid w:val="006D1B1D"/>
    <w:rsid w:val="006D2435"/>
    <w:rsid w:val="006D366F"/>
    <w:rsid w:val="006D5292"/>
    <w:rsid w:val="006D7122"/>
    <w:rsid w:val="006D7184"/>
    <w:rsid w:val="006E2D3A"/>
    <w:rsid w:val="006E7044"/>
    <w:rsid w:val="006E70D1"/>
    <w:rsid w:val="006F0653"/>
    <w:rsid w:val="006F1970"/>
    <w:rsid w:val="006F4D98"/>
    <w:rsid w:val="006F50B1"/>
    <w:rsid w:val="00700C92"/>
    <w:rsid w:val="00702063"/>
    <w:rsid w:val="007039F7"/>
    <w:rsid w:val="00704373"/>
    <w:rsid w:val="00707A01"/>
    <w:rsid w:val="00714E89"/>
    <w:rsid w:val="00716B17"/>
    <w:rsid w:val="00723972"/>
    <w:rsid w:val="0072693D"/>
    <w:rsid w:val="00726F8D"/>
    <w:rsid w:val="00726FA2"/>
    <w:rsid w:val="00727778"/>
    <w:rsid w:val="00735615"/>
    <w:rsid w:val="00735F02"/>
    <w:rsid w:val="00737771"/>
    <w:rsid w:val="007405F0"/>
    <w:rsid w:val="007424D2"/>
    <w:rsid w:val="007449C3"/>
    <w:rsid w:val="00750810"/>
    <w:rsid w:val="00766928"/>
    <w:rsid w:val="007711B7"/>
    <w:rsid w:val="00773EEC"/>
    <w:rsid w:val="0077419E"/>
    <w:rsid w:val="00785BA0"/>
    <w:rsid w:val="00785F2E"/>
    <w:rsid w:val="00790946"/>
    <w:rsid w:val="007917C0"/>
    <w:rsid w:val="00792CC5"/>
    <w:rsid w:val="00797434"/>
    <w:rsid w:val="007A1033"/>
    <w:rsid w:val="007A13A7"/>
    <w:rsid w:val="007A1CDB"/>
    <w:rsid w:val="007A4D8C"/>
    <w:rsid w:val="007B5725"/>
    <w:rsid w:val="007B7116"/>
    <w:rsid w:val="007C0BD7"/>
    <w:rsid w:val="007C0CB7"/>
    <w:rsid w:val="007C2326"/>
    <w:rsid w:val="007D1B30"/>
    <w:rsid w:val="007D6869"/>
    <w:rsid w:val="007D6E23"/>
    <w:rsid w:val="007E1D8E"/>
    <w:rsid w:val="007E64B4"/>
    <w:rsid w:val="007F034A"/>
    <w:rsid w:val="007F065F"/>
    <w:rsid w:val="007F179A"/>
    <w:rsid w:val="007F21A0"/>
    <w:rsid w:val="007F6175"/>
    <w:rsid w:val="00831FAD"/>
    <w:rsid w:val="008416CD"/>
    <w:rsid w:val="00843242"/>
    <w:rsid w:val="00843F9C"/>
    <w:rsid w:val="00850DC4"/>
    <w:rsid w:val="00864827"/>
    <w:rsid w:val="0086632D"/>
    <w:rsid w:val="00867B1C"/>
    <w:rsid w:val="00871CEB"/>
    <w:rsid w:val="0087280D"/>
    <w:rsid w:val="00873954"/>
    <w:rsid w:val="00874356"/>
    <w:rsid w:val="00882F5A"/>
    <w:rsid w:val="00885585"/>
    <w:rsid w:val="0089082E"/>
    <w:rsid w:val="00891B92"/>
    <w:rsid w:val="008A5B5D"/>
    <w:rsid w:val="008B53BF"/>
    <w:rsid w:val="008C68E6"/>
    <w:rsid w:val="008C7D31"/>
    <w:rsid w:val="008D75A2"/>
    <w:rsid w:val="008E332E"/>
    <w:rsid w:val="008F2752"/>
    <w:rsid w:val="009002F7"/>
    <w:rsid w:val="00910395"/>
    <w:rsid w:val="00913FD2"/>
    <w:rsid w:val="009153E0"/>
    <w:rsid w:val="0091791F"/>
    <w:rsid w:val="00917B3D"/>
    <w:rsid w:val="009272ED"/>
    <w:rsid w:val="009314F9"/>
    <w:rsid w:val="009370F9"/>
    <w:rsid w:val="009439FB"/>
    <w:rsid w:val="009442B0"/>
    <w:rsid w:val="0094771D"/>
    <w:rsid w:val="00947CE4"/>
    <w:rsid w:val="009517AD"/>
    <w:rsid w:val="009521BD"/>
    <w:rsid w:val="00952B2D"/>
    <w:rsid w:val="00956830"/>
    <w:rsid w:val="009623D0"/>
    <w:rsid w:val="0096627E"/>
    <w:rsid w:val="00971256"/>
    <w:rsid w:val="009854C9"/>
    <w:rsid w:val="00987526"/>
    <w:rsid w:val="009910BC"/>
    <w:rsid w:val="00991699"/>
    <w:rsid w:val="0099380A"/>
    <w:rsid w:val="00993BE0"/>
    <w:rsid w:val="00995D52"/>
    <w:rsid w:val="0099739B"/>
    <w:rsid w:val="009A177E"/>
    <w:rsid w:val="009A1C91"/>
    <w:rsid w:val="009A56FB"/>
    <w:rsid w:val="009A72C0"/>
    <w:rsid w:val="009B0706"/>
    <w:rsid w:val="009B2A84"/>
    <w:rsid w:val="009B4A2A"/>
    <w:rsid w:val="009C2C01"/>
    <w:rsid w:val="009D5A0B"/>
    <w:rsid w:val="009E2603"/>
    <w:rsid w:val="009E4C87"/>
    <w:rsid w:val="009F36B3"/>
    <w:rsid w:val="009F3A88"/>
    <w:rsid w:val="009F64D2"/>
    <w:rsid w:val="00A07F75"/>
    <w:rsid w:val="00A21D09"/>
    <w:rsid w:val="00A367AF"/>
    <w:rsid w:val="00A43E01"/>
    <w:rsid w:val="00A50EBB"/>
    <w:rsid w:val="00A54DA8"/>
    <w:rsid w:val="00A54F95"/>
    <w:rsid w:val="00A60D1D"/>
    <w:rsid w:val="00A646B4"/>
    <w:rsid w:val="00A669D9"/>
    <w:rsid w:val="00A77C40"/>
    <w:rsid w:val="00A803D5"/>
    <w:rsid w:val="00A82345"/>
    <w:rsid w:val="00A82F34"/>
    <w:rsid w:val="00A86C90"/>
    <w:rsid w:val="00A87276"/>
    <w:rsid w:val="00A9156A"/>
    <w:rsid w:val="00A93F20"/>
    <w:rsid w:val="00A979BF"/>
    <w:rsid w:val="00AA16E6"/>
    <w:rsid w:val="00AB465C"/>
    <w:rsid w:val="00AC5C3A"/>
    <w:rsid w:val="00AD1B60"/>
    <w:rsid w:val="00AD54D8"/>
    <w:rsid w:val="00AD58A4"/>
    <w:rsid w:val="00AE6101"/>
    <w:rsid w:val="00AF28B2"/>
    <w:rsid w:val="00AF299C"/>
    <w:rsid w:val="00AF2EA6"/>
    <w:rsid w:val="00AF3BA2"/>
    <w:rsid w:val="00AF44A7"/>
    <w:rsid w:val="00AF73D7"/>
    <w:rsid w:val="00B047F2"/>
    <w:rsid w:val="00B10503"/>
    <w:rsid w:val="00B1061D"/>
    <w:rsid w:val="00B12CA7"/>
    <w:rsid w:val="00B162D8"/>
    <w:rsid w:val="00B214EB"/>
    <w:rsid w:val="00B52217"/>
    <w:rsid w:val="00B52272"/>
    <w:rsid w:val="00B55F64"/>
    <w:rsid w:val="00B56CC6"/>
    <w:rsid w:val="00B5736A"/>
    <w:rsid w:val="00B619A5"/>
    <w:rsid w:val="00B655FA"/>
    <w:rsid w:val="00B72255"/>
    <w:rsid w:val="00B734BE"/>
    <w:rsid w:val="00B77ED6"/>
    <w:rsid w:val="00B819F6"/>
    <w:rsid w:val="00B837E4"/>
    <w:rsid w:val="00BA2704"/>
    <w:rsid w:val="00BA4CAE"/>
    <w:rsid w:val="00BA6916"/>
    <w:rsid w:val="00BB46AE"/>
    <w:rsid w:val="00BB74A7"/>
    <w:rsid w:val="00BB76B9"/>
    <w:rsid w:val="00BD18CF"/>
    <w:rsid w:val="00BD2093"/>
    <w:rsid w:val="00BD3A3F"/>
    <w:rsid w:val="00BD4DAB"/>
    <w:rsid w:val="00BD50A3"/>
    <w:rsid w:val="00BE0D64"/>
    <w:rsid w:val="00BE7A9F"/>
    <w:rsid w:val="00BF2C9C"/>
    <w:rsid w:val="00BF3C5D"/>
    <w:rsid w:val="00BF6486"/>
    <w:rsid w:val="00C06711"/>
    <w:rsid w:val="00C07F16"/>
    <w:rsid w:val="00C12624"/>
    <w:rsid w:val="00C14BB8"/>
    <w:rsid w:val="00C206ED"/>
    <w:rsid w:val="00C27C7D"/>
    <w:rsid w:val="00C3085F"/>
    <w:rsid w:val="00C30F44"/>
    <w:rsid w:val="00C3295D"/>
    <w:rsid w:val="00C7442B"/>
    <w:rsid w:val="00C816E0"/>
    <w:rsid w:val="00C863C9"/>
    <w:rsid w:val="00CA7248"/>
    <w:rsid w:val="00CA73A0"/>
    <w:rsid w:val="00CC6939"/>
    <w:rsid w:val="00CC6A11"/>
    <w:rsid w:val="00CD1040"/>
    <w:rsid w:val="00CD225E"/>
    <w:rsid w:val="00CD5B62"/>
    <w:rsid w:val="00CD7EB6"/>
    <w:rsid w:val="00CE319B"/>
    <w:rsid w:val="00CE652D"/>
    <w:rsid w:val="00CF08F2"/>
    <w:rsid w:val="00CF4413"/>
    <w:rsid w:val="00CF45FA"/>
    <w:rsid w:val="00CF4D6D"/>
    <w:rsid w:val="00D00F6A"/>
    <w:rsid w:val="00D01EA7"/>
    <w:rsid w:val="00D1687A"/>
    <w:rsid w:val="00D2084E"/>
    <w:rsid w:val="00D23625"/>
    <w:rsid w:val="00D32856"/>
    <w:rsid w:val="00D426C5"/>
    <w:rsid w:val="00D46E97"/>
    <w:rsid w:val="00D612D6"/>
    <w:rsid w:val="00D72420"/>
    <w:rsid w:val="00D733D7"/>
    <w:rsid w:val="00D73BEE"/>
    <w:rsid w:val="00D819C6"/>
    <w:rsid w:val="00D81C13"/>
    <w:rsid w:val="00D85EA7"/>
    <w:rsid w:val="00D86A0F"/>
    <w:rsid w:val="00D87529"/>
    <w:rsid w:val="00D91D0B"/>
    <w:rsid w:val="00D95070"/>
    <w:rsid w:val="00D97F2F"/>
    <w:rsid w:val="00DA0076"/>
    <w:rsid w:val="00DA6F1D"/>
    <w:rsid w:val="00DB2C85"/>
    <w:rsid w:val="00DC0695"/>
    <w:rsid w:val="00DC1184"/>
    <w:rsid w:val="00DC406A"/>
    <w:rsid w:val="00DC4AF2"/>
    <w:rsid w:val="00DC5056"/>
    <w:rsid w:val="00DD6552"/>
    <w:rsid w:val="00DE1072"/>
    <w:rsid w:val="00E2355B"/>
    <w:rsid w:val="00E24942"/>
    <w:rsid w:val="00E25F66"/>
    <w:rsid w:val="00E41BEE"/>
    <w:rsid w:val="00E5216C"/>
    <w:rsid w:val="00E5493D"/>
    <w:rsid w:val="00E56780"/>
    <w:rsid w:val="00E57861"/>
    <w:rsid w:val="00E643FD"/>
    <w:rsid w:val="00E713EC"/>
    <w:rsid w:val="00E74189"/>
    <w:rsid w:val="00E7544C"/>
    <w:rsid w:val="00E770DB"/>
    <w:rsid w:val="00E82E66"/>
    <w:rsid w:val="00E84235"/>
    <w:rsid w:val="00E85802"/>
    <w:rsid w:val="00E97173"/>
    <w:rsid w:val="00E976F6"/>
    <w:rsid w:val="00EA52A1"/>
    <w:rsid w:val="00EA7CFE"/>
    <w:rsid w:val="00EB0E5E"/>
    <w:rsid w:val="00EB4BD9"/>
    <w:rsid w:val="00EC244F"/>
    <w:rsid w:val="00ED10B8"/>
    <w:rsid w:val="00ED28D2"/>
    <w:rsid w:val="00ED3C93"/>
    <w:rsid w:val="00ED5A4C"/>
    <w:rsid w:val="00EE2BAB"/>
    <w:rsid w:val="00EE2E11"/>
    <w:rsid w:val="00EE3F08"/>
    <w:rsid w:val="00EE4AE4"/>
    <w:rsid w:val="00EE4BA4"/>
    <w:rsid w:val="00EF3C28"/>
    <w:rsid w:val="00F02EF9"/>
    <w:rsid w:val="00F1042D"/>
    <w:rsid w:val="00F13F9A"/>
    <w:rsid w:val="00F21D3A"/>
    <w:rsid w:val="00F235BA"/>
    <w:rsid w:val="00F40A6A"/>
    <w:rsid w:val="00F465CF"/>
    <w:rsid w:val="00F51A98"/>
    <w:rsid w:val="00F54AA3"/>
    <w:rsid w:val="00F56399"/>
    <w:rsid w:val="00F656DC"/>
    <w:rsid w:val="00F705FE"/>
    <w:rsid w:val="00F7095F"/>
    <w:rsid w:val="00F710B9"/>
    <w:rsid w:val="00F71ABB"/>
    <w:rsid w:val="00F838D8"/>
    <w:rsid w:val="00F85D2A"/>
    <w:rsid w:val="00F94BA5"/>
    <w:rsid w:val="00F94BC9"/>
    <w:rsid w:val="00FA2624"/>
    <w:rsid w:val="00FA3439"/>
    <w:rsid w:val="00FA4F30"/>
    <w:rsid w:val="00FB6D59"/>
    <w:rsid w:val="00FC0E23"/>
    <w:rsid w:val="00FC6ADC"/>
    <w:rsid w:val="00FD0158"/>
    <w:rsid w:val="00FD0918"/>
    <w:rsid w:val="00FD7D2C"/>
    <w:rsid w:val="00FE342E"/>
    <w:rsid w:val="00FF4897"/>
    <w:rsid w:val="01501D76"/>
    <w:rsid w:val="01C223F2"/>
    <w:rsid w:val="029C606A"/>
    <w:rsid w:val="02D74B05"/>
    <w:rsid w:val="03406500"/>
    <w:rsid w:val="03B2479A"/>
    <w:rsid w:val="03C53BB1"/>
    <w:rsid w:val="03E62F94"/>
    <w:rsid w:val="040F6E8A"/>
    <w:rsid w:val="04430D42"/>
    <w:rsid w:val="04927028"/>
    <w:rsid w:val="0561330F"/>
    <w:rsid w:val="05955A20"/>
    <w:rsid w:val="05DE3AA7"/>
    <w:rsid w:val="06D674D8"/>
    <w:rsid w:val="07455EA6"/>
    <w:rsid w:val="07586F0B"/>
    <w:rsid w:val="084A1DD2"/>
    <w:rsid w:val="087F1871"/>
    <w:rsid w:val="08E27D6A"/>
    <w:rsid w:val="09243177"/>
    <w:rsid w:val="093023EA"/>
    <w:rsid w:val="09332A55"/>
    <w:rsid w:val="093F66F9"/>
    <w:rsid w:val="095F0971"/>
    <w:rsid w:val="09BB007A"/>
    <w:rsid w:val="0A321F79"/>
    <w:rsid w:val="0A452234"/>
    <w:rsid w:val="0A7B623C"/>
    <w:rsid w:val="0B7D6CF1"/>
    <w:rsid w:val="0B8003DA"/>
    <w:rsid w:val="0C0430DF"/>
    <w:rsid w:val="0C4E6CEF"/>
    <w:rsid w:val="0D42763C"/>
    <w:rsid w:val="0D7D2EB0"/>
    <w:rsid w:val="0DAA67E0"/>
    <w:rsid w:val="0E921349"/>
    <w:rsid w:val="0EB43ECA"/>
    <w:rsid w:val="0EFF57B8"/>
    <w:rsid w:val="0FA1169D"/>
    <w:rsid w:val="0FA57E31"/>
    <w:rsid w:val="0FE07E33"/>
    <w:rsid w:val="106C72A8"/>
    <w:rsid w:val="10707C5B"/>
    <w:rsid w:val="111D577F"/>
    <w:rsid w:val="11622737"/>
    <w:rsid w:val="116A3832"/>
    <w:rsid w:val="11765F75"/>
    <w:rsid w:val="123D1FA7"/>
    <w:rsid w:val="13610944"/>
    <w:rsid w:val="144D0D6A"/>
    <w:rsid w:val="144F0B18"/>
    <w:rsid w:val="1456462A"/>
    <w:rsid w:val="14CC0DE0"/>
    <w:rsid w:val="15390ADE"/>
    <w:rsid w:val="154934C9"/>
    <w:rsid w:val="156061B7"/>
    <w:rsid w:val="156E27C7"/>
    <w:rsid w:val="1623023D"/>
    <w:rsid w:val="1633757E"/>
    <w:rsid w:val="169F7888"/>
    <w:rsid w:val="17165AE3"/>
    <w:rsid w:val="176D2DE2"/>
    <w:rsid w:val="17B20E15"/>
    <w:rsid w:val="17C3657D"/>
    <w:rsid w:val="17DD67C8"/>
    <w:rsid w:val="185B6189"/>
    <w:rsid w:val="18D91E00"/>
    <w:rsid w:val="193442BB"/>
    <w:rsid w:val="199C1975"/>
    <w:rsid w:val="19FD7F67"/>
    <w:rsid w:val="1C1F6FB6"/>
    <w:rsid w:val="1C8521BB"/>
    <w:rsid w:val="1CAC0007"/>
    <w:rsid w:val="1CB02E44"/>
    <w:rsid w:val="1CBC1914"/>
    <w:rsid w:val="1CC239AC"/>
    <w:rsid w:val="1D68655D"/>
    <w:rsid w:val="1D726CE7"/>
    <w:rsid w:val="1DD8285D"/>
    <w:rsid w:val="1DDE529B"/>
    <w:rsid w:val="1E3D12AC"/>
    <w:rsid w:val="1E665102"/>
    <w:rsid w:val="1EFA7CCA"/>
    <w:rsid w:val="1EFB2F43"/>
    <w:rsid w:val="1F4A2622"/>
    <w:rsid w:val="209A5E23"/>
    <w:rsid w:val="21033B60"/>
    <w:rsid w:val="21305109"/>
    <w:rsid w:val="215E4706"/>
    <w:rsid w:val="221F08B5"/>
    <w:rsid w:val="235116E5"/>
    <w:rsid w:val="23602018"/>
    <w:rsid w:val="238017C1"/>
    <w:rsid w:val="23A37E20"/>
    <w:rsid w:val="247B04DB"/>
    <w:rsid w:val="24936EEE"/>
    <w:rsid w:val="24965FC8"/>
    <w:rsid w:val="24AB1637"/>
    <w:rsid w:val="24C71011"/>
    <w:rsid w:val="24CF0EED"/>
    <w:rsid w:val="24FF38B5"/>
    <w:rsid w:val="250E2C93"/>
    <w:rsid w:val="256D5F98"/>
    <w:rsid w:val="26253AEA"/>
    <w:rsid w:val="263D665E"/>
    <w:rsid w:val="269F5E93"/>
    <w:rsid w:val="26C47419"/>
    <w:rsid w:val="26CD4921"/>
    <w:rsid w:val="26D7672C"/>
    <w:rsid w:val="272C5632"/>
    <w:rsid w:val="278358C9"/>
    <w:rsid w:val="2831413F"/>
    <w:rsid w:val="286306AA"/>
    <w:rsid w:val="28DC1238"/>
    <w:rsid w:val="291C0E79"/>
    <w:rsid w:val="292F07E9"/>
    <w:rsid w:val="296658A5"/>
    <w:rsid w:val="29E00042"/>
    <w:rsid w:val="29E01C5C"/>
    <w:rsid w:val="2A061B5F"/>
    <w:rsid w:val="2B29634B"/>
    <w:rsid w:val="2C273F0B"/>
    <w:rsid w:val="2C896F9D"/>
    <w:rsid w:val="2D0F6111"/>
    <w:rsid w:val="2D8D5A18"/>
    <w:rsid w:val="2E634BC5"/>
    <w:rsid w:val="2E976D6B"/>
    <w:rsid w:val="2EB610E9"/>
    <w:rsid w:val="2FF32D5D"/>
    <w:rsid w:val="2FFA6D69"/>
    <w:rsid w:val="303E16CD"/>
    <w:rsid w:val="304A5464"/>
    <w:rsid w:val="305F315B"/>
    <w:rsid w:val="308A3A5B"/>
    <w:rsid w:val="31101924"/>
    <w:rsid w:val="315849CF"/>
    <w:rsid w:val="32A3062C"/>
    <w:rsid w:val="32A50445"/>
    <w:rsid w:val="32AD1AD9"/>
    <w:rsid w:val="32B65CCB"/>
    <w:rsid w:val="32CC0FF0"/>
    <w:rsid w:val="336566DB"/>
    <w:rsid w:val="337D3431"/>
    <w:rsid w:val="34880F4C"/>
    <w:rsid w:val="34A404A1"/>
    <w:rsid w:val="34F74A62"/>
    <w:rsid w:val="361F3934"/>
    <w:rsid w:val="36396C17"/>
    <w:rsid w:val="36471ACA"/>
    <w:rsid w:val="366342BF"/>
    <w:rsid w:val="366E08AA"/>
    <w:rsid w:val="37A95B14"/>
    <w:rsid w:val="38886DCA"/>
    <w:rsid w:val="38FA5A72"/>
    <w:rsid w:val="39491067"/>
    <w:rsid w:val="399D0137"/>
    <w:rsid w:val="39AC528E"/>
    <w:rsid w:val="3A15504C"/>
    <w:rsid w:val="3A410978"/>
    <w:rsid w:val="3A70269B"/>
    <w:rsid w:val="3AA91555"/>
    <w:rsid w:val="3AE953B1"/>
    <w:rsid w:val="3B0009D7"/>
    <w:rsid w:val="3B9A0180"/>
    <w:rsid w:val="3BCD1363"/>
    <w:rsid w:val="3C5022B9"/>
    <w:rsid w:val="3C7F3E4D"/>
    <w:rsid w:val="3CB95B82"/>
    <w:rsid w:val="3CF768D1"/>
    <w:rsid w:val="3D3925B7"/>
    <w:rsid w:val="3D3A70F6"/>
    <w:rsid w:val="3E206C64"/>
    <w:rsid w:val="3E3B66E2"/>
    <w:rsid w:val="3EAE6B1F"/>
    <w:rsid w:val="3FD62534"/>
    <w:rsid w:val="3FF070B0"/>
    <w:rsid w:val="40B35F7F"/>
    <w:rsid w:val="40D60A8C"/>
    <w:rsid w:val="40F12D92"/>
    <w:rsid w:val="41024195"/>
    <w:rsid w:val="414D3011"/>
    <w:rsid w:val="41953B3B"/>
    <w:rsid w:val="419D3557"/>
    <w:rsid w:val="42482EE6"/>
    <w:rsid w:val="43286ED3"/>
    <w:rsid w:val="43443F28"/>
    <w:rsid w:val="43570169"/>
    <w:rsid w:val="43D83A6A"/>
    <w:rsid w:val="443A51AC"/>
    <w:rsid w:val="44480B57"/>
    <w:rsid w:val="44E223AB"/>
    <w:rsid w:val="450A3A5E"/>
    <w:rsid w:val="45A65D3F"/>
    <w:rsid w:val="45ED6B6F"/>
    <w:rsid w:val="460005BB"/>
    <w:rsid w:val="46277178"/>
    <w:rsid w:val="47217935"/>
    <w:rsid w:val="478F1F05"/>
    <w:rsid w:val="47E13067"/>
    <w:rsid w:val="481A6476"/>
    <w:rsid w:val="488829C2"/>
    <w:rsid w:val="48D845AE"/>
    <w:rsid w:val="49C67347"/>
    <w:rsid w:val="4A1C70CD"/>
    <w:rsid w:val="4A2B750B"/>
    <w:rsid w:val="4A8D208F"/>
    <w:rsid w:val="4AB06A05"/>
    <w:rsid w:val="4B397D97"/>
    <w:rsid w:val="4B7E0D77"/>
    <w:rsid w:val="4BCC5890"/>
    <w:rsid w:val="4CAB7964"/>
    <w:rsid w:val="4CBB124F"/>
    <w:rsid w:val="4D3D1623"/>
    <w:rsid w:val="4DEF5096"/>
    <w:rsid w:val="4DF41E30"/>
    <w:rsid w:val="4DF82A7A"/>
    <w:rsid w:val="4E09648D"/>
    <w:rsid w:val="4E4977F3"/>
    <w:rsid w:val="4E631567"/>
    <w:rsid w:val="4E651D1A"/>
    <w:rsid w:val="4E775013"/>
    <w:rsid w:val="4E9E3DD9"/>
    <w:rsid w:val="4EA82195"/>
    <w:rsid w:val="4EFE34D9"/>
    <w:rsid w:val="4F3F1C24"/>
    <w:rsid w:val="4F896269"/>
    <w:rsid w:val="4F96663D"/>
    <w:rsid w:val="4FB71497"/>
    <w:rsid w:val="501A0C0E"/>
    <w:rsid w:val="50B82CD5"/>
    <w:rsid w:val="50C60EAE"/>
    <w:rsid w:val="52077991"/>
    <w:rsid w:val="525C180F"/>
    <w:rsid w:val="52785DB9"/>
    <w:rsid w:val="529E4A1C"/>
    <w:rsid w:val="52DB12D4"/>
    <w:rsid w:val="53351B4F"/>
    <w:rsid w:val="534F01DA"/>
    <w:rsid w:val="534F382F"/>
    <w:rsid w:val="536A50EF"/>
    <w:rsid w:val="547253F3"/>
    <w:rsid w:val="54A45BCE"/>
    <w:rsid w:val="554B7CC8"/>
    <w:rsid w:val="55A1633A"/>
    <w:rsid w:val="55C114F6"/>
    <w:rsid w:val="562B425A"/>
    <w:rsid w:val="57345B4E"/>
    <w:rsid w:val="574F03A6"/>
    <w:rsid w:val="57775422"/>
    <w:rsid w:val="57D31960"/>
    <w:rsid w:val="59412DE1"/>
    <w:rsid w:val="597E592B"/>
    <w:rsid w:val="5A137DC5"/>
    <w:rsid w:val="5A5566F4"/>
    <w:rsid w:val="5A6E25B7"/>
    <w:rsid w:val="5ABB20E2"/>
    <w:rsid w:val="5ADD6D30"/>
    <w:rsid w:val="5B3C4DB8"/>
    <w:rsid w:val="5B432478"/>
    <w:rsid w:val="5B4B369F"/>
    <w:rsid w:val="5B683FF6"/>
    <w:rsid w:val="5B8D2B67"/>
    <w:rsid w:val="5BFC3492"/>
    <w:rsid w:val="5C2C7709"/>
    <w:rsid w:val="5CB31713"/>
    <w:rsid w:val="5D670002"/>
    <w:rsid w:val="5D846725"/>
    <w:rsid w:val="5DC05EB0"/>
    <w:rsid w:val="5E351DB9"/>
    <w:rsid w:val="5E797281"/>
    <w:rsid w:val="5EA622B6"/>
    <w:rsid w:val="5F4547EA"/>
    <w:rsid w:val="5F6200E6"/>
    <w:rsid w:val="5F9D56AB"/>
    <w:rsid w:val="6002763B"/>
    <w:rsid w:val="60565291"/>
    <w:rsid w:val="60866C0C"/>
    <w:rsid w:val="61104DB0"/>
    <w:rsid w:val="61201B17"/>
    <w:rsid w:val="612119FD"/>
    <w:rsid w:val="612A5313"/>
    <w:rsid w:val="61421DD7"/>
    <w:rsid w:val="616001B6"/>
    <w:rsid w:val="61971200"/>
    <w:rsid w:val="61D61A17"/>
    <w:rsid w:val="63C032E1"/>
    <w:rsid w:val="63D6320E"/>
    <w:rsid w:val="64110339"/>
    <w:rsid w:val="647003BB"/>
    <w:rsid w:val="64A15828"/>
    <w:rsid w:val="65125B3C"/>
    <w:rsid w:val="66076E62"/>
    <w:rsid w:val="662D3489"/>
    <w:rsid w:val="66CF42EB"/>
    <w:rsid w:val="671A7296"/>
    <w:rsid w:val="681C326E"/>
    <w:rsid w:val="681D0BCC"/>
    <w:rsid w:val="68EA26DA"/>
    <w:rsid w:val="69343784"/>
    <w:rsid w:val="699157C4"/>
    <w:rsid w:val="6AA25D69"/>
    <w:rsid w:val="6B3A6269"/>
    <w:rsid w:val="6BA52BB6"/>
    <w:rsid w:val="6BCC59CF"/>
    <w:rsid w:val="6C394FF2"/>
    <w:rsid w:val="6C7F5C03"/>
    <w:rsid w:val="6CDF0597"/>
    <w:rsid w:val="6F2947CE"/>
    <w:rsid w:val="6F6159E8"/>
    <w:rsid w:val="6FE750CE"/>
    <w:rsid w:val="6FFE7DA9"/>
    <w:rsid w:val="70500FE2"/>
    <w:rsid w:val="70B42525"/>
    <w:rsid w:val="71646722"/>
    <w:rsid w:val="71682DF0"/>
    <w:rsid w:val="71753CDE"/>
    <w:rsid w:val="717D5079"/>
    <w:rsid w:val="729057D5"/>
    <w:rsid w:val="72CE266F"/>
    <w:rsid w:val="73985A04"/>
    <w:rsid w:val="73E129E9"/>
    <w:rsid w:val="749D49E2"/>
    <w:rsid w:val="75571B60"/>
    <w:rsid w:val="7598064C"/>
    <w:rsid w:val="76040FB5"/>
    <w:rsid w:val="760F486B"/>
    <w:rsid w:val="762615C7"/>
    <w:rsid w:val="764A42E8"/>
    <w:rsid w:val="76572DFC"/>
    <w:rsid w:val="76B83189"/>
    <w:rsid w:val="76C164E2"/>
    <w:rsid w:val="77443FA1"/>
    <w:rsid w:val="77DD1D3F"/>
    <w:rsid w:val="7869124F"/>
    <w:rsid w:val="786D5CB3"/>
    <w:rsid w:val="78D90F8C"/>
    <w:rsid w:val="78DB45F7"/>
    <w:rsid w:val="7935740B"/>
    <w:rsid w:val="7A347448"/>
    <w:rsid w:val="7AEC2240"/>
    <w:rsid w:val="7B4768CA"/>
    <w:rsid w:val="7B686863"/>
    <w:rsid w:val="7BA63112"/>
    <w:rsid w:val="7BF1612A"/>
    <w:rsid w:val="7CBF7FF8"/>
    <w:rsid w:val="7D1D63A5"/>
    <w:rsid w:val="7DD60471"/>
    <w:rsid w:val="7E347068"/>
    <w:rsid w:val="7E4B4AD8"/>
    <w:rsid w:val="7EDB44D5"/>
    <w:rsid w:val="7EF373D5"/>
    <w:rsid w:val="7F016427"/>
    <w:rsid w:val="7F245991"/>
    <w:rsid w:val="7F3E32D6"/>
    <w:rsid w:val="7F833725"/>
    <w:rsid w:val="7FF6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</w:pPr>
    <w:rPr>
      <w:rFonts w:ascii="Times New Roman" w:hAnsi="Times New Roman" w:eastAsia="思源宋体 CN Light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keepNext/>
      <w:keepLines/>
      <w:numPr>
        <w:ilvl w:val="0"/>
        <w:numId w:val="1"/>
      </w:numPr>
      <w:tabs>
        <w:tab w:val="left" w:pos="425"/>
      </w:tabs>
      <w:spacing w:before="120" w:after="120"/>
      <w:ind w:firstLine="0" w:firstLineChars="0"/>
      <w:jc w:val="both"/>
      <w:outlineLvl w:val="0"/>
    </w:pPr>
    <w:rPr>
      <w:b/>
      <w:bCs/>
      <w:kern w:val="44"/>
      <w:sz w:val="32"/>
      <w:szCs w:val="28"/>
    </w:rPr>
  </w:style>
  <w:style w:type="paragraph" w:styleId="4">
    <w:name w:val="heading 2"/>
    <w:basedOn w:val="1"/>
    <w:next w:val="1"/>
    <w:link w:val="101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="120" w:after="120"/>
      <w:ind w:firstLineChars="0"/>
      <w:jc w:val="both"/>
      <w:outlineLvl w:val="1"/>
    </w:pPr>
    <w:rPr>
      <w:b/>
      <w:bCs/>
      <w:sz w:val="30"/>
      <w:szCs w:val="32"/>
    </w:rPr>
  </w:style>
  <w:style w:type="paragraph" w:styleId="5">
    <w:name w:val="heading 3"/>
    <w:basedOn w:val="1"/>
    <w:next w:val="1"/>
    <w:link w:val="52"/>
    <w:qFormat/>
    <w:uiPriority w:val="0"/>
    <w:pPr>
      <w:keepNext/>
      <w:keepLines/>
      <w:numPr>
        <w:ilvl w:val="2"/>
        <w:numId w:val="1"/>
      </w:numPr>
      <w:tabs>
        <w:tab w:val="left" w:pos="567"/>
      </w:tabs>
      <w:spacing w:before="120" w:after="120"/>
      <w:ind w:firstLineChars="0"/>
      <w:jc w:val="both"/>
      <w:outlineLvl w:val="2"/>
    </w:pPr>
    <w:rPr>
      <w:b/>
      <w:bCs/>
      <w:sz w:val="28"/>
      <w:szCs w:val="18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tabs>
        <w:tab w:val="left" w:pos="504"/>
      </w:tabs>
      <w:spacing w:before="120" w:after="120"/>
      <w:ind w:firstLine="0" w:firstLineChars="0"/>
      <w:outlineLvl w:val="3"/>
    </w:pPr>
    <w:rPr>
      <w:rFonts w:hAnsi="Arial"/>
      <w:b/>
      <w:bCs/>
      <w:sz w:val="24"/>
      <w:szCs w:val="28"/>
    </w:rPr>
  </w:style>
  <w:style w:type="paragraph" w:styleId="7">
    <w:name w:val="heading 5"/>
    <w:basedOn w:val="1"/>
    <w:next w:val="1"/>
    <w:link w:val="90"/>
    <w:qFormat/>
    <w:uiPriority w:val="0"/>
    <w:pPr>
      <w:keepNext/>
      <w:keepLines/>
      <w:spacing w:before="280" w:after="290" w:line="372" w:lineRule="auto"/>
      <w:ind w:firstLine="0" w:firstLineChars="0"/>
      <w:outlineLvl w:val="4"/>
    </w:pPr>
    <w:rPr>
      <w:b/>
      <w:bCs/>
      <w:sz w:val="28"/>
      <w:szCs w:val="28"/>
    </w:rPr>
  </w:style>
  <w:style w:type="paragraph" w:styleId="8">
    <w:name w:val="heading 6"/>
    <w:basedOn w:val="7"/>
    <w:next w:val="1"/>
    <w:link w:val="92"/>
    <w:qFormat/>
    <w:uiPriority w:val="0"/>
    <w:pPr>
      <w:tabs>
        <w:tab w:val="left" w:pos="1440"/>
      </w:tabs>
      <w:spacing w:before="260" w:after="260" w:line="360" w:lineRule="auto"/>
      <w:outlineLvl w:val="5"/>
    </w:pPr>
    <w:rPr>
      <w:sz w:val="30"/>
      <w:szCs w:val="18"/>
    </w:rPr>
  </w:style>
  <w:style w:type="paragraph" w:styleId="9">
    <w:name w:val="heading 7"/>
    <w:basedOn w:val="8"/>
    <w:next w:val="1"/>
    <w:link w:val="94"/>
    <w:qFormat/>
    <w:uiPriority w:val="0"/>
    <w:pPr>
      <w:tabs>
        <w:tab w:val="left" w:pos="1800"/>
        <w:tab w:val="clear" w:pos="1440"/>
      </w:tabs>
      <w:outlineLvl w:val="6"/>
    </w:pPr>
  </w:style>
  <w:style w:type="paragraph" w:styleId="10">
    <w:name w:val="heading 8"/>
    <w:basedOn w:val="9"/>
    <w:next w:val="1"/>
    <w:link w:val="95"/>
    <w:qFormat/>
    <w:uiPriority w:val="0"/>
    <w:pPr>
      <w:outlineLvl w:val="7"/>
    </w:pPr>
  </w:style>
  <w:style w:type="paragraph" w:styleId="11">
    <w:name w:val="heading 9"/>
    <w:basedOn w:val="10"/>
    <w:next w:val="1"/>
    <w:link w:val="97"/>
    <w:qFormat/>
    <w:uiPriority w:val="0"/>
    <w:pPr>
      <w:tabs>
        <w:tab w:val="left" w:pos="2160"/>
        <w:tab w:val="clear" w:pos="1800"/>
      </w:tabs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1041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styleId="12">
    <w:name w:val="toc 7"/>
    <w:basedOn w:val="1"/>
    <w:next w:val="1"/>
    <w:qFormat/>
    <w:uiPriority w:val="39"/>
    <w:pPr>
      <w:ind w:left="1260"/>
    </w:pPr>
    <w:rPr>
      <w:rFonts w:ascii="Calibri" w:hAnsi="Calibri" w:cs="Calibri"/>
      <w:sz w:val="18"/>
      <w:szCs w:val="18"/>
    </w:rPr>
  </w:style>
  <w:style w:type="paragraph" w:styleId="13">
    <w:name w:val="List Number 2"/>
    <w:basedOn w:val="1"/>
    <w:qFormat/>
    <w:uiPriority w:val="0"/>
    <w:pPr>
      <w:tabs>
        <w:tab w:val="left" w:pos="567"/>
      </w:tabs>
      <w:adjustRightInd w:val="0"/>
      <w:spacing w:line="300" w:lineRule="auto"/>
      <w:ind w:left="425" w:hanging="425"/>
      <w:textAlignment w:val="baseline"/>
    </w:pPr>
    <w:rPr>
      <w:kern w:val="0"/>
      <w:sz w:val="28"/>
      <w:szCs w:val="20"/>
    </w:rPr>
  </w:style>
  <w:style w:type="paragraph" w:styleId="14">
    <w:name w:val="Normal Indent"/>
    <w:basedOn w:val="1"/>
    <w:qFormat/>
    <w:uiPriority w:val="0"/>
    <w:pPr>
      <w:tabs>
        <w:tab w:val="left" w:pos="720"/>
      </w:tabs>
      <w:spacing w:before="60" w:after="60"/>
      <w:ind w:firstLine="480"/>
    </w:pPr>
    <w:rPr>
      <w:sz w:val="24"/>
      <w:szCs w:val="20"/>
    </w:rPr>
  </w:style>
  <w:style w:type="paragraph" w:styleId="15">
    <w:name w:val="Document Map"/>
    <w:basedOn w:val="1"/>
    <w:link w:val="110"/>
    <w:qFormat/>
    <w:uiPriority w:val="0"/>
    <w:rPr>
      <w:rFonts w:ascii="宋体"/>
      <w:sz w:val="18"/>
      <w:szCs w:val="18"/>
    </w:rPr>
  </w:style>
  <w:style w:type="paragraph" w:styleId="16">
    <w:name w:val="annotation text"/>
    <w:basedOn w:val="1"/>
    <w:link w:val="104"/>
    <w:qFormat/>
    <w:uiPriority w:val="0"/>
  </w:style>
  <w:style w:type="paragraph" w:styleId="17">
    <w:name w:val="Body Text 3"/>
    <w:basedOn w:val="1"/>
    <w:link w:val="112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107"/>
    <w:qFormat/>
    <w:uiPriority w:val="0"/>
    <w:pPr>
      <w:spacing w:after="120"/>
    </w:pPr>
  </w:style>
  <w:style w:type="paragraph" w:styleId="19">
    <w:name w:val="Body Text Indent"/>
    <w:basedOn w:val="1"/>
    <w:link w:val="99"/>
    <w:qFormat/>
    <w:uiPriority w:val="0"/>
    <w:pPr>
      <w:spacing w:after="120"/>
      <w:ind w:left="420" w:leftChars="200"/>
    </w:pPr>
  </w:style>
  <w:style w:type="paragraph" w:styleId="20">
    <w:name w:val="toc 5"/>
    <w:basedOn w:val="1"/>
    <w:next w:val="1"/>
    <w:qFormat/>
    <w:uiPriority w:val="39"/>
    <w:pPr>
      <w:spacing w:line="240" w:lineRule="auto"/>
      <w:ind w:firstLine="800" w:firstLineChars="800"/>
    </w:pPr>
    <w:rPr>
      <w:rFonts w:cs="Calibri"/>
      <w:szCs w:val="18"/>
    </w:rPr>
  </w:style>
  <w:style w:type="paragraph" w:styleId="21">
    <w:name w:val="toc 3"/>
    <w:basedOn w:val="1"/>
    <w:next w:val="1"/>
    <w:qFormat/>
    <w:uiPriority w:val="39"/>
    <w:pPr>
      <w:spacing w:line="240" w:lineRule="auto"/>
      <w:ind w:firstLine="400" w:firstLineChars="400"/>
    </w:pPr>
    <w:rPr>
      <w:rFonts w:cs="Calibri"/>
      <w:iCs/>
      <w:szCs w:val="20"/>
    </w:rPr>
  </w:style>
  <w:style w:type="paragraph" w:styleId="22">
    <w:name w:val="Plain Text"/>
    <w:basedOn w:val="1"/>
    <w:link w:val="100"/>
    <w:qFormat/>
    <w:uiPriority w:val="0"/>
    <w:rPr>
      <w:rFonts w:ascii="宋体" w:hAnsi="Courier New"/>
    </w:rPr>
  </w:style>
  <w:style w:type="paragraph" w:styleId="23">
    <w:name w:val="toc 8"/>
    <w:basedOn w:val="1"/>
    <w:next w:val="1"/>
    <w:qFormat/>
    <w:uiPriority w:val="39"/>
    <w:pPr>
      <w:ind w:left="1470"/>
    </w:pPr>
    <w:rPr>
      <w:rFonts w:ascii="Calibri" w:hAnsi="Calibri" w:cs="Calibri"/>
      <w:sz w:val="18"/>
      <w:szCs w:val="18"/>
    </w:rPr>
  </w:style>
  <w:style w:type="paragraph" w:styleId="24">
    <w:name w:val="Date"/>
    <w:basedOn w:val="1"/>
    <w:next w:val="1"/>
    <w:link w:val="115"/>
    <w:qFormat/>
    <w:uiPriority w:val="0"/>
    <w:pPr>
      <w:ind w:left="100" w:leftChars="2500"/>
    </w:pPr>
  </w:style>
  <w:style w:type="paragraph" w:styleId="25">
    <w:name w:val="Body Text Indent 2"/>
    <w:basedOn w:val="1"/>
    <w:link w:val="96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103"/>
    <w:qFormat/>
    <w:uiPriority w:val="0"/>
    <w:rPr>
      <w:sz w:val="18"/>
      <w:szCs w:val="18"/>
    </w:rPr>
  </w:style>
  <w:style w:type="paragraph" w:styleId="27">
    <w:name w:val="footer"/>
    <w:basedOn w:val="1"/>
    <w:link w:val="10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header"/>
    <w:basedOn w:val="1"/>
    <w:link w:val="9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240" w:lineRule="auto"/>
      <w:ind w:firstLine="0" w:firstLineChars="0"/>
    </w:pPr>
    <w:rPr>
      <w:rFonts w:cs="Calibri"/>
      <w:bCs/>
      <w:caps/>
      <w:szCs w:val="20"/>
    </w:rPr>
  </w:style>
  <w:style w:type="paragraph" w:styleId="30">
    <w:name w:val="toc 4"/>
    <w:basedOn w:val="1"/>
    <w:next w:val="1"/>
    <w:qFormat/>
    <w:uiPriority w:val="39"/>
    <w:pPr>
      <w:spacing w:line="240" w:lineRule="auto"/>
      <w:ind w:firstLine="600" w:firstLineChars="600"/>
    </w:pPr>
    <w:rPr>
      <w:rFonts w:cs="Calibri"/>
      <w:szCs w:val="18"/>
    </w:rPr>
  </w:style>
  <w:style w:type="paragraph" w:styleId="31">
    <w:name w:val="index heading"/>
    <w:basedOn w:val="1"/>
    <w:next w:val="32"/>
    <w:qFormat/>
    <w:uiPriority w:val="0"/>
    <w:pPr>
      <w:spacing w:line="300" w:lineRule="auto"/>
    </w:pPr>
    <w:rPr>
      <w:rFonts w:eastAsia="楷体_GB2312"/>
      <w:sz w:val="24"/>
    </w:rPr>
  </w:style>
  <w:style w:type="paragraph" w:styleId="32">
    <w:name w:val="index 1"/>
    <w:basedOn w:val="1"/>
    <w:next w:val="1"/>
    <w:qFormat/>
    <w:uiPriority w:val="0"/>
  </w:style>
  <w:style w:type="paragraph" w:styleId="33">
    <w:name w:val="toc 6"/>
    <w:basedOn w:val="1"/>
    <w:next w:val="1"/>
    <w:qFormat/>
    <w:uiPriority w:val="39"/>
    <w:pPr>
      <w:ind w:left="1050"/>
    </w:pPr>
    <w:rPr>
      <w:rFonts w:ascii="Calibri" w:hAnsi="Calibri" w:cs="Calibri"/>
      <w:sz w:val="18"/>
      <w:szCs w:val="18"/>
    </w:rPr>
  </w:style>
  <w:style w:type="paragraph" w:styleId="34">
    <w:name w:val="Body Text Indent 3"/>
    <w:basedOn w:val="1"/>
    <w:link w:val="10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5">
    <w:name w:val="toc 2"/>
    <w:basedOn w:val="1"/>
    <w:next w:val="1"/>
    <w:qFormat/>
    <w:uiPriority w:val="39"/>
    <w:pPr>
      <w:spacing w:line="240" w:lineRule="auto"/>
      <w:ind w:firstLine="200"/>
    </w:pPr>
    <w:rPr>
      <w:rFonts w:cs="Calibri"/>
      <w:smallCaps/>
      <w:szCs w:val="20"/>
    </w:rPr>
  </w:style>
  <w:style w:type="paragraph" w:styleId="36">
    <w:name w:val="toc 9"/>
    <w:basedOn w:val="1"/>
    <w:next w:val="1"/>
    <w:qFormat/>
    <w:uiPriority w:val="39"/>
    <w:pPr>
      <w:ind w:left="1680"/>
    </w:pPr>
    <w:rPr>
      <w:rFonts w:ascii="Calibri" w:hAnsi="Calibri" w:cs="Calibri"/>
      <w:sz w:val="18"/>
      <w:szCs w:val="18"/>
    </w:rPr>
  </w:style>
  <w:style w:type="paragraph" w:styleId="37">
    <w:name w:val="Body Text 2"/>
    <w:basedOn w:val="1"/>
    <w:link w:val="113"/>
    <w:qFormat/>
    <w:uiPriority w:val="0"/>
    <w:pPr>
      <w:spacing w:after="120" w:line="480" w:lineRule="auto"/>
    </w:pPr>
  </w:style>
  <w:style w:type="paragraph" w:styleId="38">
    <w:name w:val="Normal (Web)"/>
    <w:basedOn w:val="1"/>
    <w:qFormat/>
    <w:uiPriority w:val="99"/>
    <w:pPr>
      <w:widowControl/>
      <w:spacing w:before="100" w:after="100"/>
    </w:pPr>
    <w:rPr>
      <w:rFonts w:hint="eastAsia" w:ascii="Arial Unicode MS" w:hAnsi="Arial Unicode MS" w:eastAsia="Arial Unicode MS"/>
      <w:kern w:val="0"/>
      <w:sz w:val="24"/>
    </w:rPr>
  </w:style>
  <w:style w:type="paragraph" w:styleId="39">
    <w:name w:val="Title"/>
    <w:basedOn w:val="1"/>
    <w:link w:val="93"/>
    <w:qFormat/>
    <w:uiPriority w:val="0"/>
    <w:pPr>
      <w:tabs>
        <w:tab w:val="left" w:pos="432"/>
      </w:tabs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0">
    <w:name w:val="annotation subject"/>
    <w:basedOn w:val="16"/>
    <w:next w:val="16"/>
    <w:link w:val="131"/>
    <w:semiHidden/>
    <w:unhideWhenUsed/>
    <w:qFormat/>
    <w:uiPriority w:val="0"/>
    <w:rPr>
      <w:b/>
      <w:bCs/>
    </w:rPr>
  </w:style>
  <w:style w:type="paragraph" w:styleId="41">
    <w:name w:val="Body Text First Indent"/>
    <w:basedOn w:val="18"/>
    <w:link w:val="106"/>
    <w:qFormat/>
    <w:uiPriority w:val="0"/>
    <w:pPr>
      <w:ind w:firstLine="100" w:firstLineChars="100"/>
    </w:p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99"/>
    <w:rPr>
      <w:color w:val="0000FF"/>
      <w:u w:val="single"/>
    </w:rPr>
  </w:style>
  <w:style w:type="character" w:styleId="48">
    <w:name w:val="annotation reference"/>
    <w:qFormat/>
    <w:uiPriority w:val="0"/>
    <w:rPr>
      <w:sz w:val="21"/>
      <w:szCs w:val="21"/>
    </w:rPr>
  </w:style>
  <w:style w:type="paragraph" w:customStyle="1" w:styleId="49">
    <w:name w:val="样式 首行缩进:  2 字符"/>
    <w:basedOn w:val="1"/>
    <w:qFormat/>
    <w:uiPriority w:val="0"/>
    <w:pPr>
      <w:ind w:firstLine="480" w:firstLineChars="200"/>
    </w:pPr>
    <w:rPr>
      <w:rFonts w:ascii="Calibri" w:hAnsi="Calibri" w:cs="宋体"/>
      <w:color w:val="000000"/>
      <w:szCs w:val="20"/>
    </w:rPr>
  </w:style>
  <w:style w:type="character" w:customStyle="1" w:styleId="50">
    <w:name w:val="标题 4 Char"/>
    <w:link w:val="6"/>
    <w:qFormat/>
    <w:uiPriority w:val="0"/>
    <w:rPr>
      <w:rFonts w:hAnsi="Arial"/>
      <w:b/>
      <w:bCs/>
      <w:kern w:val="2"/>
      <w:sz w:val="24"/>
      <w:szCs w:val="28"/>
    </w:rPr>
  </w:style>
  <w:style w:type="character" w:customStyle="1" w:styleId="51">
    <w:name w:val="标题 1 Char"/>
    <w:link w:val="3"/>
    <w:qFormat/>
    <w:uiPriority w:val="0"/>
    <w:rPr>
      <w:rFonts w:ascii="Times New Roman" w:hAnsi="Times New Roman" w:eastAsia="思源宋体 CN Light" w:cs="Times New Roman"/>
      <w:b/>
      <w:bCs/>
      <w:kern w:val="44"/>
      <w:sz w:val="32"/>
      <w:szCs w:val="28"/>
      <w:lang w:val="en-US" w:eastAsia="zh-CN" w:bidi="ar-SA"/>
    </w:rPr>
  </w:style>
  <w:style w:type="character" w:customStyle="1" w:styleId="52">
    <w:name w:val="标题 3 Char"/>
    <w:link w:val="5"/>
    <w:qFormat/>
    <w:uiPriority w:val="0"/>
    <w:rPr>
      <w:b/>
      <w:bCs/>
      <w:kern w:val="2"/>
      <w:sz w:val="28"/>
      <w:szCs w:val="18"/>
    </w:rPr>
  </w:style>
  <w:style w:type="paragraph" w:customStyle="1" w:styleId="53">
    <w:name w:val="xl29"/>
    <w:basedOn w:val="1"/>
    <w:qFormat/>
    <w:uiPriority w:val="0"/>
    <w:pPr>
      <w:widowControl/>
      <w:pBdr>
        <w:bottom w:val="single" w:color="auto" w:sz="4" w:space="0"/>
        <w:right w:val="single" w:color="auto" w:sz="12" w:space="0"/>
      </w:pBdr>
      <w:spacing w:before="100" w:beforeAutospacing="1" w:after="100" w:afterAutospacing="1"/>
      <w:textAlignment w:val="top"/>
    </w:pPr>
    <w:rPr>
      <w:rFonts w:ascii="Arial Unicode MS" w:eastAsia="Arial Unicode MS"/>
      <w:kern w:val="0"/>
      <w:sz w:val="24"/>
    </w:rPr>
  </w:style>
  <w:style w:type="paragraph" w:customStyle="1" w:styleId="54">
    <w:name w:val="正文无缩进"/>
    <w:basedOn w:val="1"/>
    <w:qFormat/>
    <w:uiPriority w:val="0"/>
    <w:pPr>
      <w:spacing w:beforeLines="50" w:line="300" w:lineRule="auto"/>
      <w:jc w:val="center"/>
    </w:pPr>
    <w:rPr>
      <w:rFonts w:ascii="宋体" w:hAnsi="宋体"/>
      <w:sz w:val="24"/>
    </w:rPr>
  </w:style>
  <w:style w:type="paragraph" w:customStyle="1" w:styleId="55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6">
    <w:name w:val="Char Char1"/>
    <w:basedOn w:val="1"/>
    <w:qFormat/>
    <w:uiPriority w:val="0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57">
    <w:name w:val="4"/>
    <w:basedOn w:val="1"/>
    <w:qFormat/>
    <w:uiPriority w:val="0"/>
    <w:pPr>
      <w:spacing w:line="300" w:lineRule="auto"/>
      <w:ind w:firstLine="480"/>
    </w:pPr>
    <w:rPr>
      <w:sz w:val="24"/>
      <w:szCs w:val="20"/>
    </w:rPr>
  </w:style>
  <w:style w:type="paragraph" w:customStyle="1" w:styleId="58">
    <w:name w:val="TOC 标题1"/>
    <w:basedOn w:val="3"/>
    <w:next w:val="1"/>
    <w:qFormat/>
    <w:uiPriority w:val="39"/>
    <w:pPr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59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60">
    <w:name w:val="Char Char3 Char Char Char Char"/>
    <w:basedOn w:val="1"/>
    <w:qFormat/>
    <w:uiPriority w:val="0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1">
    <w:name w:val="Char Char Char Char"/>
    <w:basedOn w:val="15"/>
    <w:qFormat/>
    <w:uiPriority w:val="0"/>
    <w:pPr>
      <w:widowControl/>
      <w:shd w:val="clear" w:color="auto" w:fill="000080"/>
      <w:ind w:firstLine="454"/>
    </w:pPr>
    <w:rPr>
      <w:rFonts w:ascii="Tahoma" w:hAnsi="Tahoma" w:cs="宋体"/>
      <w:kern w:val="0"/>
      <w:sz w:val="21"/>
      <w:szCs w:val="20"/>
    </w:rPr>
  </w:style>
  <w:style w:type="paragraph" w:customStyle="1" w:styleId="62">
    <w:name w:val="Indent Normal"/>
    <w:basedOn w:val="1"/>
    <w:qFormat/>
    <w:uiPriority w:val="0"/>
    <w:pPr>
      <w:ind w:firstLine="150" w:firstLineChars="150"/>
    </w:pPr>
    <w:rPr>
      <w:sz w:val="24"/>
    </w:rPr>
  </w:style>
  <w:style w:type="paragraph" w:customStyle="1" w:styleId="63">
    <w:name w:val="助手文本"/>
    <w:basedOn w:val="1"/>
    <w:qFormat/>
    <w:uiPriority w:val="0"/>
    <w:pPr>
      <w:autoSpaceDE w:val="0"/>
      <w:autoSpaceDN w:val="0"/>
      <w:adjustRightInd w:val="0"/>
      <w:spacing w:beforeLines="50" w:afterLines="50"/>
      <w:ind w:left="14" w:firstLine="434"/>
      <w:textAlignment w:val="baseline"/>
    </w:pPr>
    <w:rPr>
      <w:rFonts w:ascii="楷体_GB2312" w:eastAsia="楷体_GB2312"/>
      <w:kern w:val="0"/>
      <w:sz w:val="24"/>
      <w:szCs w:val="20"/>
      <w:u w:val="single"/>
    </w:rPr>
  </w:style>
  <w:style w:type="paragraph" w:customStyle="1" w:styleId="64">
    <w:name w:val="样式1"/>
    <w:basedOn w:val="1"/>
    <w:link w:val="132"/>
    <w:qFormat/>
    <w:uiPriority w:val="0"/>
    <w:pPr>
      <w:spacing w:line="300" w:lineRule="auto"/>
      <w:ind w:firstLine="480"/>
    </w:pPr>
    <w:rPr>
      <w:sz w:val="24"/>
    </w:rPr>
  </w:style>
  <w:style w:type="paragraph" w:customStyle="1" w:styleId="65">
    <w:name w:val="正文--表格内正文"/>
    <w:basedOn w:val="1"/>
    <w:qFormat/>
    <w:uiPriority w:val="0"/>
    <w:pPr>
      <w:spacing w:beforeLines="50" w:line="0" w:lineRule="atLeast"/>
      <w:jc w:val="center"/>
    </w:pPr>
    <w:rPr>
      <w:rFonts w:ascii="宋体" w:hAnsi="宋体"/>
      <w:sz w:val="24"/>
    </w:rPr>
  </w:style>
  <w:style w:type="paragraph" w:customStyle="1" w:styleId="66">
    <w:name w:val="Char Char1 Char Char Char Char Char Char"/>
    <w:basedOn w:val="1"/>
    <w:qFormat/>
    <w:uiPriority w:val="0"/>
    <w:pPr>
      <w:widowControl/>
      <w:spacing w:after="160" w:line="240" w:lineRule="exac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67">
    <w:name w:val="样式4 Char"/>
    <w:basedOn w:val="1"/>
    <w:qFormat/>
    <w:uiPriority w:val="0"/>
    <w:pPr>
      <w:widowControl/>
      <w:ind w:firstLine="480"/>
    </w:pPr>
    <w:rPr>
      <w:color w:val="000000"/>
      <w:kern w:val="0"/>
      <w:sz w:val="24"/>
    </w:rPr>
  </w:style>
  <w:style w:type="paragraph" w:customStyle="1" w:styleId="68">
    <w:name w:val="列出段落1"/>
    <w:basedOn w:val="1"/>
    <w:qFormat/>
    <w:uiPriority w:val="34"/>
  </w:style>
  <w:style w:type="paragraph" w:customStyle="1" w:styleId="69">
    <w:name w:val="paragraphindent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70">
    <w:name w:val="FA正文"/>
    <w:basedOn w:val="1"/>
    <w:link w:val="111"/>
    <w:qFormat/>
    <w:uiPriority w:val="0"/>
    <w:pPr>
      <w:tabs>
        <w:tab w:val="left" w:pos="3375"/>
      </w:tabs>
      <w:ind w:firstLine="520"/>
    </w:pPr>
    <w:rPr>
      <w:rFonts w:ascii="宋体" w:hAnsi="宋体"/>
      <w:spacing w:val="10"/>
      <w:sz w:val="24"/>
    </w:rPr>
  </w:style>
  <w:style w:type="paragraph" w:customStyle="1" w:styleId="71">
    <w:name w:val="14_black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3"/>
      <w:szCs w:val="23"/>
    </w:rPr>
  </w:style>
  <w:style w:type="paragraph" w:customStyle="1" w:styleId="72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 w:val="24"/>
      <w:szCs w:val="20"/>
    </w:rPr>
  </w:style>
  <w:style w:type="paragraph" w:customStyle="1" w:styleId="73">
    <w:name w:val="样式2"/>
    <w:basedOn w:val="1"/>
    <w:link w:val="117"/>
    <w:qFormat/>
    <w:uiPriority w:val="0"/>
    <w:pPr>
      <w:spacing w:before="120" w:after="120"/>
      <w:outlineLvl w:val="1"/>
    </w:pPr>
    <w:rPr>
      <w:b/>
      <w:sz w:val="30"/>
    </w:rPr>
  </w:style>
  <w:style w:type="paragraph" w:customStyle="1" w:styleId="74">
    <w:name w:val="样式3"/>
    <w:basedOn w:val="28"/>
    <w:link w:val="118"/>
    <w:qFormat/>
    <w:uiPriority w:val="0"/>
    <w:pPr>
      <w:ind w:firstLine="360"/>
    </w:pPr>
  </w:style>
  <w:style w:type="paragraph" w:customStyle="1" w:styleId="75">
    <w:name w:val="样式4"/>
    <w:basedOn w:val="74"/>
    <w:link w:val="119"/>
    <w:qFormat/>
    <w:uiPriority w:val="0"/>
  </w:style>
  <w:style w:type="paragraph" w:customStyle="1" w:styleId="76">
    <w:name w:val="样式5"/>
    <w:basedOn w:val="28"/>
    <w:link w:val="120"/>
    <w:qFormat/>
    <w:uiPriority w:val="0"/>
    <w:pPr>
      <w:ind w:firstLine="360"/>
    </w:pPr>
  </w:style>
  <w:style w:type="paragraph" w:customStyle="1" w:styleId="77">
    <w:name w:val="样式6"/>
    <w:basedOn w:val="28"/>
    <w:link w:val="121"/>
    <w:qFormat/>
    <w:uiPriority w:val="0"/>
    <w:pPr>
      <w:ind w:firstLine="360"/>
    </w:pPr>
  </w:style>
  <w:style w:type="paragraph" w:customStyle="1" w:styleId="78">
    <w:name w:val="样式7"/>
    <w:basedOn w:val="5"/>
    <w:link w:val="122"/>
    <w:qFormat/>
    <w:uiPriority w:val="0"/>
  </w:style>
  <w:style w:type="paragraph" w:customStyle="1" w:styleId="79">
    <w:name w:val="样式8"/>
    <w:basedOn w:val="27"/>
    <w:link w:val="123"/>
    <w:qFormat/>
    <w:uiPriority w:val="0"/>
    <w:pPr>
      <w:ind w:firstLine="0" w:firstLineChars="0"/>
      <w:jc w:val="left"/>
    </w:pPr>
  </w:style>
  <w:style w:type="paragraph" w:customStyle="1" w:styleId="80">
    <w:name w:val="样式9"/>
    <w:basedOn w:val="79"/>
    <w:link w:val="124"/>
    <w:qFormat/>
    <w:uiPriority w:val="0"/>
    <w:pPr>
      <w:jc w:val="center"/>
    </w:pPr>
  </w:style>
  <w:style w:type="paragraph" w:customStyle="1" w:styleId="81">
    <w:name w:val="样式10"/>
    <w:basedOn w:val="80"/>
    <w:link w:val="125"/>
    <w:qFormat/>
    <w:uiPriority w:val="0"/>
    <w:pPr>
      <w:pBdr>
        <w:top w:val="single" w:color="76923C" w:sz="24" w:space="1"/>
      </w:pBdr>
    </w:pPr>
  </w:style>
  <w:style w:type="paragraph" w:customStyle="1" w:styleId="82">
    <w:name w:val="样式11"/>
    <w:basedOn w:val="81"/>
    <w:link w:val="126"/>
    <w:qFormat/>
    <w:uiPriority w:val="0"/>
    <w:pPr>
      <w:pBdr>
        <w:top w:val="none" w:color="auto" w:sz="0" w:space="0"/>
      </w:pBdr>
    </w:pPr>
  </w:style>
  <w:style w:type="paragraph" w:customStyle="1" w:styleId="83">
    <w:name w:val="样式12"/>
    <w:basedOn w:val="82"/>
    <w:link w:val="127"/>
    <w:qFormat/>
    <w:uiPriority w:val="0"/>
  </w:style>
  <w:style w:type="paragraph" w:customStyle="1" w:styleId="84">
    <w:name w:val="样式13"/>
    <w:basedOn w:val="78"/>
    <w:link w:val="128"/>
    <w:qFormat/>
    <w:uiPriority w:val="0"/>
  </w:style>
  <w:style w:type="paragraph" w:customStyle="1" w:styleId="85">
    <w:name w:val="2"/>
    <w:basedOn w:val="1"/>
    <w:link w:val="129"/>
    <w:qFormat/>
    <w:uiPriority w:val="0"/>
    <w:pPr>
      <w:autoSpaceDE w:val="0"/>
      <w:autoSpaceDN w:val="0"/>
      <w:adjustRightInd w:val="0"/>
      <w:ind w:firstLine="0" w:firstLineChars="0"/>
      <w:jc w:val="center"/>
    </w:pPr>
    <w:rPr>
      <w:spacing w:val="4"/>
    </w:rPr>
  </w:style>
  <w:style w:type="paragraph" w:customStyle="1" w:styleId="86">
    <w:name w:val="1"/>
    <w:basedOn w:val="1"/>
    <w:link w:val="130"/>
    <w:qFormat/>
    <w:uiPriority w:val="0"/>
    <w:pPr>
      <w:ind w:firstLine="0" w:firstLineChars="0"/>
    </w:pPr>
  </w:style>
  <w:style w:type="paragraph" w:customStyle="1" w:styleId="87">
    <w:name w:val="飞越型"/>
    <w:qFormat/>
    <w:uiPriority w:val="0"/>
    <w:pPr>
      <w:spacing w:after="200" w:line="276" w:lineRule="auto"/>
    </w:pPr>
    <w:rPr>
      <w:rFonts w:ascii="Calibri" w:hAnsi="Calibri" w:eastAsia="宋体" w:cs="黑体"/>
      <w:sz w:val="22"/>
      <w:szCs w:val="22"/>
      <w:lang w:val="en-US" w:eastAsia="zh-CN" w:bidi="ar-SA"/>
    </w:rPr>
  </w:style>
  <w:style w:type="paragraph" w:customStyle="1" w:styleId="88">
    <w:name w:val="无间隔1"/>
    <w:qFormat/>
    <w:uiPriority w:val="1"/>
    <w:pPr>
      <w:widowControl w:val="0"/>
      <w:ind w:firstLine="420" w:firstLine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列出段落2"/>
    <w:basedOn w:val="1"/>
    <w:qFormat/>
    <w:uiPriority w:val="34"/>
    <w:pPr>
      <w:spacing w:line="240" w:lineRule="auto"/>
      <w:jc w:val="both"/>
    </w:pPr>
    <w:rPr>
      <w:rFonts w:ascii="Calibri" w:hAnsi="Calibri"/>
      <w:szCs w:val="22"/>
    </w:rPr>
  </w:style>
  <w:style w:type="character" w:customStyle="1" w:styleId="90">
    <w:name w:val="标题 5 Char"/>
    <w:link w:val="7"/>
    <w:qFormat/>
    <w:uiPriority w:val="0"/>
    <w:rPr>
      <w:b/>
      <w:bCs/>
      <w:kern w:val="2"/>
      <w:sz w:val="28"/>
      <w:szCs w:val="28"/>
    </w:rPr>
  </w:style>
  <w:style w:type="character" w:customStyle="1" w:styleId="91">
    <w:name w:val="页眉 Char"/>
    <w:link w:val="28"/>
    <w:qFormat/>
    <w:uiPriority w:val="99"/>
    <w:rPr>
      <w:kern w:val="2"/>
      <w:sz w:val="18"/>
      <w:szCs w:val="18"/>
    </w:rPr>
  </w:style>
  <w:style w:type="character" w:customStyle="1" w:styleId="92">
    <w:name w:val="标题 6 Char"/>
    <w:link w:val="8"/>
    <w:qFormat/>
    <w:uiPriority w:val="0"/>
    <w:rPr>
      <w:b/>
      <w:bCs/>
      <w:kern w:val="2"/>
      <w:sz w:val="30"/>
      <w:szCs w:val="18"/>
    </w:rPr>
  </w:style>
  <w:style w:type="character" w:customStyle="1" w:styleId="93">
    <w:name w:val="标题 Char"/>
    <w:link w:val="39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94">
    <w:name w:val="标题 7 Char"/>
    <w:link w:val="9"/>
    <w:qFormat/>
    <w:uiPriority w:val="0"/>
    <w:rPr>
      <w:b/>
      <w:bCs/>
      <w:kern w:val="2"/>
      <w:sz w:val="30"/>
      <w:szCs w:val="18"/>
    </w:rPr>
  </w:style>
  <w:style w:type="character" w:customStyle="1" w:styleId="95">
    <w:name w:val="标题 8 Char"/>
    <w:link w:val="10"/>
    <w:qFormat/>
    <w:uiPriority w:val="0"/>
    <w:rPr>
      <w:b/>
      <w:bCs/>
      <w:kern w:val="2"/>
      <w:sz w:val="30"/>
      <w:szCs w:val="18"/>
    </w:rPr>
  </w:style>
  <w:style w:type="character" w:customStyle="1" w:styleId="96">
    <w:name w:val="正文文本缩进 2 Char"/>
    <w:link w:val="25"/>
    <w:qFormat/>
    <w:uiPriority w:val="0"/>
    <w:rPr>
      <w:kern w:val="2"/>
      <w:sz w:val="21"/>
      <w:szCs w:val="24"/>
    </w:rPr>
  </w:style>
  <w:style w:type="character" w:customStyle="1" w:styleId="97">
    <w:name w:val="标题 9 Char"/>
    <w:link w:val="11"/>
    <w:qFormat/>
    <w:uiPriority w:val="0"/>
    <w:rPr>
      <w:b/>
      <w:bCs/>
      <w:kern w:val="2"/>
      <w:sz w:val="30"/>
      <w:szCs w:val="18"/>
    </w:rPr>
  </w:style>
  <w:style w:type="character" w:customStyle="1" w:styleId="98">
    <w:name w:val="large1"/>
    <w:qFormat/>
    <w:uiPriority w:val="0"/>
    <w:rPr>
      <w:rFonts w:hint="eastAsia" w:ascii="宋体" w:hAnsi="宋体" w:eastAsia="宋体"/>
      <w:sz w:val="22"/>
      <w:szCs w:val="22"/>
    </w:rPr>
  </w:style>
  <w:style w:type="character" w:customStyle="1" w:styleId="99">
    <w:name w:val="正文文本缩进 Char"/>
    <w:link w:val="19"/>
    <w:qFormat/>
    <w:uiPriority w:val="0"/>
    <w:rPr>
      <w:kern w:val="2"/>
      <w:sz w:val="21"/>
      <w:szCs w:val="24"/>
    </w:rPr>
  </w:style>
  <w:style w:type="character" w:customStyle="1" w:styleId="100">
    <w:name w:val="纯文本 Char"/>
    <w:link w:val="22"/>
    <w:qFormat/>
    <w:uiPriority w:val="0"/>
    <w:rPr>
      <w:rFonts w:ascii="宋体" w:hAnsi="Courier New"/>
      <w:kern w:val="2"/>
      <w:sz w:val="21"/>
    </w:rPr>
  </w:style>
  <w:style w:type="character" w:customStyle="1" w:styleId="101">
    <w:name w:val="标题 2 Char"/>
    <w:link w:val="4"/>
    <w:qFormat/>
    <w:uiPriority w:val="0"/>
    <w:rPr>
      <w:b/>
      <w:bCs/>
      <w:kern w:val="2"/>
      <w:sz w:val="30"/>
      <w:szCs w:val="32"/>
    </w:rPr>
  </w:style>
  <w:style w:type="character" w:customStyle="1" w:styleId="102">
    <w:name w:val="页脚 Char"/>
    <w:link w:val="27"/>
    <w:qFormat/>
    <w:uiPriority w:val="99"/>
    <w:rPr>
      <w:kern w:val="2"/>
      <w:sz w:val="18"/>
      <w:szCs w:val="18"/>
    </w:rPr>
  </w:style>
  <w:style w:type="character" w:customStyle="1" w:styleId="103">
    <w:name w:val="批注框文本 Char"/>
    <w:link w:val="26"/>
    <w:qFormat/>
    <w:uiPriority w:val="0"/>
    <w:rPr>
      <w:kern w:val="2"/>
      <w:sz w:val="18"/>
      <w:szCs w:val="18"/>
    </w:rPr>
  </w:style>
  <w:style w:type="character" w:customStyle="1" w:styleId="104">
    <w:name w:val="批注文字 Char"/>
    <w:link w:val="16"/>
    <w:qFormat/>
    <w:uiPriority w:val="0"/>
    <w:rPr>
      <w:kern w:val="2"/>
      <w:sz w:val="21"/>
      <w:szCs w:val="24"/>
    </w:rPr>
  </w:style>
  <w:style w:type="character" w:customStyle="1" w:styleId="105">
    <w:name w:val="14_black1"/>
    <w:qFormat/>
    <w:uiPriority w:val="0"/>
    <w:rPr>
      <w:color w:val="000000"/>
      <w:sz w:val="23"/>
      <w:szCs w:val="23"/>
    </w:rPr>
  </w:style>
  <w:style w:type="character" w:customStyle="1" w:styleId="106">
    <w:name w:val="正文首行缩进 Char"/>
    <w:link w:val="41"/>
    <w:qFormat/>
    <w:uiPriority w:val="0"/>
    <w:rPr>
      <w:kern w:val="2"/>
      <w:sz w:val="21"/>
      <w:szCs w:val="24"/>
    </w:rPr>
  </w:style>
  <w:style w:type="character" w:customStyle="1" w:styleId="107">
    <w:name w:val="正文文本 Char"/>
    <w:link w:val="18"/>
    <w:qFormat/>
    <w:uiPriority w:val="0"/>
    <w:rPr>
      <w:kern w:val="2"/>
      <w:sz w:val="21"/>
      <w:szCs w:val="24"/>
    </w:rPr>
  </w:style>
  <w:style w:type="character" w:customStyle="1" w:styleId="108">
    <w:name w:val="f141"/>
    <w:qFormat/>
    <w:uiPriority w:val="0"/>
    <w:rPr>
      <w:sz w:val="21"/>
      <w:szCs w:val="21"/>
    </w:rPr>
  </w:style>
  <w:style w:type="character" w:customStyle="1" w:styleId="109">
    <w:name w:val="正文文本缩进 3 Char"/>
    <w:link w:val="34"/>
    <w:qFormat/>
    <w:uiPriority w:val="0"/>
    <w:rPr>
      <w:kern w:val="2"/>
      <w:sz w:val="16"/>
      <w:szCs w:val="16"/>
    </w:rPr>
  </w:style>
  <w:style w:type="character" w:customStyle="1" w:styleId="110">
    <w:name w:val="文档结构图 Char"/>
    <w:link w:val="15"/>
    <w:qFormat/>
    <w:uiPriority w:val="0"/>
    <w:rPr>
      <w:rFonts w:ascii="宋体"/>
      <w:kern w:val="2"/>
      <w:sz w:val="18"/>
      <w:szCs w:val="18"/>
    </w:rPr>
  </w:style>
  <w:style w:type="character" w:customStyle="1" w:styleId="111">
    <w:name w:val="FA正文 Char"/>
    <w:link w:val="70"/>
    <w:qFormat/>
    <w:uiPriority w:val="0"/>
    <w:rPr>
      <w:rFonts w:ascii="宋体" w:hAnsi="宋体"/>
      <w:spacing w:val="10"/>
      <w:kern w:val="2"/>
      <w:sz w:val="24"/>
      <w:szCs w:val="24"/>
    </w:rPr>
  </w:style>
  <w:style w:type="character" w:customStyle="1" w:styleId="112">
    <w:name w:val="正文文本 3 Char"/>
    <w:link w:val="17"/>
    <w:qFormat/>
    <w:uiPriority w:val="0"/>
    <w:rPr>
      <w:kern w:val="2"/>
      <w:sz w:val="16"/>
      <w:szCs w:val="16"/>
    </w:rPr>
  </w:style>
  <w:style w:type="character" w:customStyle="1" w:styleId="113">
    <w:name w:val="正文文本 2 Char"/>
    <w:link w:val="37"/>
    <w:qFormat/>
    <w:uiPriority w:val="0"/>
    <w:rPr>
      <w:kern w:val="2"/>
      <w:sz w:val="21"/>
      <w:szCs w:val="24"/>
    </w:rPr>
  </w:style>
  <w:style w:type="character" w:customStyle="1" w:styleId="114">
    <w:name w:val="Indent Normal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15">
    <w:name w:val="日期 Char"/>
    <w:link w:val="24"/>
    <w:qFormat/>
    <w:uiPriority w:val="0"/>
    <w:rPr>
      <w:kern w:val="2"/>
      <w:sz w:val="21"/>
      <w:szCs w:val="24"/>
    </w:rPr>
  </w:style>
  <w:style w:type="character" w:customStyle="1" w:styleId="116">
    <w:name w:val="p11b1"/>
    <w:qFormat/>
    <w:uiPriority w:val="0"/>
    <w:rPr>
      <w:color w:val="000000"/>
      <w:spacing w:val="320"/>
      <w:sz w:val="20"/>
      <w:szCs w:val="20"/>
      <w:u w:val="none"/>
    </w:rPr>
  </w:style>
  <w:style w:type="character" w:customStyle="1" w:styleId="117">
    <w:name w:val="样式2 Char"/>
    <w:link w:val="73"/>
    <w:qFormat/>
    <w:uiPriority w:val="0"/>
    <w:rPr>
      <w:b/>
      <w:kern w:val="2"/>
      <w:sz w:val="30"/>
      <w:szCs w:val="24"/>
    </w:rPr>
  </w:style>
  <w:style w:type="character" w:customStyle="1" w:styleId="118">
    <w:name w:val="样式3 Char"/>
    <w:link w:val="74"/>
    <w:qFormat/>
    <w:uiPriority w:val="0"/>
    <w:rPr>
      <w:kern w:val="2"/>
      <w:sz w:val="18"/>
      <w:szCs w:val="18"/>
    </w:rPr>
  </w:style>
  <w:style w:type="character" w:customStyle="1" w:styleId="119">
    <w:name w:val="样式4 Char1"/>
    <w:link w:val="75"/>
    <w:qFormat/>
    <w:uiPriority w:val="0"/>
    <w:rPr>
      <w:kern w:val="2"/>
      <w:sz w:val="18"/>
      <w:szCs w:val="18"/>
    </w:rPr>
  </w:style>
  <w:style w:type="character" w:customStyle="1" w:styleId="120">
    <w:name w:val="样式5 Char"/>
    <w:link w:val="76"/>
    <w:qFormat/>
    <w:uiPriority w:val="0"/>
    <w:rPr>
      <w:kern w:val="2"/>
      <w:sz w:val="18"/>
      <w:szCs w:val="18"/>
    </w:rPr>
  </w:style>
  <w:style w:type="character" w:customStyle="1" w:styleId="121">
    <w:name w:val="样式6 Char"/>
    <w:link w:val="77"/>
    <w:qFormat/>
    <w:uiPriority w:val="0"/>
    <w:rPr>
      <w:kern w:val="2"/>
      <w:sz w:val="18"/>
      <w:szCs w:val="18"/>
    </w:rPr>
  </w:style>
  <w:style w:type="character" w:customStyle="1" w:styleId="122">
    <w:name w:val="样式7 Char"/>
    <w:link w:val="78"/>
    <w:qFormat/>
    <w:uiPriority w:val="0"/>
    <w:rPr>
      <w:b/>
      <w:bCs/>
      <w:kern w:val="2"/>
      <w:sz w:val="28"/>
      <w:szCs w:val="18"/>
    </w:rPr>
  </w:style>
  <w:style w:type="character" w:customStyle="1" w:styleId="123">
    <w:name w:val="样式8 Char"/>
    <w:link w:val="79"/>
    <w:qFormat/>
    <w:uiPriority w:val="0"/>
    <w:rPr>
      <w:kern w:val="2"/>
      <w:sz w:val="18"/>
      <w:szCs w:val="18"/>
    </w:rPr>
  </w:style>
  <w:style w:type="character" w:customStyle="1" w:styleId="124">
    <w:name w:val="样式9 Char"/>
    <w:link w:val="80"/>
    <w:qFormat/>
    <w:uiPriority w:val="0"/>
    <w:rPr>
      <w:kern w:val="2"/>
      <w:sz w:val="18"/>
      <w:szCs w:val="18"/>
    </w:rPr>
  </w:style>
  <w:style w:type="character" w:customStyle="1" w:styleId="125">
    <w:name w:val="样式10 Char"/>
    <w:link w:val="81"/>
    <w:qFormat/>
    <w:uiPriority w:val="0"/>
    <w:rPr>
      <w:kern w:val="2"/>
      <w:sz w:val="18"/>
      <w:szCs w:val="18"/>
    </w:rPr>
  </w:style>
  <w:style w:type="character" w:customStyle="1" w:styleId="126">
    <w:name w:val="样式11 Char"/>
    <w:link w:val="82"/>
    <w:qFormat/>
    <w:uiPriority w:val="0"/>
    <w:rPr>
      <w:kern w:val="2"/>
      <w:sz w:val="18"/>
      <w:szCs w:val="18"/>
    </w:rPr>
  </w:style>
  <w:style w:type="character" w:customStyle="1" w:styleId="127">
    <w:name w:val="样式12 Char"/>
    <w:link w:val="83"/>
    <w:qFormat/>
    <w:uiPriority w:val="0"/>
    <w:rPr>
      <w:kern w:val="2"/>
      <w:sz w:val="18"/>
      <w:szCs w:val="18"/>
    </w:rPr>
  </w:style>
  <w:style w:type="character" w:customStyle="1" w:styleId="128">
    <w:name w:val="样式13 Char"/>
    <w:link w:val="84"/>
    <w:qFormat/>
    <w:uiPriority w:val="0"/>
    <w:rPr>
      <w:b/>
      <w:bCs/>
      <w:kern w:val="2"/>
      <w:sz w:val="28"/>
      <w:szCs w:val="18"/>
    </w:rPr>
  </w:style>
  <w:style w:type="character" w:customStyle="1" w:styleId="129">
    <w:name w:val="2 Char"/>
    <w:link w:val="85"/>
    <w:qFormat/>
    <w:uiPriority w:val="0"/>
    <w:rPr>
      <w:spacing w:val="4"/>
      <w:kern w:val="2"/>
      <w:sz w:val="21"/>
      <w:szCs w:val="24"/>
    </w:rPr>
  </w:style>
  <w:style w:type="character" w:customStyle="1" w:styleId="130">
    <w:name w:val="1 Char"/>
    <w:link w:val="86"/>
    <w:qFormat/>
    <w:uiPriority w:val="0"/>
    <w:rPr>
      <w:kern w:val="2"/>
      <w:sz w:val="21"/>
      <w:szCs w:val="24"/>
    </w:rPr>
  </w:style>
  <w:style w:type="character" w:customStyle="1" w:styleId="131">
    <w:name w:val="批注主题 Char"/>
    <w:link w:val="40"/>
    <w:semiHidden/>
    <w:qFormat/>
    <w:uiPriority w:val="0"/>
    <w:rPr>
      <w:b/>
      <w:bCs/>
      <w:kern w:val="2"/>
      <w:sz w:val="21"/>
      <w:szCs w:val="24"/>
    </w:rPr>
  </w:style>
  <w:style w:type="character" w:customStyle="1" w:styleId="132">
    <w:name w:val="样式1 Char"/>
    <w:link w:val="64"/>
    <w:qFormat/>
    <w:uiPriority w:val="0"/>
    <w:rPr>
      <w:kern w:val="2"/>
      <w:sz w:val="24"/>
      <w:szCs w:val="24"/>
    </w:rPr>
  </w:style>
  <w:style w:type="paragraph" w:styleId="133">
    <w:name w:val="No Spacing"/>
    <w:qFormat/>
    <w:uiPriority w:val="1"/>
    <w:pPr>
      <w:widowControl w:val="0"/>
      <w:spacing w:line="36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6E9B-0EC4-42F4-8F7F-7BD42DA7C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江苏国泰新点软件有限公司  0512-58188000</Company>
  <Pages>6</Pages>
  <Words>848</Words>
  <Characters>957</Characters>
  <Lines>49</Lines>
  <Paragraphs>13</Paragraphs>
  <TotalTime>13</TotalTime>
  <ScaleCrop>false</ScaleCrop>
  <LinksUpToDate>false</LinksUpToDate>
  <CharactersWithSpaces>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2014-05-09T02:07:00Z</dcterms:created>
  <dc:creator>黄晨;陆俊峰</dc:creator>
  <cp:lastModifiedBy>NTKO</cp:lastModifiedBy>
  <dcterms:modified xsi:type="dcterms:W3CDTF">2026-04-20T07:06:35Z</dcterms:modified>
  <dc:title>操作手册</dc:title>
  <cp:revision>748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726EEC1CABB7497EB871D4E1D7386A26_13</vt:lpwstr>
  </property>
  <property fmtid="{D5CDD505-2E9C-101B-9397-08002B2CF9AE}" pid="4" name="KSOTemplateDocerSaveRecord">
    <vt:lpwstr>eyJoZGlkIjoiZmM0OTViMzg3ZjBlZjQ1ZmUwZjQ0MGE3NGIzZGZiNjciLCJ1c2VySWQiOiI1MDY4MDE1NDQifQ==</vt:lpwstr>
  </property>
</Properties>
</file>